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CC96" w14:textId="77777777" w:rsidR="00592470" w:rsidRDefault="00592470" w:rsidP="00045F7F">
      <w:pPr>
        <w:spacing w:after="0" w:line="240" w:lineRule="auto"/>
        <w:jc w:val="center"/>
        <w:rPr>
          <w:b/>
        </w:rPr>
      </w:pPr>
      <w:r>
        <w:rPr>
          <w:b/>
        </w:rPr>
        <w:t xml:space="preserve">Seizing the Wet Years: </w:t>
      </w:r>
    </w:p>
    <w:p w14:paraId="7C940161" w14:textId="61239F9A" w:rsidR="00592470" w:rsidRDefault="00592470" w:rsidP="00045F7F">
      <w:pPr>
        <w:spacing w:after="0" w:line="240" w:lineRule="auto"/>
        <w:jc w:val="center"/>
        <w:rPr>
          <w:b/>
        </w:rPr>
      </w:pPr>
      <w:r>
        <w:rPr>
          <w:b/>
        </w:rPr>
        <w:t>Adapting Our Water Infrastructure &amp; Management to Weather Whiplash</w:t>
      </w:r>
    </w:p>
    <w:p w14:paraId="255BEACC" w14:textId="33A92F9A" w:rsidR="00045F7F" w:rsidRDefault="00045F7F" w:rsidP="00045F7F">
      <w:pPr>
        <w:spacing w:after="0" w:line="240" w:lineRule="auto"/>
        <w:jc w:val="center"/>
        <w:rPr>
          <w:b/>
        </w:rPr>
      </w:pPr>
      <w:r>
        <w:rPr>
          <w:b/>
        </w:rPr>
        <w:t>Panelist Links and Bios</w:t>
      </w:r>
    </w:p>
    <w:p w14:paraId="7E19F848" w14:textId="77777777" w:rsidR="00045F7F" w:rsidRPr="00E46866" w:rsidRDefault="00045F7F" w:rsidP="00045F7F">
      <w:pPr>
        <w:spacing w:after="0" w:line="240" w:lineRule="auto"/>
        <w:jc w:val="center"/>
        <w:rPr>
          <w:b/>
        </w:rPr>
      </w:pPr>
    </w:p>
    <w:p w14:paraId="524B5093" w14:textId="77777777" w:rsidR="00045F7F" w:rsidRPr="00503192" w:rsidRDefault="00045F7F" w:rsidP="00045F7F">
      <w:pPr>
        <w:spacing w:after="0" w:line="240" w:lineRule="auto"/>
        <w:rPr>
          <w:b/>
        </w:rPr>
      </w:pPr>
      <w:r w:rsidRPr="00503192">
        <w:rPr>
          <w:b/>
        </w:rPr>
        <w:t>Secretary Speaker Series:</w:t>
      </w:r>
    </w:p>
    <w:p w14:paraId="2E5F07A5" w14:textId="77777777" w:rsidR="00045F7F" w:rsidRDefault="00045F7F" w:rsidP="00045F7F">
      <w:pPr>
        <w:spacing w:after="0" w:line="240" w:lineRule="auto"/>
        <w:rPr>
          <w:bCs/>
        </w:rPr>
      </w:pPr>
      <w:hyperlink r:id="rId5" w:history="1">
        <w:r w:rsidRPr="00673785">
          <w:rPr>
            <w:rStyle w:val="Hyperlink"/>
            <w:bCs/>
          </w:rPr>
          <w:t>https://resources.ca.gov/About-Us/Secretary-Speaker-Series</w:t>
        </w:r>
      </w:hyperlink>
    </w:p>
    <w:p w14:paraId="0EB52288" w14:textId="77777777" w:rsidR="00045F7F" w:rsidRDefault="00045F7F" w:rsidP="00045F7F">
      <w:pPr>
        <w:spacing w:after="0" w:line="240" w:lineRule="auto"/>
        <w:rPr>
          <w:bCs/>
        </w:rPr>
      </w:pPr>
    </w:p>
    <w:p w14:paraId="55FA69DC" w14:textId="77777777" w:rsidR="00045F7F" w:rsidRPr="00503192" w:rsidRDefault="00045F7F" w:rsidP="00045F7F">
      <w:pPr>
        <w:spacing w:after="0" w:line="240" w:lineRule="auto"/>
        <w:rPr>
          <w:b/>
        </w:rPr>
      </w:pPr>
      <w:r w:rsidRPr="00503192">
        <w:rPr>
          <w:b/>
        </w:rPr>
        <w:t>California Natural Resources Agency Secretary Wade Crowfoot</w:t>
      </w:r>
    </w:p>
    <w:p w14:paraId="02BC0E71" w14:textId="77777777" w:rsidR="00045F7F" w:rsidRDefault="00045F7F" w:rsidP="00045F7F">
      <w:pPr>
        <w:spacing w:after="0" w:line="240" w:lineRule="auto"/>
        <w:rPr>
          <w:bCs/>
        </w:rPr>
      </w:pPr>
      <w:hyperlink r:id="rId6" w:history="1">
        <w:r w:rsidRPr="00673785">
          <w:rPr>
            <w:rStyle w:val="Hyperlink"/>
            <w:bCs/>
          </w:rPr>
          <w:t>https://resources.ca.gov/About-Us/Secretary-Crowfoot</w:t>
        </w:r>
      </w:hyperlink>
      <w:r>
        <w:rPr>
          <w:bCs/>
        </w:rPr>
        <w:t xml:space="preserve"> </w:t>
      </w:r>
    </w:p>
    <w:p w14:paraId="7CF9B488" w14:textId="77777777" w:rsidR="001956B0" w:rsidRDefault="001956B0" w:rsidP="00045F7F">
      <w:pPr>
        <w:spacing w:after="0" w:line="240" w:lineRule="auto"/>
        <w:rPr>
          <w:bCs/>
        </w:rPr>
      </w:pPr>
    </w:p>
    <w:p w14:paraId="7154C02D" w14:textId="36E2C8A3" w:rsidR="009F0730" w:rsidRDefault="009F0730" w:rsidP="00045F7F">
      <w:pPr>
        <w:spacing w:after="0" w:line="240" w:lineRule="auto"/>
        <w:rPr>
          <w:bCs/>
        </w:rPr>
      </w:pPr>
      <w:r>
        <w:rPr>
          <w:bCs/>
        </w:rPr>
        <w:t>Wonder</w:t>
      </w:r>
      <w:r w:rsidR="00DC4DC0">
        <w:rPr>
          <w:bCs/>
        </w:rPr>
        <w:t>ing w</w:t>
      </w:r>
      <w:r>
        <w:rPr>
          <w:bCs/>
        </w:rPr>
        <w:t xml:space="preserve">hat 30x30CA is behind </w:t>
      </w:r>
      <w:r w:rsidR="009D0269">
        <w:rPr>
          <w:bCs/>
        </w:rPr>
        <w:t xml:space="preserve">the Secretary? Learn more here: </w:t>
      </w:r>
      <w:hyperlink r:id="rId7" w:history="1">
        <w:r w:rsidR="009D0269" w:rsidRPr="00840E5C">
          <w:rPr>
            <w:rStyle w:val="Hyperlink"/>
            <w:bCs/>
          </w:rPr>
          <w:t>https://www.californianature.ca.gov/</w:t>
        </w:r>
      </w:hyperlink>
      <w:r w:rsidR="009D0269">
        <w:rPr>
          <w:bCs/>
        </w:rPr>
        <w:t xml:space="preserve"> </w:t>
      </w:r>
    </w:p>
    <w:p w14:paraId="711804D5" w14:textId="77777777" w:rsidR="009D0269" w:rsidRDefault="009D0269" w:rsidP="00045F7F">
      <w:pPr>
        <w:spacing w:after="0" w:line="240" w:lineRule="auto"/>
        <w:rPr>
          <w:bCs/>
        </w:rPr>
      </w:pPr>
    </w:p>
    <w:p w14:paraId="33AF2B11" w14:textId="51FDF4A9" w:rsidR="002F145C" w:rsidRDefault="002F145C" w:rsidP="00045F7F">
      <w:pPr>
        <w:spacing w:after="0" w:line="240" w:lineRule="auto"/>
        <w:rPr>
          <w:bCs/>
        </w:rPr>
      </w:pPr>
      <w:r>
        <w:rPr>
          <w:bCs/>
        </w:rPr>
        <w:t>Celebrate Women’s History Month with us</w:t>
      </w:r>
      <w:r w:rsidR="009D570F">
        <w:rPr>
          <w:bCs/>
        </w:rPr>
        <w:t xml:space="preserve">! </w:t>
      </w:r>
      <w:hyperlink r:id="rId8" w:history="1">
        <w:r w:rsidR="009D570F" w:rsidRPr="00840E5C">
          <w:rPr>
            <w:rStyle w:val="Hyperlink"/>
            <w:bCs/>
          </w:rPr>
          <w:t>https://resources.ca.gov/womenshistorymonth</w:t>
        </w:r>
      </w:hyperlink>
      <w:r>
        <w:rPr>
          <w:bCs/>
        </w:rPr>
        <w:t xml:space="preserve"> </w:t>
      </w:r>
    </w:p>
    <w:p w14:paraId="5BD05645" w14:textId="77777777" w:rsidR="002F145C" w:rsidRDefault="002F145C" w:rsidP="00045F7F">
      <w:pPr>
        <w:spacing w:after="0" w:line="240" w:lineRule="auto"/>
        <w:rPr>
          <w:bCs/>
        </w:rPr>
      </w:pPr>
    </w:p>
    <w:p w14:paraId="0382BFA6" w14:textId="77777777" w:rsidR="00045F7F" w:rsidRPr="00F402DD" w:rsidRDefault="00045F7F" w:rsidP="00045F7F">
      <w:pPr>
        <w:spacing w:after="0" w:line="240" w:lineRule="auto"/>
        <w:rPr>
          <w:bCs/>
        </w:rPr>
      </w:pPr>
    </w:p>
    <w:p w14:paraId="49FEF86E" w14:textId="77777777" w:rsidR="00045F7F" w:rsidRDefault="00045F7F" w:rsidP="00045F7F">
      <w:pPr>
        <w:spacing w:after="0" w:line="240" w:lineRule="auto"/>
        <w:rPr>
          <w:b/>
        </w:rPr>
      </w:pPr>
      <w:r w:rsidRPr="00503192">
        <w:rPr>
          <w:b/>
        </w:rPr>
        <w:t>Department of Water Resources Director Karla Nemeth</w:t>
      </w:r>
    </w:p>
    <w:p w14:paraId="1889B2AF" w14:textId="0CEBB1F0" w:rsidR="009E5B26" w:rsidRPr="00503192" w:rsidRDefault="009E5B26" w:rsidP="00045F7F">
      <w:pPr>
        <w:spacing w:after="0" w:line="240" w:lineRule="auto"/>
        <w:rPr>
          <w:b/>
        </w:rPr>
      </w:pPr>
      <w:hyperlink r:id="rId9" w:history="1">
        <w:r w:rsidRPr="00840E5C">
          <w:rPr>
            <w:rStyle w:val="Hyperlink"/>
            <w:b/>
          </w:rPr>
          <w:t>https://water.ca.gov/</w:t>
        </w:r>
      </w:hyperlink>
      <w:r>
        <w:rPr>
          <w:b/>
        </w:rPr>
        <w:t xml:space="preserve"> </w:t>
      </w:r>
    </w:p>
    <w:p w14:paraId="558D7C7A" w14:textId="77777777" w:rsidR="00045F7F" w:rsidRDefault="00045F7F" w:rsidP="00045F7F">
      <w:pPr>
        <w:spacing w:after="0" w:line="240" w:lineRule="auto"/>
        <w:rPr>
          <w:rStyle w:val="Hyperlink"/>
          <w:bCs/>
        </w:rPr>
      </w:pPr>
      <w:hyperlink r:id="rId10" w:history="1">
        <w:r w:rsidRPr="00673785">
          <w:rPr>
            <w:rStyle w:val="Hyperlink"/>
            <w:bCs/>
          </w:rPr>
          <w:t>https://water.ca.gov/About/Executive-Team</w:t>
        </w:r>
      </w:hyperlink>
    </w:p>
    <w:p w14:paraId="792C9962" w14:textId="77777777" w:rsidR="00045F7F" w:rsidRDefault="00045F7F" w:rsidP="00045F7F">
      <w:pPr>
        <w:spacing w:after="0" w:line="240" w:lineRule="auto"/>
        <w:rPr>
          <w:rStyle w:val="Hyperlink"/>
          <w:bCs/>
        </w:rPr>
      </w:pPr>
    </w:p>
    <w:p w14:paraId="3F054853" w14:textId="3875977E" w:rsidR="00045F7F" w:rsidRDefault="00045F7F" w:rsidP="00045F7F">
      <w:pPr>
        <w:spacing w:after="0"/>
        <w:rPr>
          <w:b/>
        </w:rPr>
      </w:pPr>
      <w:r w:rsidRPr="00503192">
        <w:rPr>
          <w:b/>
        </w:rPr>
        <w:t xml:space="preserve">California State Climatologist </w:t>
      </w:r>
      <w:r>
        <w:rPr>
          <w:b/>
        </w:rPr>
        <w:t xml:space="preserve">Dr. </w:t>
      </w:r>
      <w:r w:rsidRPr="00503192">
        <w:rPr>
          <w:b/>
        </w:rPr>
        <w:t>Mike Anderson</w:t>
      </w:r>
    </w:p>
    <w:p w14:paraId="50D92AA2" w14:textId="727355AB" w:rsidR="009E5B26" w:rsidRPr="00503192" w:rsidRDefault="009E5B26" w:rsidP="00045F7F">
      <w:pPr>
        <w:spacing w:after="0"/>
        <w:rPr>
          <w:b/>
        </w:rPr>
      </w:pPr>
      <w:hyperlink r:id="rId11" w:history="1">
        <w:r w:rsidRPr="00840E5C">
          <w:rPr>
            <w:rStyle w:val="Hyperlink"/>
            <w:b/>
          </w:rPr>
          <w:t>https://water.ca.gov/</w:t>
        </w:r>
      </w:hyperlink>
      <w:r>
        <w:rPr>
          <w:b/>
        </w:rPr>
        <w:t xml:space="preserve"> </w:t>
      </w:r>
    </w:p>
    <w:p w14:paraId="48B47E94" w14:textId="77777777" w:rsidR="00045F7F" w:rsidRDefault="00045F7F" w:rsidP="00045F7F">
      <w:pPr>
        <w:spacing w:after="0"/>
        <w:rPr>
          <w:rStyle w:val="Hyperlink"/>
          <w:bCs/>
        </w:rPr>
      </w:pPr>
      <w:hyperlink r:id="rId12" w:history="1">
        <w:r w:rsidRPr="00673785">
          <w:rPr>
            <w:rStyle w:val="Hyperlink"/>
            <w:bCs/>
          </w:rPr>
          <w:t>https://water.ca.gov/About/Executive-Team</w:t>
        </w:r>
      </w:hyperlink>
    </w:p>
    <w:p w14:paraId="0C724429" w14:textId="77777777" w:rsidR="00A5090F" w:rsidRDefault="00A5090F" w:rsidP="00045F7F">
      <w:pPr>
        <w:spacing w:after="0"/>
        <w:rPr>
          <w:bCs/>
        </w:rPr>
      </w:pPr>
    </w:p>
    <w:p w14:paraId="000716B7" w14:textId="77777777" w:rsidR="00A5090F" w:rsidRDefault="00A5090F" w:rsidP="00A5090F">
      <w:pPr>
        <w:spacing w:after="0" w:line="240" w:lineRule="auto"/>
        <w:rPr>
          <w:rFonts w:eastAsia="Times New Roman"/>
          <w:b/>
          <w:bCs/>
        </w:rPr>
      </w:pPr>
      <w:r w:rsidRPr="00756F17">
        <w:rPr>
          <w:rFonts w:eastAsia="Times New Roman"/>
          <w:b/>
          <w:bCs/>
        </w:rPr>
        <w:t>Paul Gosselin, Department of Water Resources Deputy Director for the Sustainable Water Management Division</w:t>
      </w:r>
    </w:p>
    <w:p w14:paraId="2AFF2560" w14:textId="77777777" w:rsidR="00A5090F" w:rsidRDefault="00A5090F" w:rsidP="00A5090F">
      <w:pPr>
        <w:spacing w:after="0" w:line="240" w:lineRule="auto"/>
        <w:rPr>
          <w:rFonts w:eastAsia="Times New Roman"/>
          <w:b/>
          <w:bCs/>
        </w:rPr>
      </w:pPr>
      <w:hyperlink r:id="rId13" w:history="1">
        <w:r w:rsidRPr="00840E5C">
          <w:rPr>
            <w:rStyle w:val="Hyperlink"/>
            <w:rFonts w:eastAsia="Times New Roman"/>
            <w:b/>
            <w:bCs/>
          </w:rPr>
          <w:t>https://water.ca.gov/</w:t>
        </w:r>
      </w:hyperlink>
      <w:r>
        <w:rPr>
          <w:rFonts w:eastAsia="Times New Roman"/>
          <w:b/>
          <w:bCs/>
        </w:rPr>
        <w:t xml:space="preserve"> </w:t>
      </w:r>
    </w:p>
    <w:p w14:paraId="1949A4E0" w14:textId="77777777" w:rsidR="00A5090F" w:rsidRDefault="00A5090F" w:rsidP="00A5090F">
      <w:pPr>
        <w:spacing w:after="0"/>
        <w:rPr>
          <w:bCs/>
        </w:rPr>
      </w:pPr>
      <w:hyperlink r:id="rId14" w:history="1">
        <w:r w:rsidRPr="00673785">
          <w:rPr>
            <w:rStyle w:val="Hyperlink"/>
            <w:bCs/>
          </w:rPr>
          <w:t>https://water.ca.gov/About/Executive-Team</w:t>
        </w:r>
      </w:hyperlink>
    </w:p>
    <w:p w14:paraId="4F68D938" w14:textId="77777777" w:rsidR="00045F7F" w:rsidRDefault="00045F7F" w:rsidP="00045F7F">
      <w:pPr>
        <w:spacing w:after="0" w:line="240" w:lineRule="auto"/>
        <w:rPr>
          <w:rStyle w:val="Hyperlink"/>
          <w:bCs/>
        </w:rPr>
      </w:pPr>
    </w:p>
    <w:p w14:paraId="508036DA" w14:textId="50E261EB" w:rsidR="002413AD" w:rsidRDefault="002413AD" w:rsidP="00045F7F">
      <w:pPr>
        <w:spacing w:after="0"/>
      </w:pPr>
      <w:r w:rsidRPr="002413AD">
        <w:rPr>
          <w:b/>
          <w:bCs/>
        </w:rPr>
        <w:t>California Water Plan Update 2023</w:t>
      </w:r>
      <w:r w:rsidRPr="002413AD">
        <w:rPr>
          <w:b/>
          <w:bCs/>
        </w:rPr>
        <w:t>:</w:t>
      </w:r>
      <w:r>
        <w:t xml:space="preserve"> </w:t>
      </w:r>
      <w:hyperlink r:id="rId15" w:history="1">
        <w:r w:rsidRPr="00840E5C">
          <w:rPr>
            <w:rStyle w:val="Hyperlink"/>
          </w:rPr>
          <w:t>https://water.ca.gov/Programs/California-Water-Plan/Update-2023</w:t>
        </w:r>
      </w:hyperlink>
      <w:r>
        <w:t xml:space="preserve"> </w:t>
      </w:r>
    </w:p>
    <w:p w14:paraId="3339C6F3" w14:textId="77777777" w:rsidR="00BE4F98" w:rsidRDefault="00BE4F98" w:rsidP="00045F7F">
      <w:pPr>
        <w:spacing w:after="0"/>
      </w:pPr>
    </w:p>
    <w:p w14:paraId="32E92047" w14:textId="77777777" w:rsidR="00BE4F98" w:rsidRDefault="00BE4F98" w:rsidP="00BE4F98">
      <w:pPr>
        <w:spacing w:after="0"/>
      </w:pPr>
      <w:r w:rsidRPr="00BE4F98">
        <w:rPr>
          <w:b/>
          <w:bCs/>
        </w:rPr>
        <w:t>State Water Project</w:t>
      </w:r>
      <w:r>
        <w:t xml:space="preserve"> - </w:t>
      </w:r>
      <w:hyperlink r:id="rId16" w:history="1">
        <w:r w:rsidRPr="00840E5C">
          <w:rPr>
            <w:rStyle w:val="Hyperlink"/>
          </w:rPr>
          <w:t>https://water.ca.gov/swp/</w:t>
        </w:r>
      </w:hyperlink>
      <w:r>
        <w:t xml:space="preserve"> </w:t>
      </w:r>
    </w:p>
    <w:p w14:paraId="014A4FA8" w14:textId="77777777" w:rsidR="002E4730" w:rsidRDefault="002E4730" w:rsidP="00BE4F98">
      <w:pPr>
        <w:spacing w:after="0"/>
      </w:pPr>
    </w:p>
    <w:p w14:paraId="43DC3F4E" w14:textId="7086B293" w:rsidR="00622293" w:rsidRPr="00622293" w:rsidRDefault="00622293" w:rsidP="00622293">
      <w:pPr>
        <w:spacing w:after="0"/>
        <w:rPr>
          <w:b/>
          <w:bCs/>
        </w:rPr>
      </w:pPr>
      <w:r w:rsidRPr="00622293">
        <w:rPr>
          <w:b/>
          <w:bCs/>
        </w:rPr>
        <w:t xml:space="preserve">Governor Newsom Announces Water Strategy </w:t>
      </w:r>
      <w:proofErr w:type="gramStart"/>
      <w:r w:rsidRPr="00622293">
        <w:rPr>
          <w:b/>
          <w:bCs/>
        </w:rPr>
        <w:t>For</w:t>
      </w:r>
      <w:proofErr w:type="gramEnd"/>
      <w:r w:rsidRPr="00622293">
        <w:rPr>
          <w:b/>
          <w:bCs/>
        </w:rPr>
        <w:t xml:space="preserve"> a Hotter, Drier California</w:t>
      </w:r>
    </w:p>
    <w:p w14:paraId="1B424670" w14:textId="642F491B" w:rsidR="00A5090F" w:rsidRDefault="00A5090F" w:rsidP="00622293">
      <w:pPr>
        <w:spacing w:after="0"/>
      </w:pPr>
      <w:hyperlink r:id="rId17" w:history="1">
        <w:r w:rsidRPr="00840E5C">
          <w:rPr>
            <w:rStyle w:val="Hyperlink"/>
          </w:rPr>
          <w:t>https://www.gov.ca.gov/2022/08/11/governor-newsom-announces-water-strategy-for-a-hotter-drier-california/</w:t>
        </w:r>
      </w:hyperlink>
      <w:r>
        <w:t xml:space="preserve"> </w:t>
      </w:r>
    </w:p>
    <w:p w14:paraId="7F127106" w14:textId="77777777" w:rsidR="00622293" w:rsidRDefault="00622293" w:rsidP="00622293">
      <w:pPr>
        <w:spacing w:after="0"/>
      </w:pPr>
    </w:p>
    <w:p w14:paraId="0F636482" w14:textId="77777777" w:rsidR="00045F7F" w:rsidRPr="00503192" w:rsidRDefault="00045F7F" w:rsidP="00045F7F">
      <w:pPr>
        <w:spacing w:after="0" w:line="240" w:lineRule="auto"/>
        <w:rPr>
          <w:b/>
          <w:bCs/>
        </w:rPr>
      </w:pPr>
      <w:r w:rsidRPr="00503192">
        <w:rPr>
          <w:b/>
          <w:bCs/>
        </w:rPr>
        <w:t>How DWR Research is Improving Forecasting for California's Variable Climate</w:t>
      </w:r>
    </w:p>
    <w:p w14:paraId="731394AF" w14:textId="77777777" w:rsidR="00045F7F" w:rsidRDefault="00045F7F" w:rsidP="00045F7F">
      <w:pPr>
        <w:spacing w:after="0" w:line="240" w:lineRule="auto"/>
        <w:rPr>
          <w:rStyle w:val="Hyperlink"/>
          <w:bCs/>
        </w:rPr>
      </w:pPr>
      <w:hyperlink r:id="rId18" w:history="1">
        <w:r w:rsidRPr="000527D8">
          <w:rPr>
            <w:rStyle w:val="Hyperlink"/>
            <w:bCs/>
          </w:rPr>
          <w:t>https://water.ca.gov/News/Blog/2020/June/Variability-and-Forecasting</w:t>
        </w:r>
      </w:hyperlink>
      <w:r>
        <w:rPr>
          <w:rStyle w:val="Hyperlink"/>
          <w:bCs/>
        </w:rPr>
        <w:t xml:space="preserve"> </w:t>
      </w:r>
    </w:p>
    <w:p w14:paraId="7FEC0918" w14:textId="77777777" w:rsidR="005240E7" w:rsidRDefault="005240E7" w:rsidP="00045F7F">
      <w:pPr>
        <w:spacing w:after="0" w:line="240" w:lineRule="auto"/>
        <w:rPr>
          <w:rStyle w:val="Hyperlink"/>
          <w:bCs/>
        </w:rPr>
      </w:pPr>
    </w:p>
    <w:p w14:paraId="4E191700" w14:textId="5D5E54DB" w:rsidR="005240E7" w:rsidRDefault="005240E7" w:rsidP="00045F7F">
      <w:pPr>
        <w:spacing w:after="0" w:line="240" w:lineRule="auto"/>
        <w:rPr>
          <w:rStyle w:val="Hyperlink"/>
          <w:bCs/>
        </w:rPr>
      </w:pPr>
      <w:r w:rsidRPr="00DA2CAB">
        <w:rPr>
          <w:b/>
          <w:bCs/>
        </w:rPr>
        <w:t>Groundwater: Understanding and Managing this Vital Resource</w:t>
      </w:r>
      <w:r w:rsidR="00DA2CAB" w:rsidRPr="00DA2CAB">
        <w:rPr>
          <w:b/>
          <w:bCs/>
        </w:rPr>
        <w:t>:</w:t>
      </w:r>
      <w:r w:rsidRPr="005240E7">
        <w:t xml:space="preserve"> </w:t>
      </w:r>
      <w:hyperlink r:id="rId19" w:history="1">
        <w:r w:rsidRPr="00840E5C">
          <w:rPr>
            <w:rStyle w:val="Hyperlink"/>
            <w:bCs/>
          </w:rPr>
          <w:t>https://storymaps.arcgis.com/stories/ff075c25b77e4b1d95ce86a82bf0fe96</w:t>
        </w:r>
      </w:hyperlink>
      <w:r>
        <w:rPr>
          <w:rStyle w:val="Hyperlink"/>
          <w:bCs/>
        </w:rPr>
        <w:t xml:space="preserve"> </w:t>
      </w:r>
    </w:p>
    <w:p w14:paraId="50B8C849" w14:textId="77777777" w:rsidR="00074CCC" w:rsidRDefault="00074CCC" w:rsidP="00045F7F">
      <w:pPr>
        <w:spacing w:after="0" w:line="240" w:lineRule="auto"/>
        <w:rPr>
          <w:rStyle w:val="Hyperlink"/>
          <w:bCs/>
        </w:rPr>
      </w:pPr>
    </w:p>
    <w:p w14:paraId="03495920" w14:textId="136938A9" w:rsidR="00074CCC" w:rsidRDefault="00074CCC" w:rsidP="00074CCC">
      <w:r w:rsidRPr="00FD3BEA">
        <w:rPr>
          <w:b/>
          <w:bCs/>
        </w:rPr>
        <w:lastRenderedPageBreak/>
        <w:t>Water Resources Development Act</w:t>
      </w:r>
      <w:r w:rsidR="00625925" w:rsidRPr="00FD3BEA">
        <w:rPr>
          <w:b/>
          <w:bCs/>
        </w:rPr>
        <w:t>:</w:t>
      </w:r>
      <w:r w:rsidR="00625925">
        <w:t xml:space="preserve"> </w:t>
      </w:r>
      <w:hyperlink r:id="rId20" w:history="1">
        <w:r w:rsidR="00625925" w:rsidRPr="00840E5C">
          <w:rPr>
            <w:rStyle w:val="Hyperlink"/>
          </w:rPr>
          <w:t>https://www.usace.army.mil/Missions/Civil-Works/Water-Resources-Development-Act/</w:t>
        </w:r>
      </w:hyperlink>
    </w:p>
    <w:p w14:paraId="14E934EC" w14:textId="452C1D97" w:rsidR="00625925" w:rsidRPr="00BE4F98" w:rsidRDefault="000F4E63" w:rsidP="00FE78CB">
      <w:pPr>
        <w:spacing w:after="0"/>
        <w:rPr>
          <w:b/>
          <w:bCs/>
        </w:rPr>
      </w:pPr>
      <w:r w:rsidRPr="00BE4F98">
        <w:rPr>
          <w:b/>
          <w:bCs/>
        </w:rPr>
        <w:t>Governor’s Executive Order on Flood Diversion</w:t>
      </w:r>
      <w:r w:rsidR="00FE78CB" w:rsidRPr="00BE4F98">
        <w:rPr>
          <w:b/>
          <w:bCs/>
        </w:rPr>
        <w:t>:</w:t>
      </w:r>
    </w:p>
    <w:p w14:paraId="3E18E203" w14:textId="0752B5E6" w:rsidR="00FE78CB" w:rsidRPr="00074CCC" w:rsidRDefault="00FE78CB" w:rsidP="00FE78CB">
      <w:pPr>
        <w:spacing w:after="0"/>
      </w:pPr>
      <w:hyperlink r:id="rId21" w:history="1">
        <w:r w:rsidRPr="00840E5C">
          <w:rPr>
            <w:rStyle w:val="Hyperlink"/>
          </w:rPr>
          <w:t>https://www.waterboards.ca.gov/waterrights/water_issues/programs/groundwater-recharge/</w:t>
        </w:r>
      </w:hyperlink>
      <w:r>
        <w:t xml:space="preserve"> </w:t>
      </w:r>
    </w:p>
    <w:p w14:paraId="161CE2D2" w14:textId="77777777" w:rsidR="00C42E74" w:rsidRDefault="00C42E74" w:rsidP="00045F7F">
      <w:pPr>
        <w:spacing w:after="0" w:line="240" w:lineRule="auto"/>
        <w:rPr>
          <w:rStyle w:val="Hyperlink"/>
          <w:bCs/>
        </w:rPr>
      </w:pPr>
    </w:p>
    <w:p w14:paraId="70526F2E" w14:textId="77777777" w:rsidR="00C42E74" w:rsidRPr="00C42E74" w:rsidRDefault="00C42E74" w:rsidP="00045F7F">
      <w:pPr>
        <w:spacing w:after="0" w:line="240" w:lineRule="auto"/>
        <w:rPr>
          <w:rStyle w:val="Hyperlink"/>
          <w:b/>
          <w:color w:val="auto"/>
          <w:u w:val="none"/>
        </w:rPr>
      </w:pPr>
      <w:r w:rsidRPr="00C42E74">
        <w:rPr>
          <w:rStyle w:val="Hyperlink"/>
          <w:b/>
          <w:color w:val="auto"/>
          <w:u w:val="none"/>
        </w:rPr>
        <w:t xml:space="preserve">Groundwater Recharge: </w:t>
      </w:r>
    </w:p>
    <w:p w14:paraId="59FAA573" w14:textId="4AA9D4B8" w:rsidR="00C42E74" w:rsidRDefault="00C42E74" w:rsidP="00045F7F">
      <w:pPr>
        <w:spacing w:after="0" w:line="240" w:lineRule="auto"/>
        <w:rPr>
          <w:rStyle w:val="Hyperlink"/>
          <w:bCs/>
        </w:rPr>
      </w:pPr>
      <w:r w:rsidRPr="00C42E74">
        <w:rPr>
          <w:rStyle w:val="Hyperlink"/>
          <w:bCs/>
        </w:rPr>
        <w:t>https://water.ca.gov/Programs/Groundwater-Management/Groundwater-Recharge</w:t>
      </w:r>
    </w:p>
    <w:p w14:paraId="02AC7B7E" w14:textId="77777777" w:rsidR="00DA2CAB" w:rsidRDefault="00DA2CAB" w:rsidP="00045F7F">
      <w:pPr>
        <w:spacing w:after="0" w:line="240" w:lineRule="auto"/>
        <w:rPr>
          <w:b/>
          <w:bCs/>
        </w:rPr>
      </w:pPr>
    </w:p>
    <w:p w14:paraId="10AF2BFF" w14:textId="22D5E485" w:rsidR="00045F7F" w:rsidRDefault="00045F7F" w:rsidP="00045F7F">
      <w:pPr>
        <w:spacing w:after="0" w:line="240" w:lineRule="auto"/>
        <w:rPr>
          <w:rStyle w:val="Hyperlink"/>
          <w:bCs/>
        </w:rPr>
      </w:pPr>
      <w:r w:rsidRPr="001956B0">
        <w:rPr>
          <w:b/>
          <w:bCs/>
        </w:rPr>
        <w:t>Sustainable Groundwater Management Act (SGMA)</w:t>
      </w:r>
      <w:r w:rsidRPr="001956B0">
        <w:rPr>
          <w:b/>
          <w:bCs/>
        </w:rPr>
        <w:t>:</w:t>
      </w:r>
      <w:r>
        <w:t xml:space="preserve"> </w:t>
      </w:r>
      <w:r w:rsidRPr="00045F7F">
        <w:rPr>
          <w:rStyle w:val="Hyperlink"/>
          <w:bCs/>
        </w:rPr>
        <w:t>https://water.ca.gov/Programs/Groundwater-Management/SGMA-Groundwater-Management</w:t>
      </w:r>
    </w:p>
    <w:p w14:paraId="0EE6ADED" w14:textId="77777777" w:rsidR="00756F17" w:rsidRPr="00756F17" w:rsidRDefault="00756F17" w:rsidP="00756F17">
      <w:pPr>
        <w:spacing w:after="0" w:line="240" w:lineRule="auto"/>
        <w:rPr>
          <w:rFonts w:eastAsia="Times New Roman"/>
        </w:rPr>
      </w:pPr>
    </w:p>
    <w:p w14:paraId="237C71E0" w14:textId="77777777" w:rsidR="00DA2CAB" w:rsidRPr="00DA2CAB" w:rsidRDefault="00DA2CAB" w:rsidP="00DA2CAB">
      <w:pPr>
        <w:spacing w:after="0" w:line="240" w:lineRule="auto"/>
        <w:rPr>
          <w:rFonts w:eastAsia="Times New Roman"/>
          <w:b/>
          <w:bCs/>
        </w:rPr>
      </w:pPr>
      <w:r w:rsidRPr="00DA2CAB">
        <w:rPr>
          <w:rFonts w:eastAsia="Times New Roman"/>
          <w:b/>
          <w:bCs/>
        </w:rPr>
        <w:t>Aaron Fukuda, General Manager, Tulare Irrigation District</w:t>
      </w:r>
    </w:p>
    <w:p w14:paraId="4DA982F4" w14:textId="5ED99A0A" w:rsidR="00194F2C" w:rsidRDefault="000746CD" w:rsidP="00756F17">
      <w:pPr>
        <w:spacing w:after="0" w:line="240" w:lineRule="auto"/>
        <w:rPr>
          <w:rFonts w:eastAsia="Times New Roman"/>
        </w:rPr>
      </w:pPr>
      <w:hyperlink r:id="rId22" w:history="1">
        <w:r w:rsidRPr="007130B1">
          <w:rPr>
            <w:rStyle w:val="Hyperlink"/>
            <w:rFonts w:eastAsia="Times New Roman"/>
          </w:rPr>
          <w:t>https://tulareid.org/</w:t>
        </w:r>
      </w:hyperlink>
      <w:r w:rsidRPr="007130B1">
        <w:rPr>
          <w:rFonts w:eastAsia="Times New Roman"/>
        </w:rPr>
        <w:t xml:space="preserve"> </w:t>
      </w:r>
    </w:p>
    <w:p w14:paraId="3002BA51" w14:textId="3D2F5BDF" w:rsidR="00775180" w:rsidRDefault="00BC5E6A" w:rsidP="00775180">
      <w:r w:rsidRPr="00170F6D">
        <w:rPr>
          <w:rFonts w:eastAsia="Times New Roman"/>
        </w:rPr>
        <w:t>Bio:</w:t>
      </w:r>
      <w:r>
        <w:rPr>
          <w:rFonts w:eastAsia="Times New Roman"/>
          <w:b/>
          <w:bCs/>
        </w:rPr>
        <w:t xml:space="preserve"> </w:t>
      </w:r>
      <w:r w:rsidR="00775180">
        <w:t xml:space="preserve">Mr. Fukuda began his career with the Tulare Irrigation District as the District Engineer in May 2006 and transitioned to the General Manager in May 2018.  </w:t>
      </w:r>
      <w:r w:rsidR="00775180">
        <w:t>He</w:t>
      </w:r>
      <w:r w:rsidR="00775180">
        <w:t xml:space="preserve"> </w:t>
      </w:r>
      <w:r w:rsidR="00775180">
        <w:rPr>
          <w:noProof/>
        </w:rPr>
        <w:t>started</w:t>
      </w:r>
      <w:r w:rsidR="00775180">
        <w:t xml:space="preserve"> his career with the </w:t>
      </w:r>
      <w:proofErr w:type="gramStart"/>
      <w:r w:rsidR="00775180">
        <w:t>District</w:t>
      </w:r>
      <w:proofErr w:type="gramEnd"/>
      <w:r w:rsidR="00775180">
        <w:t xml:space="preserve"> by overseeing the District's engineering services, including the design and implementation of District projects.  As District Engineer, Mr. Fukuda was also </w:t>
      </w:r>
      <w:r w:rsidR="00775180" w:rsidRPr="00BD7B71">
        <w:rPr>
          <w:noProof/>
        </w:rPr>
        <w:t>involved</w:t>
      </w:r>
      <w:r w:rsidR="00775180">
        <w:t xml:space="preserve"> in securing grant funds and administering grant projects within the </w:t>
      </w:r>
      <w:proofErr w:type="gramStart"/>
      <w:r w:rsidR="00775180">
        <w:t>District</w:t>
      </w:r>
      <w:proofErr w:type="gramEnd"/>
      <w:r w:rsidR="00775180">
        <w:t xml:space="preserve"> and with partners throughout the hydrologic basin.  </w:t>
      </w:r>
    </w:p>
    <w:p w14:paraId="73B28752" w14:textId="77777777" w:rsidR="00775180" w:rsidRDefault="00775180" w:rsidP="00775180">
      <w:r>
        <w:t xml:space="preserve">As General Manager, Mr. Fukuda oversees the </w:t>
      </w:r>
      <w:proofErr w:type="gramStart"/>
      <w:r>
        <w:t>District's</w:t>
      </w:r>
      <w:proofErr w:type="gramEnd"/>
      <w:r>
        <w:t xml:space="preserve"> day-to-day operations while continuing to promote the conjunctive use operations of the District and its growers.  He also coordinates water activities with surrounding jurisdictions, including the development of the Groundwater Sustainability Plan for the Mid-Kaweah Groundwater Sustainability Agency.  Lastly, Mr. Fukuda continues to monitor the myriad of regulations to ensure that the </w:t>
      </w:r>
      <w:proofErr w:type="gramStart"/>
      <w:r>
        <w:t>District's</w:t>
      </w:r>
      <w:proofErr w:type="gramEnd"/>
      <w:r>
        <w:t xml:space="preserve"> functions are following State and Federal regulations. </w:t>
      </w:r>
    </w:p>
    <w:p w14:paraId="021712F5" w14:textId="6968EF5C" w:rsidR="00604E45" w:rsidRPr="00170F6D" w:rsidRDefault="00775180" w:rsidP="00BE4F98">
      <w:pPr>
        <w:spacing w:after="0"/>
      </w:pPr>
      <w:r>
        <w:t xml:space="preserve">Mr. Fukuda was recently appointed as the Interim General Manager of the Mid-Kaweah Groundwater Sustainability (MKGSA) agency on top of his duties as the General Manager of the Tulare Irrigation District.  As the Interim General Manager, Mr. Fukuda is responsible for the administration of the MKGSA and the implementation of the MKGSA Groundwater Sustainability Plan.  Mr. Fukuda oversees the day-to-day activities of the MKGSA as the entities strive for groundwater sustainability by 2040.  </w:t>
      </w:r>
    </w:p>
    <w:p w14:paraId="7000D6B8" w14:textId="77777777" w:rsidR="00756F17" w:rsidRPr="00756F17" w:rsidRDefault="00756F17" w:rsidP="00BE4F98">
      <w:pPr>
        <w:spacing w:after="0" w:line="240" w:lineRule="auto"/>
        <w:rPr>
          <w:rFonts w:eastAsia="Times New Roman"/>
        </w:rPr>
      </w:pPr>
    </w:p>
    <w:p w14:paraId="7DAB2C9E" w14:textId="77777777" w:rsidR="001956B0" w:rsidRDefault="001956B0" w:rsidP="00110D23">
      <w:pPr>
        <w:spacing w:after="0" w:line="240" w:lineRule="auto"/>
        <w:rPr>
          <w:rFonts w:eastAsia="Times New Roman"/>
          <w:b/>
          <w:bCs/>
        </w:rPr>
      </w:pPr>
      <w:r w:rsidRPr="00194F2C">
        <w:rPr>
          <w:rFonts w:eastAsia="Times New Roman"/>
          <w:b/>
          <w:bCs/>
        </w:rPr>
        <w:t xml:space="preserve">Mark </w:t>
      </w:r>
      <w:proofErr w:type="spellStart"/>
      <w:r w:rsidRPr="00194F2C">
        <w:rPr>
          <w:rFonts w:eastAsia="Times New Roman"/>
          <w:b/>
          <w:bCs/>
        </w:rPr>
        <w:t>Pestrella</w:t>
      </w:r>
      <w:proofErr w:type="spellEnd"/>
      <w:r w:rsidRPr="00194F2C">
        <w:rPr>
          <w:rFonts w:eastAsia="Times New Roman"/>
          <w:b/>
          <w:bCs/>
        </w:rPr>
        <w:t xml:space="preserve">, Los Angeles County Public Works Director </w:t>
      </w:r>
    </w:p>
    <w:p w14:paraId="1671FE31" w14:textId="5CD6EC16" w:rsidR="00D65338" w:rsidRDefault="00D65338" w:rsidP="00110D23">
      <w:pPr>
        <w:spacing w:after="0" w:line="240" w:lineRule="auto"/>
        <w:rPr>
          <w:rFonts w:eastAsia="Times New Roman"/>
          <w:b/>
          <w:bCs/>
        </w:rPr>
      </w:pPr>
      <w:hyperlink r:id="rId23" w:history="1">
        <w:r w:rsidRPr="00840E5C">
          <w:rPr>
            <w:rStyle w:val="Hyperlink"/>
            <w:rFonts w:eastAsia="Times New Roman"/>
            <w:b/>
            <w:bCs/>
          </w:rPr>
          <w:t>https://dpw.lacounty.gov/</w:t>
        </w:r>
      </w:hyperlink>
      <w:r>
        <w:rPr>
          <w:rFonts w:eastAsia="Times New Roman"/>
          <w:b/>
          <w:bCs/>
        </w:rPr>
        <w:t xml:space="preserve"> </w:t>
      </w:r>
    </w:p>
    <w:p w14:paraId="6590F6E0" w14:textId="5AB0ABA8" w:rsidR="00673A27" w:rsidRDefault="00673A27" w:rsidP="00110D23">
      <w:pPr>
        <w:spacing w:after="0" w:line="240" w:lineRule="auto"/>
        <w:rPr>
          <w:rFonts w:eastAsia="Times New Roman"/>
          <w:b/>
          <w:bCs/>
        </w:rPr>
      </w:pPr>
      <w:hyperlink r:id="rId24" w:history="1">
        <w:r w:rsidRPr="00840E5C">
          <w:rPr>
            <w:rStyle w:val="Hyperlink"/>
            <w:rFonts w:eastAsia="Times New Roman"/>
            <w:b/>
            <w:bCs/>
          </w:rPr>
          <w:t>https://dpw.lacounty.gov/core-service-areas/water-resources/</w:t>
        </w:r>
      </w:hyperlink>
      <w:r>
        <w:rPr>
          <w:rFonts w:eastAsia="Times New Roman"/>
          <w:b/>
          <w:bCs/>
        </w:rPr>
        <w:t xml:space="preserve"> </w:t>
      </w:r>
    </w:p>
    <w:p w14:paraId="2FB2D422" w14:textId="0EDF77A2" w:rsidR="00817EE6" w:rsidRDefault="00BC5E6A" w:rsidP="00BC5E6A">
      <w:pPr>
        <w:spacing w:after="0"/>
      </w:pPr>
      <w:r>
        <w:t xml:space="preserve">Bio: </w:t>
      </w:r>
      <w:r w:rsidR="00817EE6" w:rsidRPr="00817EE6">
        <w:t xml:space="preserve">Mark </w:t>
      </w:r>
      <w:proofErr w:type="spellStart"/>
      <w:r w:rsidR="00817EE6" w:rsidRPr="00817EE6">
        <w:t>Pestrella</w:t>
      </w:r>
      <w:proofErr w:type="spellEnd"/>
      <w:r w:rsidR="00817EE6" w:rsidRPr="00817EE6">
        <w:t xml:space="preserve"> is the Director of Los Angeles County Public Works. In this capacity, </w:t>
      </w:r>
      <w:r w:rsidR="00817EE6" w:rsidRPr="00817EE6">
        <w:t>he serves</w:t>
      </w:r>
      <w:r w:rsidR="00817EE6" w:rsidRPr="00817EE6">
        <w:t xml:space="preserve"> as the County Engineer, the County Road Commissioner, and the Chief Engineer of </w:t>
      </w:r>
      <w:r w:rsidR="00170F6D" w:rsidRPr="00817EE6">
        <w:t>the Los</w:t>
      </w:r>
      <w:r w:rsidR="00817EE6" w:rsidRPr="00817EE6">
        <w:t xml:space="preserve"> Angeles County Flood Control District. With an annual budget of more than $2.7 billion </w:t>
      </w:r>
      <w:r w:rsidR="00170F6D" w:rsidRPr="00817EE6">
        <w:t>and a</w:t>
      </w:r>
      <w:r w:rsidR="00817EE6" w:rsidRPr="00817EE6">
        <w:t xml:space="preserve"> workforce of 4,000 employees, Los Angeles County Public Works is the largest municipal </w:t>
      </w:r>
      <w:r w:rsidR="00B77A01" w:rsidRPr="00817EE6">
        <w:t>public works</w:t>
      </w:r>
      <w:r w:rsidR="00817EE6" w:rsidRPr="00817EE6">
        <w:t xml:space="preserve"> agency in the United States, providing vital public infrastructure and civic services to more  than 10 million people across a 4,000-</w:t>
      </w:r>
      <w:r w:rsidR="00817EE6" w:rsidRPr="00817EE6">
        <w:lastRenderedPageBreak/>
        <w:t xml:space="preserve">square-mile service area. Public Works’ </w:t>
      </w:r>
      <w:r w:rsidR="00817EE6" w:rsidRPr="00817EE6">
        <w:t>diverse operations</w:t>
      </w:r>
      <w:r w:rsidR="00817EE6" w:rsidRPr="00817EE6">
        <w:t xml:space="preserve"> are defined within six core service areas: Water Resources, </w:t>
      </w:r>
      <w:r w:rsidR="00170F6D" w:rsidRPr="00817EE6">
        <w:t>Transportation, Environmental</w:t>
      </w:r>
      <w:r w:rsidR="00817EE6" w:rsidRPr="00817EE6">
        <w:t xml:space="preserve"> Services, Construction Management, Developmental Services, </w:t>
      </w:r>
      <w:r w:rsidR="00BE4F98" w:rsidRPr="00817EE6">
        <w:t>and Emergency</w:t>
      </w:r>
      <w:r w:rsidR="00817EE6" w:rsidRPr="00817EE6">
        <w:t xml:space="preserve"> Management.  </w:t>
      </w:r>
    </w:p>
    <w:p w14:paraId="7F546603" w14:textId="77777777" w:rsidR="00BE4F98" w:rsidRDefault="00BE4F98" w:rsidP="00BC5E6A">
      <w:pPr>
        <w:spacing w:after="0"/>
      </w:pPr>
    </w:p>
    <w:p w14:paraId="4D35134F" w14:textId="7C5F26F9" w:rsidR="00BE4F98" w:rsidRDefault="00BE4F98" w:rsidP="00BE4F98">
      <w:r w:rsidRPr="00BE4F98">
        <w:rPr>
          <w:b/>
          <w:bCs/>
        </w:rPr>
        <w:t>Safe Clean Water Program</w:t>
      </w:r>
      <w:r>
        <w:t xml:space="preserve"> - </w:t>
      </w:r>
      <w:hyperlink r:id="rId25" w:history="1">
        <w:r w:rsidRPr="00840E5C">
          <w:rPr>
            <w:rStyle w:val="Hyperlink"/>
          </w:rPr>
          <w:t>https://safecleanwaterla.org/</w:t>
        </w:r>
      </w:hyperlink>
      <w:r>
        <w:t xml:space="preserve"> </w:t>
      </w:r>
    </w:p>
    <w:p w14:paraId="02A5B2D2" w14:textId="77777777" w:rsidR="00BC5E6A" w:rsidRDefault="00BC5E6A" w:rsidP="00BC5E6A">
      <w:pPr>
        <w:spacing w:after="0"/>
      </w:pPr>
    </w:p>
    <w:p w14:paraId="1D5A659F" w14:textId="77777777" w:rsidR="001956B0" w:rsidRPr="001956B0" w:rsidRDefault="001956B0" w:rsidP="001956B0">
      <w:pPr>
        <w:spacing w:after="0"/>
        <w:rPr>
          <w:b/>
          <w:bCs/>
        </w:rPr>
      </w:pPr>
      <w:r w:rsidRPr="001956B0">
        <w:rPr>
          <w:b/>
          <w:bCs/>
        </w:rPr>
        <w:t>State Water Resources Control Board, Deputy Director Erik Ekdahl</w:t>
      </w:r>
    </w:p>
    <w:p w14:paraId="2FF943C7" w14:textId="4B4D8EF8" w:rsidR="001956B0" w:rsidRDefault="001956B0" w:rsidP="001956B0">
      <w:pPr>
        <w:spacing w:after="0"/>
      </w:pPr>
      <w:r>
        <w:t xml:space="preserve">California State Water Resources Control Board: </w:t>
      </w:r>
      <w:hyperlink r:id="rId26" w:history="1">
        <w:r w:rsidRPr="00840E5C">
          <w:rPr>
            <w:rStyle w:val="Hyperlink"/>
          </w:rPr>
          <w:t>https://www.waterboards.ca.gov/</w:t>
        </w:r>
      </w:hyperlink>
      <w:r>
        <w:t xml:space="preserve"> </w:t>
      </w:r>
      <w:r>
        <w:t xml:space="preserve"> </w:t>
      </w:r>
      <w:r>
        <w:t xml:space="preserve"> </w:t>
      </w:r>
    </w:p>
    <w:p w14:paraId="54814FB2" w14:textId="77777777" w:rsidR="001956B0" w:rsidRDefault="001956B0" w:rsidP="001956B0">
      <w:pPr>
        <w:spacing w:after="0"/>
      </w:pPr>
    </w:p>
    <w:p w14:paraId="26986C1A" w14:textId="05E3FA18" w:rsidR="00BF671E" w:rsidRDefault="001956B0" w:rsidP="001956B0">
      <w:r>
        <w:t>Bio: Erik Ekdahl has served as the Deputy Director of the Division of Water Rights at the California State Water Resources Control Board since 2017, where he served as Director of the Office of Research Planning and Performance from 2016 to 2017, and as an Engineering Geologist from 2008 to 2016.</w:t>
      </w:r>
    </w:p>
    <w:p w14:paraId="4B8A3F0F" w14:textId="2162ACDF" w:rsidR="001956B0" w:rsidRDefault="00714AD5">
      <w:r w:rsidRPr="00714AD5">
        <w:rPr>
          <w:b/>
          <w:bCs/>
        </w:rPr>
        <w:t>Strategy to Optimize Resource Management of Stormwater (Stormwater Strategy, STORMS)</w:t>
      </w:r>
      <w:r>
        <w:rPr>
          <w:b/>
          <w:bCs/>
        </w:rPr>
        <w:t>:</w:t>
      </w:r>
      <w:r>
        <w:t xml:space="preserve"> </w:t>
      </w:r>
      <w:hyperlink r:id="rId27" w:history="1">
        <w:r w:rsidR="00FD3BEA" w:rsidRPr="00840E5C">
          <w:rPr>
            <w:rStyle w:val="Hyperlink"/>
          </w:rPr>
          <w:t>https://www.waterboards.ca.gov/water_issues/programs/stormwater/storms/</w:t>
        </w:r>
      </w:hyperlink>
      <w:r w:rsidR="00FD3BEA">
        <w:t xml:space="preserve"> </w:t>
      </w:r>
    </w:p>
    <w:p w14:paraId="59A0DDAA" w14:textId="755F2D7E" w:rsidR="004B5647" w:rsidRDefault="004B5647">
      <w:r w:rsidRPr="004B5647">
        <w:rPr>
          <w:b/>
          <w:bCs/>
        </w:rPr>
        <w:t>Groundwater Recharge Temporary Permits</w:t>
      </w:r>
      <w:r>
        <w:rPr>
          <w:b/>
          <w:bCs/>
        </w:rPr>
        <w:t xml:space="preserve"> - </w:t>
      </w:r>
      <w:hyperlink r:id="rId28" w:history="1">
        <w:r w:rsidRPr="004B5647">
          <w:rPr>
            <w:rStyle w:val="Hyperlink"/>
          </w:rPr>
          <w:t>https://www.waterboards.ca.gov/waterrights/water_issues/programs/applications/groundwater_recharge/temporary_permits.html</w:t>
        </w:r>
      </w:hyperlink>
      <w:r w:rsidRPr="004B5647">
        <w:t xml:space="preserve"> </w:t>
      </w:r>
    </w:p>
    <w:p w14:paraId="3AC05EAB" w14:textId="77777777" w:rsidR="00E76EB4" w:rsidRDefault="00E76EB4"/>
    <w:p w14:paraId="0A4BB412" w14:textId="77777777" w:rsidR="00166E17" w:rsidRDefault="00166E17"/>
    <w:sectPr w:rsidR="0016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9581E"/>
    <w:multiLevelType w:val="hybridMultilevel"/>
    <w:tmpl w:val="7DEEB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3796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7F"/>
    <w:rsid w:val="00012A3F"/>
    <w:rsid w:val="00045F7F"/>
    <w:rsid w:val="000746CD"/>
    <w:rsid w:val="00074CCC"/>
    <w:rsid w:val="000F4E63"/>
    <w:rsid w:val="00110D23"/>
    <w:rsid w:val="00166E17"/>
    <w:rsid w:val="00170F6D"/>
    <w:rsid w:val="00194F2C"/>
    <w:rsid w:val="001956B0"/>
    <w:rsid w:val="002413AD"/>
    <w:rsid w:val="00280249"/>
    <w:rsid w:val="002E4730"/>
    <w:rsid w:val="002F145C"/>
    <w:rsid w:val="004B5647"/>
    <w:rsid w:val="005240E7"/>
    <w:rsid w:val="00587471"/>
    <w:rsid w:val="00592470"/>
    <w:rsid w:val="00604E45"/>
    <w:rsid w:val="00622293"/>
    <w:rsid w:val="00625925"/>
    <w:rsid w:val="006573E4"/>
    <w:rsid w:val="00673A27"/>
    <w:rsid w:val="007130B1"/>
    <w:rsid w:val="00714AD5"/>
    <w:rsid w:val="00756F17"/>
    <w:rsid w:val="00775180"/>
    <w:rsid w:val="00817EE6"/>
    <w:rsid w:val="009D0269"/>
    <w:rsid w:val="009D570F"/>
    <w:rsid w:val="009E5B26"/>
    <w:rsid w:val="009F0730"/>
    <w:rsid w:val="00A425BC"/>
    <w:rsid w:val="00A5090F"/>
    <w:rsid w:val="00A93EF5"/>
    <w:rsid w:val="00B717EB"/>
    <w:rsid w:val="00B77A01"/>
    <w:rsid w:val="00BC5E6A"/>
    <w:rsid w:val="00BE4F98"/>
    <w:rsid w:val="00BF3B99"/>
    <w:rsid w:val="00BF671E"/>
    <w:rsid w:val="00C42E74"/>
    <w:rsid w:val="00C9569D"/>
    <w:rsid w:val="00D65338"/>
    <w:rsid w:val="00DA2CAB"/>
    <w:rsid w:val="00DC4DC0"/>
    <w:rsid w:val="00E76EB4"/>
    <w:rsid w:val="00E840CB"/>
    <w:rsid w:val="00FD3BEA"/>
    <w:rsid w:val="00FE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2F09"/>
  <w15:chartTrackingRefBased/>
  <w15:docId w15:val="{7F1C7B65-2AAD-43AB-BC96-368D4285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7F"/>
    <w:rPr>
      <w:rFonts w:ascii="Century Gothic" w:hAnsi="Century Gothic"/>
      <w:kern w:val="0"/>
    </w:rPr>
  </w:style>
  <w:style w:type="paragraph" w:styleId="Heading1">
    <w:name w:val="heading 1"/>
    <w:basedOn w:val="Normal"/>
    <w:next w:val="Normal"/>
    <w:link w:val="Heading1Char"/>
    <w:uiPriority w:val="9"/>
    <w:qFormat/>
    <w:rsid w:val="00045F7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45F7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45F7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45F7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45F7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45F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5F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5F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5F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7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45F7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45F7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45F7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45F7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45F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5F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5F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5F7F"/>
    <w:rPr>
      <w:rFonts w:eastAsiaTheme="majorEastAsia" w:cstheme="majorBidi"/>
      <w:color w:val="272727" w:themeColor="text1" w:themeTint="D8"/>
    </w:rPr>
  </w:style>
  <w:style w:type="paragraph" w:styleId="Title">
    <w:name w:val="Title"/>
    <w:basedOn w:val="Normal"/>
    <w:next w:val="Normal"/>
    <w:link w:val="TitleChar"/>
    <w:uiPriority w:val="10"/>
    <w:qFormat/>
    <w:rsid w:val="00045F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F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5F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5F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5F7F"/>
    <w:pPr>
      <w:spacing w:before="160"/>
      <w:jc w:val="center"/>
    </w:pPr>
    <w:rPr>
      <w:i/>
      <w:iCs/>
      <w:color w:val="404040" w:themeColor="text1" w:themeTint="BF"/>
    </w:rPr>
  </w:style>
  <w:style w:type="character" w:customStyle="1" w:styleId="QuoteChar">
    <w:name w:val="Quote Char"/>
    <w:basedOn w:val="DefaultParagraphFont"/>
    <w:link w:val="Quote"/>
    <w:uiPriority w:val="29"/>
    <w:rsid w:val="00045F7F"/>
    <w:rPr>
      <w:i/>
      <w:iCs/>
      <w:color w:val="404040" w:themeColor="text1" w:themeTint="BF"/>
    </w:rPr>
  </w:style>
  <w:style w:type="paragraph" w:styleId="ListParagraph">
    <w:name w:val="List Paragraph"/>
    <w:basedOn w:val="Normal"/>
    <w:uiPriority w:val="34"/>
    <w:qFormat/>
    <w:rsid w:val="00045F7F"/>
    <w:pPr>
      <w:ind w:left="720"/>
      <w:contextualSpacing/>
    </w:pPr>
  </w:style>
  <w:style w:type="character" w:styleId="IntenseEmphasis">
    <w:name w:val="Intense Emphasis"/>
    <w:basedOn w:val="DefaultParagraphFont"/>
    <w:uiPriority w:val="21"/>
    <w:qFormat/>
    <w:rsid w:val="00045F7F"/>
    <w:rPr>
      <w:i/>
      <w:iCs/>
      <w:color w:val="2F5496" w:themeColor="accent1" w:themeShade="BF"/>
    </w:rPr>
  </w:style>
  <w:style w:type="paragraph" w:styleId="IntenseQuote">
    <w:name w:val="Intense Quote"/>
    <w:basedOn w:val="Normal"/>
    <w:next w:val="Normal"/>
    <w:link w:val="IntenseQuoteChar"/>
    <w:uiPriority w:val="30"/>
    <w:qFormat/>
    <w:rsid w:val="00045F7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45F7F"/>
    <w:rPr>
      <w:i/>
      <w:iCs/>
      <w:color w:val="2F5496" w:themeColor="accent1" w:themeShade="BF"/>
    </w:rPr>
  </w:style>
  <w:style w:type="character" w:styleId="IntenseReference">
    <w:name w:val="Intense Reference"/>
    <w:basedOn w:val="DefaultParagraphFont"/>
    <w:uiPriority w:val="32"/>
    <w:qFormat/>
    <w:rsid w:val="00045F7F"/>
    <w:rPr>
      <w:b/>
      <w:bCs/>
      <w:smallCaps/>
      <w:color w:val="2F5496" w:themeColor="accent1" w:themeShade="BF"/>
      <w:spacing w:val="5"/>
    </w:rPr>
  </w:style>
  <w:style w:type="character" w:styleId="Hyperlink">
    <w:name w:val="Hyperlink"/>
    <w:basedOn w:val="DefaultParagraphFont"/>
    <w:uiPriority w:val="99"/>
    <w:unhideWhenUsed/>
    <w:rsid w:val="00045F7F"/>
    <w:rPr>
      <w:color w:val="0000FF"/>
      <w:u w:val="single"/>
    </w:rPr>
  </w:style>
  <w:style w:type="character" w:styleId="UnresolvedMention">
    <w:name w:val="Unresolved Mention"/>
    <w:basedOn w:val="DefaultParagraphFont"/>
    <w:uiPriority w:val="99"/>
    <w:semiHidden/>
    <w:unhideWhenUsed/>
    <w:rsid w:val="001956B0"/>
    <w:rPr>
      <w:color w:val="605E5C"/>
      <w:shd w:val="clear" w:color="auto" w:fill="E1DFDD"/>
    </w:rPr>
  </w:style>
  <w:style w:type="paragraph" w:styleId="NormalWeb">
    <w:name w:val="Normal (Web)"/>
    <w:basedOn w:val="Normal"/>
    <w:uiPriority w:val="99"/>
    <w:unhideWhenUsed/>
    <w:rsid w:val="001956B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77684">
      <w:bodyDiv w:val="1"/>
      <w:marLeft w:val="0"/>
      <w:marRight w:val="0"/>
      <w:marTop w:val="0"/>
      <w:marBottom w:val="0"/>
      <w:divBdr>
        <w:top w:val="none" w:sz="0" w:space="0" w:color="auto"/>
        <w:left w:val="none" w:sz="0" w:space="0" w:color="auto"/>
        <w:bottom w:val="none" w:sz="0" w:space="0" w:color="auto"/>
        <w:right w:val="none" w:sz="0" w:space="0" w:color="auto"/>
      </w:divBdr>
    </w:div>
    <w:div w:id="994071821">
      <w:bodyDiv w:val="1"/>
      <w:marLeft w:val="0"/>
      <w:marRight w:val="0"/>
      <w:marTop w:val="0"/>
      <w:marBottom w:val="0"/>
      <w:divBdr>
        <w:top w:val="none" w:sz="0" w:space="0" w:color="auto"/>
        <w:left w:val="none" w:sz="0" w:space="0" w:color="auto"/>
        <w:bottom w:val="none" w:sz="0" w:space="0" w:color="auto"/>
        <w:right w:val="none" w:sz="0" w:space="0" w:color="auto"/>
      </w:divBdr>
    </w:div>
    <w:div w:id="213833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ter.ca.gov/" TargetMode="External"/><Relationship Id="rId18" Type="http://schemas.openxmlformats.org/officeDocument/2006/relationships/hyperlink" Target="https://water.ca.gov/News/Blog/2020/June/Variability-and-Forecasting" TargetMode="External"/><Relationship Id="rId26" Type="http://schemas.openxmlformats.org/officeDocument/2006/relationships/hyperlink" Target="https://www.waterboards.ca.gov/" TargetMode="External"/><Relationship Id="rId3" Type="http://schemas.openxmlformats.org/officeDocument/2006/relationships/settings" Target="settings.xml"/><Relationship Id="rId21" Type="http://schemas.openxmlformats.org/officeDocument/2006/relationships/hyperlink" Target="https://www.waterboards.ca.gov/waterrights/water_issues/programs/groundwater-recharge/" TargetMode="External"/><Relationship Id="rId7" Type="http://schemas.openxmlformats.org/officeDocument/2006/relationships/hyperlink" Target="https://www.californianature.ca.gov/" TargetMode="External"/><Relationship Id="rId12" Type="http://schemas.openxmlformats.org/officeDocument/2006/relationships/hyperlink" Target="https://water.ca.gov/About/Executive-Team" TargetMode="External"/><Relationship Id="rId17" Type="http://schemas.openxmlformats.org/officeDocument/2006/relationships/hyperlink" Target="https://www.gov.ca.gov/2022/08/11/governor-newsom-announces-water-strategy-for-a-hotter-drier-california/" TargetMode="External"/><Relationship Id="rId25" Type="http://schemas.openxmlformats.org/officeDocument/2006/relationships/hyperlink" Target="https://safecleanwaterla.org/"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ater.ca.gov/swp/" TargetMode="External"/><Relationship Id="rId20" Type="http://schemas.openxmlformats.org/officeDocument/2006/relationships/hyperlink" Target="https://www.usace.army.mil/Missions/Civil-Works/Water-Resources-Development-Ac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ources.ca.gov/About-Us/Secretary-Crowfoot" TargetMode="External"/><Relationship Id="rId11" Type="http://schemas.openxmlformats.org/officeDocument/2006/relationships/hyperlink" Target="https://water.ca.gov/" TargetMode="External"/><Relationship Id="rId24" Type="http://schemas.openxmlformats.org/officeDocument/2006/relationships/hyperlink" Target="https://dpw.lacounty.gov/core-service-areas/water-resources/" TargetMode="External"/><Relationship Id="rId32" Type="http://schemas.openxmlformats.org/officeDocument/2006/relationships/customXml" Target="../customXml/item2.xml"/><Relationship Id="rId5" Type="http://schemas.openxmlformats.org/officeDocument/2006/relationships/hyperlink" Target="https://resources.ca.gov/About-Us/Secretary-Speaker-Series" TargetMode="External"/><Relationship Id="rId15" Type="http://schemas.openxmlformats.org/officeDocument/2006/relationships/hyperlink" Target="https://water.ca.gov/Programs/California-Water-Plan/Update-2023" TargetMode="External"/><Relationship Id="rId23" Type="http://schemas.openxmlformats.org/officeDocument/2006/relationships/hyperlink" Target="https://dpw.lacounty.gov/" TargetMode="External"/><Relationship Id="rId28" Type="http://schemas.openxmlformats.org/officeDocument/2006/relationships/hyperlink" Target="https://www.waterboards.ca.gov/waterrights/water_issues/programs/applications/groundwater_recharge/temporary_permits.html" TargetMode="External"/><Relationship Id="rId10" Type="http://schemas.openxmlformats.org/officeDocument/2006/relationships/hyperlink" Target="https://water.ca.gov/About/Executive-Team" TargetMode="External"/><Relationship Id="rId19" Type="http://schemas.openxmlformats.org/officeDocument/2006/relationships/hyperlink" Target="https://storymaps.arcgis.com/stories/ff075c25b77e4b1d95ce86a82bf0fe96"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ater.ca.gov/" TargetMode="External"/><Relationship Id="rId14" Type="http://schemas.openxmlformats.org/officeDocument/2006/relationships/hyperlink" Target="https://water.ca.gov/About/Executive-Team" TargetMode="External"/><Relationship Id="rId22" Type="http://schemas.openxmlformats.org/officeDocument/2006/relationships/hyperlink" Target="https://tulareid.org/" TargetMode="External"/><Relationship Id="rId27" Type="http://schemas.openxmlformats.org/officeDocument/2006/relationships/hyperlink" Target="https://www.waterboards.ca.gov/water_issues/programs/stormwater/storms/" TargetMode="External"/><Relationship Id="rId30" Type="http://schemas.openxmlformats.org/officeDocument/2006/relationships/theme" Target="theme/theme1.xml"/><Relationship Id="rId8" Type="http://schemas.openxmlformats.org/officeDocument/2006/relationships/hyperlink" Target="https://resources.ca.gov/womenshistory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1965040349844AA24DC3CF4CB4398" ma:contentTypeVersion="16" ma:contentTypeDescription="Create a new document." ma:contentTypeScope="" ma:versionID="d2520d813bdd714a6754ee276c0a9d31">
  <xsd:schema xmlns:xsd="http://www.w3.org/2001/XMLSchema" xmlns:xs="http://www.w3.org/2001/XMLSchema" xmlns:p="http://schemas.microsoft.com/office/2006/metadata/properties" xmlns:ns2="61550dec-e683-4262-bee8-cde927f185ba" xmlns:ns3="e6145271-591f-4782-9960-13cb75ca66a3" targetNamespace="http://schemas.microsoft.com/office/2006/metadata/properties" ma:root="true" ma:fieldsID="4143221b8cbd0011e9401355f7f76fd4" ns2:_="" ns3:_="">
    <xsd:import namespace="61550dec-e683-4262-bee8-cde927f185ba"/>
    <xsd:import namespace="e6145271-591f-4782-9960-13cb75ca6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0dec-e683-4262-bee8-cde927f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45271-591f-4782-9960-13cb75ca6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f1f82c-96ec-402d-b2ee-e608fc807309}" ma:internalName="TaxCatchAll" ma:showField="CatchAllData" ma:web="e6145271-591f-4782-9960-13cb75ca6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145271-591f-4782-9960-13cb75ca66a3" xsi:nil="true"/>
    <lcf76f155ced4ddcb4097134ff3c332f xmlns="61550dec-e683-4262-bee8-cde927f185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A226EB-E4F0-4217-B582-0A9B25BB4F26}"/>
</file>

<file path=customXml/itemProps2.xml><?xml version="1.0" encoding="utf-8"?>
<ds:datastoreItem xmlns:ds="http://schemas.openxmlformats.org/officeDocument/2006/customXml" ds:itemID="{AE45EC24-C4FA-4081-A341-70CC0ACBBDB6}"/>
</file>

<file path=customXml/itemProps3.xml><?xml version="1.0" encoding="utf-8"?>
<ds:datastoreItem xmlns:ds="http://schemas.openxmlformats.org/officeDocument/2006/customXml" ds:itemID="{F29E685B-408C-4B74-88EC-C34E2DD95A04}"/>
</file>

<file path=docProps/app.xml><?xml version="1.0" encoding="utf-8"?>
<Properties xmlns="http://schemas.openxmlformats.org/officeDocument/2006/extended-properties" xmlns:vt="http://schemas.openxmlformats.org/officeDocument/2006/docPropsVTypes">
  <Template>Normal</Template>
  <TotalTime>328</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Chandra, Gita@CNRA</cp:lastModifiedBy>
  <cp:revision>46</cp:revision>
  <dcterms:created xsi:type="dcterms:W3CDTF">2024-03-05T16:57:00Z</dcterms:created>
  <dcterms:modified xsi:type="dcterms:W3CDTF">2024-03-05T22:31:00Z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0x0101001DA1965040349844AA24DC3CF4CB4398</vt:lpwstr>
  </property>
</Properties>
</file>