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03" w:rsidRPr="00587EA2" w:rsidRDefault="001B1B03" w:rsidP="001B1B03">
      <w:pPr>
        <w:pStyle w:val="Header"/>
        <w:jc w:val="center"/>
        <w:rPr>
          <w:b/>
          <w:sz w:val="56"/>
          <w:szCs w:val="56"/>
        </w:rPr>
      </w:pPr>
      <w:bookmarkStart w:id="0" w:name="_GoBack"/>
      <w:bookmarkEnd w:id="0"/>
      <w:r w:rsidRPr="00587EA2">
        <w:rPr>
          <w:noProof/>
          <w:sz w:val="24"/>
          <w:szCs w:val="24"/>
        </w:rPr>
        <w:drawing>
          <wp:inline distT="0" distB="0" distL="0" distR="0" wp14:anchorId="3FE8A519" wp14:editId="5B129383">
            <wp:extent cx="3889375" cy="1536065"/>
            <wp:effectExtent l="0" t="0" r="0" b="6985"/>
            <wp:docPr id="1" name="Picture 1" descr="CCHE PFA Jewel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E PFA Jewel Box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9375" cy="1536065"/>
                    </a:xfrm>
                    <a:prstGeom prst="rect">
                      <a:avLst/>
                    </a:prstGeom>
                    <a:noFill/>
                    <a:ln>
                      <a:noFill/>
                    </a:ln>
                  </pic:spPr>
                </pic:pic>
              </a:graphicData>
            </a:graphic>
          </wp:inline>
        </w:drawing>
      </w:r>
    </w:p>
    <w:p w:rsidR="00A46F55" w:rsidRPr="00587EA2" w:rsidRDefault="00A46F55" w:rsidP="00A46F55">
      <w:pPr>
        <w:pStyle w:val="Header"/>
        <w:spacing w:line="360" w:lineRule="auto"/>
        <w:jc w:val="center"/>
        <w:rPr>
          <w:b/>
          <w:sz w:val="44"/>
          <w:szCs w:val="44"/>
        </w:rPr>
      </w:pPr>
    </w:p>
    <w:p w:rsidR="007A440D" w:rsidRPr="00587EA2" w:rsidRDefault="007A440D" w:rsidP="007A440D">
      <w:pPr>
        <w:pStyle w:val="Header"/>
        <w:jc w:val="center"/>
        <w:rPr>
          <w:b/>
          <w:sz w:val="60"/>
          <w:szCs w:val="60"/>
        </w:rPr>
      </w:pPr>
      <w:bookmarkStart w:id="1" w:name="_Toc89834244"/>
      <w:bookmarkStart w:id="2" w:name="_Toc88904095"/>
      <w:bookmarkStart w:id="3" w:name="_Toc108410724"/>
      <w:bookmarkStart w:id="4" w:name="_Toc109441839"/>
      <w:r w:rsidRPr="00587EA2">
        <w:rPr>
          <w:b/>
          <w:sz w:val="60"/>
          <w:szCs w:val="60"/>
        </w:rPr>
        <w:t>Museum Grant Program</w:t>
      </w:r>
    </w:p>
    <w:p w:rsidR="007A440D" w:rsidRPr="00587EA2" w:rsidRDefault="007A440D" w:rsidP="007A440D">
      <w:pPr>
        <w:pStyle w:val="Heading1"/>
        <w:tabs>
          <w:tab w:val="center" w:pos="4680"/>
        </w:tabs>
        <w:spacing w:before="0" w:line="240" w:lineRule="auto"/>
        <w:jc w:val="center"/>
        <w:rPr>
          <w:rFonts w:asciiTheme="minorHAnsi" w:hAnsiTheme="minorHAnsi"/>
          <w:bCs w:val="0"/>
          <w:color w:val="auto"/>
          <w:sz w:val="24"/>
        </w:rPr>
      </w:pPr>
    </w:p>
    <w:p w:rsidR="007A440D" w:rsidRPr="00587EA2" w:rsidRDefault="007A440D" w:rsidP="007A440D">
      <w:pPr>
        <w:pStyle w:val="Heading1"/>
        <w:tabs>
          <w:tab w:val="center" w:pos="4680"/>
        </w:tabs>
        <w:spacing w:before="0" w:line="240" w:lineRule="auto"/>
        <w:jc w:val="center"/>
        <w:rPr>
          <w:rFonts w:asciiTheme="minorHAnsi" w:hAnsiTheme="minorHAnsi"/>
          <w:bCs w:val="0"/>
          <w:color w:val="auto"/>
          <w:sz w:val="24"/>
        </w:rPr>
      </w:pPr>
      <w:r w:rsidRPr="00587EA2">
        <w:rPr>
          <w:rFonts w:asciiTheme="minorHAnsi" w:hAnsiTheme="minorHAnsi"/>
          <w:bCs w:val="0"/>
          <w:color w:val="auto"/>
          <w:sz w:val="24"/>
        </w:rPr>
        <w:t>FUNDED BY</w:t>
      </w:r>
    </w:p>
    <w:p w:rsidR="007A440D" w:rsidRPr="00587EA2" w:rsidRDefault="007A440D" w:rsidP="007A440D">
      <w:pPr>
        <w:pStyle w:val="Heading4"/>
        <w:spacing w:before="0" w:line="240" w:lineRule="auto"/>
        <w:jc w:val="center"/>
        <w:rPr>
          <w:rFonts w:asciiTheme="minorHAnsi" w:hAnsiTheme="minorHAnsi"/>
          <w:i w:val="0"/>
          <w:color w:val="auto"/>
          <w:spacing w:val="-2"/>
          <w:sz w:val="16"/>
          <w:szCs w:val="28"/>
        </w:rPr>
      </w:pPr>
    </w:p>
    <w:p w:rsidR="007A440D" w:rsidRPr="00587EA2" w:rsidRDefault="007A440D" w:rsidP="007A440D">
      <w:pPr>
        <w:pStyle w:val="Heading4"/>
        <w:spacing w:before="0" w:line="240" w:lineRule="auto"/>
        <w:jc w:val="center"/>
        <w:rPr>
          <w:rFonts w:asciiTheme="minorHAnsi" w:hAnsiTheme="minorHAnsi"/>
          <w:b w:val="0"/>
          <w:i w:val="0"/>
          <w:color w:val="auto"/>
          <w:spacing w:val="-2"/>
          <w:sz w:val="20"/>
          <w:szCs w:val="20"/>
        </w:rPr>
      </w:pPr>
      <w:r w:rsidRPr="00587EA2">
        <w:rPr>
          <w:rFonts w:asciiTheme="minorHAnsi" w:hAnsiTheme="minorHAnsi"/>
          <w:b w:val="0"/>
          <w:i w:val="0"/>
          <w:color w:val="auto"/>
          <w:spacing w:val="-2"/>
          <w:sz w:val="20"/>
          <w:szCs w:val="20"/>
        </w:rPr>
        <w:t>California Clean Water, Clean Air,</w:t>
      </w:r>
    </w:p>
    <w:p w:rsidR="007A440D" w:rsidRPr="00587EA2" w:rsidRDefault="007A440D" w:rsidP="007A440D">
      <w:pPr>
        <w:pStyle w:val="Heading4"/>
        <w:spacing w:before="0" w:line="240" w:lineRule="auto"/>
        <w:jc w:val="center"/>
        <w:rPr>
          <w:rFonts w:asciiTheme="minorHAnsi" w:hAnsiTheme="minorHAnsi"/>
          <w:b w:val="0"/>
          <w:i w:val="0"/>
          <w:color w:val="auto"/>
          <w:spacing w:val="-2"/>
          <w:sz w:val="20"/>
          <w:szCs w:val="20"/>
        </w:rPr>
      </w:pPr>
      <w:r w:rsidRPr="00587EA2">
        <w:rPr>
          <w:rFonts w:asciiTheme="minorHAnsi" w:hAnsiTheme="minorHAnsi"/>
          <w:b w:val="0"/>
          <w:i w:val="0"/>
          <w:color w:val="auto"/>
          <w:spacing w:val="-2"/>
          <w:sz w:val="20"/>
          <w:szCs w:val="20"/>
        </w:rPr>
        <w:t>Safe Neighborhood Parks, and Coastal Protection</w:t>
      </w:r>
    </w:p>
    <w:p w:rsidR="007A440D" w:rsidRPr="00587EA2" w:rsidRDefault="007A440D" w:rsidP="007A440D">
      <w:pPr>
        <w:pStyle w:val="Heading4"/>
        <w:spacing w:before="0" w:line="240" w:lineRule="auto"/>
        <w:jc w:val="center"/>
        <w:rPr>
          <w:rFonts w:asciiTheme="minorHAnsi" w:hAnsiTheme="minorHAnsi"/>
          <w:b w:val="0"/>
          <w:i w:val="0"/>
          <w:color w:val="auto"/>
          <w:spacing w:val="-2"/>
          <w:sz w:val="20"/>
          <w:szCs w:val="20"/>
        </w:rPr>
      </w:pPr>
      <w:r w:rsidRPr="00587EA2">
        <w:rPr>
          <w:rFonts w:asciiTheme="minorHAnsi" w:hAnsiTheme="minorHAnsi"/>
          <w:b w:val="0"/>
          <w:i w:val="0"/>
          <w:color w:val="auto"/>
          <w:spacing w:val="-2"/>
          <w:sz w:val="20"/>
          <w:szCs w:val="20"/>
        </w:rPr>
        <w:t>Act of 2002</w:t>
      </w:r>
    </w:p>
    <w:p w:rsidR="007A440D" w:rsidRPr="00587EA2" w:rsidRDefault="007A440D" w:rsidP="007A440D">
      <w:pPr>
        <w:pStyle w:val="Heading4"/>
        <w:spacing w:before="0" w:line="240" w:lineRule="auto"/>
        <w:jc w:val="center"/>
        <w:rPr>
          <w:rFonts w:asciiTheme="minorHAnsi" w:hAnsiTheme="minorHAnsi"/>
          <w:b w:val="0"/>
          <w:i w:val="0"/>
          <w:color w:val="auto"/>
          <w:spacing w:val="-2"/>
          <w:sz w:val="20"/>
          <w:szCs w:val="20"/>
        </w:rPr>
      </w:pPr>
      <w:r w:rsidRPr="00587EA2">
        <w:rPr>
          <w:rFonts w:asciiTheme="minorHAnsi" w:hAnsiTheme="minorHAnsi"/>
          <w:b w:val="0"/>
          <w:i w:val="0"/>
          <w:color w:val="auto"/>
          <w:spacing w:val="-2"/>
          <w:sz w:val="20"/>
          <w:szCs w:val="20"/>
        </w:rPr>
        <w:t>Proposition 40</w:t>
      </w:r>
    </w:p>
    <w:p w:rsidR="007A440D" w:rsidRPr="00587EA2" w:rsidRDefault="007A440D" w:rsidP="007A440D"/>
    <w:p w:rsidR="0098130E" w:rsidRPr="00587EA2" w:rsidRDefault="0098130E" w:rsidP="0098130E">
      <w:pPr>
        <w:pStyle w:val="Header"/>
        <w:jc w:val="center"/>
        <w:rPr>
          <w:b/>
          <w:sz w:val="56"/>
          <w:szCs w:val="56"/>
        </w:rPr>
      </w:pPr>
      <w:r w:rsidRPr="00587EA2">
        <w:rPr>
          <w:b/>
          <w:sz w:val="56"/>
          <w:szCs w:val="56"/>
        </w:rPr>
        <w:t>2014-15</w:t>
      </w:r>
    </w:p>
    <w:p w:rsidR="007A440D" w:rsidRPr="00587EA2" w:rsidRDefault="007A440D" w:rsidP="007A440D">
      <w:pPr>
        <w:pStyle w:val="Header"/>
        <w:jc w:val="center"/>
        <w:rPr>
          <w:b/>
          <w:sz w:val="56"/>
          <w:szCs w:val="56"/>
        </w:rPr>
      </w:pPr>
      <w:r w:rsidRPr="00587EA2">
        <w:rPr>
          <w:b/>
          <w:sz w:val="56"/>
          <w:szCs w:val="56"/>
        </w:rPr>
        <w:t>APPLICATION &amp; FORMS</w:t>
      </w:r>
    </w:p>
    <w:p w:rsidR="007A440D" w:rsidRPr="00587EA2" w:rsidRDefault="007A440D" w:rsidP="007A440D">
      <w:pPr>
        <w:spacing w:after="0" w:line="240" w:lineRule="auto"/>
        <w:rPr>
          <w:sz w:val="24"/>
          <w:szCs w:val="24"/>
        </w:rPr>
      </w:pPr>
    </w:p>
    <w:p w:rsidR="007A440D" w:rsidRPr="00587EA2" w:rsidRDefault="007A440D" w:rsidP="007A440D">
      <w:pPr>
        <w:pStyle w:val="Header"/>
        <w:jc w:val="center"/>
        <w:rPr>
          <w:b/>
          <w:sz w:val="40"/>
          <w:szCs w:val="24"/>
        </w:rPr>
      </w:pPr>
      <w:r w:rsidRPr="00587EA2">
        <w:rPr>
          <w:b/>
          <w:sz w:val="40"/>
          <w:szCs w:val="24"/>
        </w:rPr>
        <w:t>S</w:t>
      </w:r>
      <w:r w:rsidR="00D35AE7" w:rsidRPr="00587EA2">
        <w:rPr>
          <w:b/>
          <w:sz w:val="40"/>
          <w:szCs w:val="24"/>
        </w:rPr>
        <w:t>ection</w:t>
      </w:r>
      <w:r w:rsidRPr="00587EA2">
        <w:rPr>
          <w:b/>
          <w:sz w:val="40"/>
          <w:szCs w:val="24"/>
        </w:rPr>
        <w:t xml:space="preserve"> 8 – </w:t>
      </w:r>
      <w:r w:rsidR="00D35AE7" w:rsidRPr="00587EA2">
        <w:rPr>
          <w:b/>
          <w:sz w:val="40"/>
          <w:szCs w:val="24"/>
        </w:rPr>
        <w:t>Appendices</w:t>
      </w:r>
    </w:p>
    <w:p w:rsidR="007A440D" w:rsidRPr="00587EA2" w:rsidRDefault="007A440D" w:rsidP="007A440D">
      <w:pPr>
        <w:pStyle w:val="Header"/>
        <w:jc w:val="center"/>
        <w:rPr>
          <w:b/>
          <w:sz w:val="40"/>
          <w:szCs w:val="24"/>
        </w:rPr>
      </w:pPr>
      <w:r w:rsidRPr="00587EA2">
        <w:rPr>
          <w:b/>
          <w:sz w:val="40"/>
          <w:szCs w:val="24"/>
        </w:rPr>
        <w:t>S</w:t>
      </w:r>
      <w:r w:rsidR="00D35AE7" w:rsidRPr="00587EA2">
        <w:rPr>
          <w:b/>
          <w:sz w:val="40"/>
          <w:szCs w:val="24"/>
        </w:rPr>
        <w:t>ection</w:t>
      </w:r>
      <w:r w:rsidRPr="00587EA2">
        <w:rPr>
          <w:b/>
          <w:sz w:val="40"/>
          <w:szCs w:val="24"/>
        </w:rPr>
        <w:t xml:space="preserve"> 9 – </w:t>
      </w:r>
      <w:r w:rsidR="00D35AE7" w:rsidRPr="00587EA2">
        <w:rPr>
          <w:b/>
          <w:sz w:val="40"/>
          <w:szCs w:val="24"/>
        </w:rPr>
        <w:t>Definitions</w:t>
      </w:r>
    </w:p>
    <w:p w:rsidR="007A440D" w:rsidRPr="00587EA2" w:rsidRDefault="007A440D" w:rsidP="007A440D">
      <w:pPr>
        <w:pStyle w:val="Header"/>
        <w:jc w:val="center"/>
        <w:rPr>
          <w:b/>
          <w:sz w:val="40"/>
          <w:szCs w:val="24"/>
        </w:rPr>
      </w:pPr>
      <w:r w:rsidRPr="00587EA2">
        <w:rPr>
          <w:b/>
          <w:sz w:val="40"/>
          <w:szCs w:val="24"/>
        </w:rPr>
        <w:t>S</w:t>
      </w:r>
      <w:r w:rsidR="00D35AE7" w:rsidRPr="00587EA2">
        <w:rPr>
          <w:b/>
          <w:sz w:val="40"/>
          <w:szCs w:val="24"/>
        </w:rPr>
        <w:t>ection</w:t>
      </w:r>
      <w:r w:rsidRPr="00587EA2">
        <w:rPr>
          <w:b/>
          <w:sz w:val="40"/>
          <w:szCs w:val="24"/>
        </w:rPr>
        <w:t xml:space="preserve"> 10 – </w:t>
      </w:r>
      <w:r w:rsidR="00D35AE7" w:rsidRPr="00587EA2">
        <w:rPr>
          <w:b/>
          <w:sz w:val="40"/>
          <w:szCs w:val="24"/>
        </w:rPr>
        <w:t>Authorizing Legislation</w:t>
      </w:r>
    </w:p>
    <w:p w:rsidR="00581562" w:rsidRPr="00587EA2" w:rsidRDefault="00581562" w:rsidP="007A440D">
      <w:pPr>
        <w:pStyle w:val="Header"/>
        <w:jc w:val="center"/>
        <w:rPr>
          <w:b/>
          <w:sz w:val="40"/>
          <w:szCs w:val="24"/>
        </w:rPr>
      </w:pPr>
    </w:p>
    <w:p w:rsidR="007A440D" w:rsidRPr="00587EA2" w:rsidRDefault="007A440D" w:rsidP="007A440D">
      <w:pPr>
        <w:pStyle w:val="Header"/>
        <w:jc w:val="center"/>
        <w:rPr>
          <w:b/>
          <w:sz w:val="24"/>
          <w:szCs w:val="24"/>
        </w:rPr>
      </w:pPr>
    </w:p>
    <w:p w:rsidR="007A440D" w:rsidRPr="00587EA2" w:rsidRDefault="007A440D" w:rsidP="007A440D">
      <w:pPr>
        <w:pStyle w:val="Header"/>
        <w:jc w:val="center"/>
        <w:rPr>
          <w:b/>
          <w:sz w:val="40"/>
          <w:szCs w:val="40"/>
        </w:rPr>
      </w:pPr>
      <w:r w:rsidRPr="00587EA2">
        <w:rPr>
          <w:b/>
          <w:sz w:val="40"/>
          <w:szCs w:val="40"/>
        </w:rPr>
        <w:t>Application Deadline: September 1, 2015</w:t>
      </w:r>
    </w:p>
    <w:p w:rsidR="007A440D" w:rsidRPr="00587EA2" w:rsidRDefault="007A440D" w:rsidP="007A440D">
      <w:pPr>
        <w:pStyle w:val="Header"/>
        <w:jc w:val="center"/>
        <w:rPr>
          <w:b/>
          <w:sz w:val="24"/>
          <w:szCs w:val="24"/>
        </w:rPr>
      </w:pPr>
    </w:p>
    <w:p w:rsidR="007A440D" w:rsidRPr="00587EA2" w:rsidRDefault="007A440D" w:rsidP="007A440D">
      <w:pPr>
        <w:pStyle w:val="Header"/>
        <w:jc w:val="center"/>
        <w:rPr>
          <w:b/>
          <w:sz w:val="24"/>
          <w:szCs w:val="24"/>
        </w:rPr>
      </w:pPr>
    </w:p>
    <w:p w:rsidR="007A440D" w:rsidRPr="00587EA2" w:rsidRDefault="007A440D" w:rsidP="007A440D">
      <w:pPr>
        <w:pStyle w:val="Header"/>
        <w:jc w:val="center"/>
        <w:rPr>
          <w:sz w:val="20"/>
          <w:szCs w:val="20"/>
        </w:rPr>
      </w:pPr>
      <w:r w:rsidRPr="00587EA2">
        <w:rPr>
          <w:sz w:val="20"/>
          <w:szCs w:val="20"/>
        </w:rPr>
        <w:t>California Cultural and Historical Endowment</w:t>
      </w:r>
    </w:p>
    <w:p w:rsidR="007A440D" w:rsidRPr="00587EA2" w:rsidRDefault="007A440D" w:rsidP="007A440D">
      <w:pPr>
        <w:spacing w:after="0" w:line="240" w:lineRule="auto"/>
        <w:jc w:val="center"/>
        <w:rPr>
          <w:rFonts w:cs="Arial"/>
          <w:spacing w:val="-2"/>
          <w:sz w:val="20"/>
          <w:szCs w:val="20"/>
        </w:rPr>
      </w:pPr>
      <w:proofErr w:type="gramStart"/>
      <w:r w:rsidRPr="00587EA2">
        <w:rPr>
          <w:rFonts w:cs="Arial"/>
          <w:spacing w:val="-2"/>
          <w:sz w:val="20"/>
          <w:szCs w:val="20"/>
        </w:rPr>
        <w:t>c/o</w:t>
      </w:r>
      <w:proofErr w:type="gramEnd"/>
      <w:r w:rsidRPr="00587EA2">
        <w:rPr>
          <w:rFonts w:cs="Arial"/>
          <w:spacing w:val="-2"/>
          <w:sz w:val="20"/>
          <w:szCs w:val="20"/>
        </w:rPr>
        <w:t xml:space="preserve"> CALIFORNIA NATURAL RESOURCES AGENCY</w:t>
      </w:r>
    </w:p>
    <w:p w:rsidR="007A440D" w:rsidRPr="00587EA2" w:rsidRDefault="007A440D" w:rsidP="007A440D">
      <w:pPr>
        <w:spacing w:after="0" w:line="240" w:lineRule="auto"/>
        <w:jc w:val="center"/>
        <w:rPr>
          <w:rFonts w:cs="Arial"/>
          <w:spacing w:val="-2"/>
          <w:sz w:val="20"/>
          <w:szCs w:val="20"/>
        </w:rPr>
      </w:pPr>
      <w:r w:rsidRPr="00587EA2">
        <w:rPr>
          <w:rFonts w:cs="Arial"/>
          <w:spacing w:val="-2"/>
          <w:sz w:val="20"/>
          <w:szCs w:val="20"/>
        </w:rPr>
        <w:t>1416 Ninth Street, Suite 1311</w:t>
      </w:r>
    </w:p>
    <w:p w:rsidR="007A440D" w:rsidRPr="00587EA2" w:rsidRDefault="007A440D" w:rsidP="007A440D">
      <w:pPr>
        <w:tabs>
          <w:tab w:val="left" w:pos="-720"/>
        </w:tabs>
        <w:suppressAutoHyphens/>
        <w:spacing w:after="0" w:line="240" w:lineRule="auto"/>
        <w:jc w:val="center"/>
        <w:rPr>
          <w:rFonts w:cs="Arial"/>
          <w:spacing w:val="-2"/>
          <w:sz w:val="20"/>
          <w:szCs w:val="20"/>
        </w:rPr>
      </w:pPr>
      <w:r w:rsidRPr="00587EA2">
        <w:rPr>
          <w:rFonts w:cs="Arial"/>
          <w:spacing w:val="-2"/>
          <w:sz w:val="20"/>
          <w:szCs w:val="20"/>
        </w:rPr>
        <w:t>Sacramento, CA  95814</w:t>
      </w:r>
    </w:p>
    <w:p w:rsidR="007A440D" w:rsidRPr="00587EA2" w:rsidRDefault="007A440D" w:rsidP="007A440D">
      <w:pPr>
        <w:tabs>
          <w:tab w:val="left" w:pos="-720"/>
        </w:tabs>
        <w:suppressAutoHyphens/>
        <w:spacing w:after="0" w:line="240" w:lineRule="auto"/>
        <w:rPr>
          <w:rFonts w:cs="Arial"/>
          <w:spacing w:val="-2"/>
          <w:sz w:val="24"/>
          <w:szCs w:val="24"/>
        </w:rPr>
      </w:pPr>
    </w:p>
    <w:p w:rsidR="007A440D" w:rsidRPr="00587EA2" w:rsidRDefault="007A440D" w:rsidP="007A440D">
      <w:pPr>
        <w:spacing w:after="0" w:line="240" w:lineRule="auto"/>
        <w:rPr>
          <w:rFonts w:ascii="Arial" w:hAnsi="Arial" w:cs="Arial"/>
          <w:b/>
          <w:sz w:val="28"/>
          <w:szCs w:val="28"/>
          <w:u w:val="single"/>
        </w:rPr>
      </w:pPr>
      <w:r w:rsidRPr="00587EA2">
        <w:rPr>
          <w:noProof/>
        </w:rPr>
        <w:drawing>
          <wp:anchor distT="0" distB="0" distL="114300" distR="114300" simplePos="0" relativeHeight="251662336" behindDoc="1" locked="0" layoutInCell="1" allowOverlap="1" wp14:anchorId="72B1E3DA" wp14:editId="2D7F052D">
            <wp:simplePos x="0" y="0"/>
            <wp:positionH relativeFrom="column">
              <wp:posOffset>2167890</wp:posOffset>
            </wp:positionH>
            <wp:positionV relativeFrom="paragraph">
              <wp:posOffset>91440</wp:posOffset>
            </wp:positionV>
            <wp:extent cx="1495425" cy="542925"/>
            <wp:effectExtent l="0" t="0" r="9525" b="9525"/>
            <wp:wrapTight wrapText="bothSides">
              <wp:wrapPolygon edited="0">
                <wp:start x="0" y="0"/>
                <wp:lineTo x="0" y="21221"/>
                <wp:lineTo x="21462" y="21221"/>
                <wp:lineTo x="21462" y="0"/>
                <wp:lineTo x="0" y="0"/>
              </wp:wrapPolygon>
            </wp:wrapTight>
            <wp:docPr id="128" name="Picture 3" descr="Welcome to the State of Californi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to the State of California">
                      <a:hlinkClick r:id="rId10"/>
                    </pic:cNvPr>
                    <pic:cNvPicPr>
                      <a:picLocks noChangeAspect="1" noChangeArrowheads="1"/>
                    </pic:cNvPicPr>
                  </pic:nvPicPr>
                  <pic:blipFill>
                    <a:blip r:embed="rId11" cstate="print"/>
                    <a:srcRect/>
                    <a:stretch>
                      <a:fillRect/>
                    </a:stretch>
                  </pic:blipFill>
                  <pic:spPr bwMode="auto">
                    <a:xfrm>
                      <a:off x="0" y="0"/>
                      <a:ext cx="1495425" cy="542925"/>
                    </a:xfrm>
                    <a:prstGeom prst="rect">
                      <a:avLst/>
                    </a:prstGeom>
                    <a:noFill/>
                    <a:ln w="9525">
                      <a:noFill/>
                      <a:miter lim="800000"/>
                      <a:headEnd/>
                      <a:tailEnd/>
                    </a:ln>
                  </pic:spPr>
                </pic:pic>
              </a:graphicData>
            </a:graphic>
          </wp:anchor>
        </w:drawing>
      </w:r>
      <w:r w:rsidRPr="00587EA2">
        <w:rPr>
          <w:rFonts w:ascii="Arial" w:hAnsi="Arial" w:cs="Arial"/>
          <w:b/>
          <w:sz w:val="28"/>
          <w:szCs w:val="28"/>
          <w:u w:val="single"/>
        </w:rPr>
        <w:br w:type="page"/>
      </w:r>
    </w:p>
    <w:p w:rsidR="00EC6C47" w:rsidRPr="00587EA2" w:rsidRDefault="00EC6C47" w:rsidP="002877B9">
      <w:pPr>
        <w:pStyle w:val="Default"/>
        <w:jc w:val="center"/>
        <w:rPr>
          <w:rFonts w:asciiTheme="minorHAnsi" w:hAnsiTheme="minorHAnsi"/>
          <w:bCs/>
          <w:color w:val="auto"/>
          <w:sz w:val="22"/>
          <w:szCs w:val="22"/>
        </w:rPr>
        <w:sectPr w:rsidR="00EC6C47" w:rsidRPr="00587EA2" w:rsidSect="00EC6C47">
          <w:headerReference w:type="default" r:id="rId12"/>
          <w:footerReference w:type="default" r:id="rId13"/>
          <w:type w:val="continuous"/>
          <w:pgSz w:w="12240" w:h="15840" w:code="1"/>
          <w:pgMar w:top="864" w:right="900" w:bottom="864" w:left="1008" w:header="720" w:footer="720" w:gutter="0"/>
          <w:pgNumType w:start="1"/>
          <w:cols w:space="720"/>
          <w:titlePg/>
          <w:docGrid w:linePitch="360"/>
        </w:sectPr>
      </w:pPr>
    </w:p>
    <w:p w:rsidR="003F1532" w:rsidRPr="00587EA2" w:rsidRDefault="003F1532" w:rsidP="002877B9">
      <w:pPr>
        <w:pStyle w:val="Default"/>
        <w:jc w:val="center"/>
        <w:rPr>
          <w:rFonts w:asciiTheme="minorHAnsi" w:hAnsiTheme="minorHAnsi"/>
          <w:bCs/>
          <w:color w:val="auto"/>
          <w:sz w:val="22"/>
          <w:szCs w:val="22"/>
        </w:rPr>
      </w:pPr>
    </w:p>
    <w:p w:rsidR="00A259A8" w:rsidRPr="00587EA2" w:rsidRDefault="00A259A8" w:rsidP="002877B9">
      <w:pPr>
        <w:pStyle w:val="Default"/>
        <w:jc w:val="center"/>
        <w:rPr>
          <w:rFonts w:asciiTheme="minorHAnsi" w:hAnsiTheme="minorHAnsi"/>
          <w:bCs/>
          <w:color w:val="auto"/>
          <w:sz w:val="22"/>
          <w:szCs w:val="22"/>
        </w:rPr>
      </w:pPr>
    </w:p>
    <w:p w:rsidR="00EC6C47" w:rsidRPr="00587EA2" w:rsidRDefault="003F1532" w:rsidP="002877B9">
      <w:pPr>
        <w:pStyle w:val="Default"/>
        <w:rPr>
          <w:rFonts w:asciiTheme="minorHAnsi" w:hAnsiTheme="minorHAnsi" w:cs="Arial"/>
          <w:b/>
        </w:rPr>
      </w:pPr>
      <w:bookmarkStart w:id="5" w:name="_Toc89834241"/>
      <w:bookmarkStart w:id="6" w:name="_Toc108410721"/>
      <w:bookmarkStart w:id="7" w:name="_Toc109441836"/>
      <w:bookmarkEnd w:id="1"/>
      <w:bookmarkEnd w:id="2"/>
      <w:bookmarkEnd w:id="3"/>
      <w:bookmarkEnd w:id="4"/>
      <w:r w:rsidRPr="00587EA2">
        <w:rPr>
          <w:rFonts w:asciiTheme="minorHAnsi" w:hAnsiTheme="minorHAnsi" w:cs="Arial"/>
          <w:b/>
          <w:noProof/>
        </w:rPr>
        <w:drawing>
          <wp:inline distT="0" distB="0" distL="0" distR="0" wp14:anchorId="7CF6673C" wp14:editId="13E36B7A">
            <wp:extent cx="1786597" cy="1188441"/>
            <wp:effectExtent l="0" t="0" r="4445" b="0"/>
            <wp:docPr id="2" name="Picture 2" descr="C:\Users\laurie.heller\Desktop\CCHE Photos from Book\Tulare County Museum\Night View of Tulare Museum Op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heller\Desktop\CCHE Photos from Book\Tulare County Museum\Night View of Tulare Museum Openin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2362" cy="1192276"/>
                    </a:xfrm>
                    <a:prstGeom prst="rect">
                      <a:avLst/>
                    </a:prstGeom>
                    <a:noFill/>
                    <a:ln>
                      <a:noFill/>
                    </a:ln>
                  </pic:spPr>
                </pic:pic>
              </a:graphicData>
            </a:graphic>
          </wp:inline>
        </w:drawing>
      </w:r>
    </w:p>
    <w:p w:rsidR="003F1532" w:rsidRPr="00587EA2" w:rsidRDefault="003F1532" w:rsidP="002877B9">
      <w:pPr>
        <w:pStyle w:val="Default"/>
        <w:rPr>
          <w:rFonts w:asciiTheme="minorHAnsi" w:hAnsiTheme="minorHAnsi" w:cs="Arial"/>
          <w:b/>
        </w:rPr>
      </w:pPr>
      <w:r w:rsidRPr="00587EA2">
        <w:rPr>
          <w:rFonts w:asciiTheme="minorHAnsi" w:hAnsiTheme="minorHAnsi" w:cs="Arial"/>
          <w:b/>
        </w:rPr>
        <w:t>Tulare County Museum</w:t>
      </w:r>
    </w:p>
    <w:p w:rsidR="003F1532" w:rsidRPr="00587EA2" w:rsidRDefault="003F1532" w:rsidP="002877B9">
      <w:pPr>
        <w:pStyle w:val="Default"/>
        <w:rPr>
          <w:rFonts w:asciiTheme="minorHAnsi" w:hAnsiTheme="minorHAnsi" w:cs="Arial"/>
          <w:b/>
        </w:rPr>
      </w:pPr>
    </w:p>
    <w:p w:rsidR="003F1532" w:rsidRPr="00587EA2" w:rsidRDefault="003F1532" w:rsidP="002877B9">
      <w:pPr>
        <w:pStyle w:val="Default"/>
        <w:rPr>
          <w:rFonts w:asciiTheme="minorHAnsi" w:hAnsiTheme="minorHAnsi" w:cs="Arial"/>
          <w:b/>
        </w:rPr>
      </w:pPr>
    </w:p>
    <w:p w:rsidR="003F1532" w:rsidRPr="00587EA2" w:rsidRDefault="003F1532" w:rsidP="00282BFD">
      <w:pPr>
        <w:pStyle w:val="ListParagraph"/>
        <w:numPr>
          <w:ilvl w:val="0"/>
          <w:numId w:val="7"/>
        </w:numPr>
        <w:autoSpaceDE w:val="0"/>
        <w:autoSpaceDN w:val="0"/>
        <w:adjustRightInd w:val="0"/>
        <w:ind w:left="360"/>
        <w:contextualSpacing/>
        <w:rPr>
          <w:rFonts w:asciiTheme="minorHAnsi" w:hAnsiTheme="minorHAnsi" w:cs="Arial"/>
        </w:rPr>
      </w:pPr>
      <w:r w:rsidRPr="00587EA2">
        <w:rPr>
          <w:rFonts w:asciiTheme="minorHAnsi" w:hAnsiTheme="minorHAnsi" w:cs="Arial"/>
        </w:rPr>
        <w:t>Checklist for What To Submit</w:t>
      </w:r>
    </w:p>
    <w:p w:rsidR="003F1532" w:rsidRPr="00587EA2" w:rsidRDefault="003F1532" w:rsidP="00282BFD">
      <w:pPr>
        <w:pStyle w:val="ListParagraph"/>
        <w:numPr>
          <w:ilvl w:val="0"/>
          <w:numId w:val="7"/>
        </w:numPr>
        <w:autoSpaceDE w:val="0"/>
        <w:autoSpaceDN w:val="0"/>
        <w:adjustRightInd w:val="0"/>
        <w:ind w:left="360"/>
        <w:contextualSpacing/>
        <w:rPr>
          <w:rFonts w:asciiTheme="minorHAnsi" w:hAnsiTheme="minorHAnsi" w:cs="Arial"/>
        </w:rPr>
      </w:pPr>
      <w:r w:rsidRPr="00587EA2">
        <w:rPr>
          <w:rFonts w:asciiTheme="minorHAnsi" w:hAnsiTheme="minorHAnsi" w:cs="Arial"/>
        </w:rPr>
        <w:t>Application Form</w:t>
      </w:r>
    </w:p>
    <w:p w:rsidR="003F1532" w:rsidRPr="00587EA2" w:rsidRDefault="003F1532" w:rsidP="00282BFD">
      <w:pPr>
        <w:pStyle w:val="ListParagraph"/>
        <w:numPr>
          <w:ilvl w:val="0"/>
          <w:numId w:val="7"/>
        </w:numPr>
        <w:autoSpaceDE w:val="0"/>
        <w:autoSpaceDN w:val="0"/>
        <w:adjustRightInd w:val="0"/>
        <w:ind w:left="360"/>
        <w:contextualSpacing/>
        <w:rPr>
          <w:rFonts w:asciiTheme="minorHAnsi" w:hAnsiTheme="minorHAnsi" w:cs="Arial"/>
        </w:rPr>
      </w:pPr>
      <w:r w:rsidRPr="00587EA2">
        <w:rPr>
          <w:rFonts w:asciiTheme="minorHAnsi" w:hAnsiTheme="minorHAnsi"/>
        </w:rPr>
        <w:t>Executive Summary Form</w:t>
      </w:r>
    </w:p>
    <w:p w:rsidR="003F1532" w:rsidRPr="00587EA2" w:rsidRDefault="003F1532" w:rsidP="00282BFD">
      <w:pPr>
        <w:pStyle w:val="ListParagraph"/>
        <w:numPr>
          <w:ilvl w:val="0"/>
          <w:numId w:val="7"/>
        </w:numPr>
        <w:autoSpaceDE w:val="0"/>
        <w:autoSpaceDN w:val="0"/>
        <w:adjustRightInd w:val="0"/>
        <w:ind w:left="360"/>
        <w:contextualSpacing/>
        <w:rPr>
          <w:rFonts w:asciiTheme="minorHAnsi" w:hAnsiTheme="minorHAnsi" w:cs="Arial"/>
        </w:rPr>
      </w:pPr>
      <w:r w:rsidRPr="00587EA2">
        <w:rPr>
          <w:rFonts w:asciiTheme="minorHAnsi" w:hAnsiTheme="minorHAnsi" w:cs="Arial"/>
        </w:rPr>
        <w:t>Resolution Template</w:t>
      </w:r>
    </w:p>
    <w:p w:rsidR="003F1532" w:rsidRPr="00587EA2" w:rsidRDefault="003F1532" w:rsidP="00282BFD">
      <w:pPr>
        <w:pStyle w:val="ListParagraph"/>
        <w:numPr>
          <w:ilvl w:val="0"/>
          <w:numId w:val="7"/>
        </w:numPr>
        <w:autoSpaceDE w:val="0"/>
        <w:autoSpaceDN w:val="0"/>
        <w:adjustRightInd w:val="0"/>
        <w:ind w:left="360"/>
        <w:contextualSpacing/>
        <w:rPr>
          <w:rFonts w:asciiTheme="minorHAnsi" w:hAnsiTheme="minorHAnsi" w:cs="Arial"/>
        </w:rPr>
      </w:pPr>
      <w:r w:rsidRPr="00587EA2">
        <w:rPr>
          <w:rFonts w:asciiTheme="minorHAnsi" w:hAnsiTheme="minorHAnsi" w:cs="Arial"/>
        </w:rPr>
        <w:t>Certification Letter Requirements</w:t>
      </w:r>
    </w:p>
    <w:p w:rsidR="003F1532" w:rsidRPr="00587EA2" w:rsidRDefault="003F1532" w:rsidP="00282BFD">
      <w:pPr>
        <w:pStyle w:val="ListParagraph"/>
        <w:numPr>
          <w:ilvl w:val="0"/>
          <w:numId w:val="7"/>
        </w:numPr>
        <w:autoSpaceDE w:val="0"/>
        <w:autoSpaceDN w:val="0"/>
        <w:adjustRightInd w:val="0"/>
        <w:ind w:left="360"/>
        <w:contextualSpacing/>
        <w:rPr>
          <w:rFonts w:asciiTheme="minorHAnsi" w:hAnsiTheme="minorHAnsi" w:cs="Arial"/>
        </w:rPr>
      </w:pPr>
      <w:r w:rsidRPr="00587EA2">
        <w:rPr>
          <w:rFonts w:asciiTheme="minorHAnsi" w:hAnsiTheme="minorHAnsi" w:cs="Arial"/>
        </w:rPr>
        <w:t>Work Plan Chart &amp; Instructions</w:t>
      </w:r>
    </w:p>
    <w:p w:rsidR="003F1532" w:rsidRPr="00587EA2" w:rsidRDefault="003F1532" w:rsidP="00282BFD">
      <w:pPr>
        <w:pStyle w:val="ListParagraph"/>
        <w:numPr>
          <w:ilvl w:val="0"/>
          <w:numId w:val="7"/>
        </w:numPr>
        <w:autoSpaceDE w:val="0"/>
        <w:autoSpaceDN w:val="0"/>
        <w:adjustRightInd w:val="0"/>
        <w:ind w:left="360"/>
        <w:contextualSpacing/>
        <w:rPr>
          <w:rFonts w:asciiTheme="minorHAnsi" w:hAnsiTheme="minorHAnsi" w:cs="Arial"/>
        </w:rPr>
      </w:pPr>
      <w:r w:rsidRPr="00587EA2">
        <w:rPr>
          <w:rFonts w:asciiTheme="minorHAnsi" w:hAnsiTheme="minorHAnsi" w:cs="Arial"/>
        </w:rPr>
        <w:t>Project Team Chart &amp; Instructions</w:t>
      </w:r>
    </w:p>
    <w:p w:rsidR="003F1532" w:rsidRPr="00587EA2" w:rsidRDefault="003F1532" w:rsidP="00282BFD">
      <w:pPr>
        <w:pStyle w:val="ListParagraph"/>
        <w:numPr>
          <w:ilvl w:val="0"/>
          <w:numId w:val="7"/>
        </w:numPr>
        <w:autoSpaceDE w:val="0"/>
        <w:autoSpaceDN w:val="0"/>
        <w:adjustRightInd w:val="0"/>
        <w:ind w:left="360"/>
        <w:contextualSpacing/>
        <w:rPr>
          <w:rFonts w:asciiTheme="minorHAnsi" w:hAnsiTheme="minorHAnsi" w:cs="Arial"/>
        </w:rPr>
      </w:pPr>
      <w:r w:rsidRPr="00587EA2">
        <w:rPr>
          <w:rFonts w:asciiTheme="minorHAnsi" w:hAnsiTheme="minorHAnsi" w:cs="Arial"/>
        </w:rPr>
        <w:t xml:space="preserve">Eligible Costs </w:t>
      </w:r>
    </w:p>
    <w:p w:rsidR="003F1532" w:rsidRPr="00587EA2" w:rsidRDefault="003F1532" w:rsidP="00282BFD">
      <w:pPr>
        <w:pStyle w:val="ListParagraph"/>
        <w:numPr>
          <w:ilvl w:val="0"/>
          <w:numId w:val="7"/>
        </w:numPr>
        <w:autoSpaceDE w:val="0"/>
        <w:autoSpaceDN w:val="0"/>
        <w:adjustRightInd w:val="0"/>
        <w:ind w:left="360"/>
        <w:contextualSpacing/>
        <w:rPr>
          <w:rFonts w:asciiTheme="minorHAnsi" w:hAnsiTheme="minorHAnsi" w:cs="Arial"/>
        </w:rPr>
      </w:pPr>
      <w:r w:rsidRPr="00587EA2">
        <w:rPr>
          <w:rFonts w:asciiTheme="minorHAnsi" w:hAnsiTheme="minorHAnsi" w:cs="Arial"/>
          <w:bCs/>
        </w:rPr>
        <w:t>Cost Estimate &amp; Timeline for Development Projects</w:t>
      </w:r>
    </w:p>
    <w:p w:rsidR="003F1532" w:rsidRPr="00587EA2" w:rsidRDefault="003F1532" w:rsidP="00282BFD">
      <w:pPr>
        <w:pStyle w:val="ListParagraph"/>
        <w:numPr>
          <w:ilvl w:val="0"/>
          <w:numId w:val="7"/>
        </w:numPr>
        <w:autoSpaceDE w:val="0"/>
        <w:autoSpaceDN w:val="0"/>
        <w:adjustRightInd w:val="0"/>
        <w:ind w:left="360"/>
        <w:contextualSpacing/>
        <w:rPr>
          <w:rFonts w:asciiTheme="minorHAnsi" w:hAnsiTheme="minorHAnsi" w:cs="Arial"/>
        </w:rPr>
      </w:pPr>
      <w:r w:rsidRPr="00587EA2">
        <w:rPr>
          <w:rFonts w:asciiTheme="minorHAnsi" w:hAnsiTheme="minorHAnsi" w:cs="Arial"/>
          <w:bCs/>
        </w:rPr>
        <w:t xml:space="preserve">Cost Estimate &amp; Timeline for Land Acquisitions </w:t>
      </w:r>
    </w:p>
    <w:p w:rsidR="003F1532" w:rsidRPr="00587EA2" w:rsidRDefault="003F1532" w:rsidP="00282BFD">
      <w:pPr>
        <w:pStyle w:val="ListParagraph"/>
        <w:keepNext/>
        <w:numPr>
          <w:ilvl w:val="0"/>
          <w:numId w:val="7"/>
        </w:numPr>
        <w:autoSpaceDE w:val="0"/>
        <w:autoSpaceDN w:val="0"/>
        <w:adjustRightInd w:val="0"/>
        <w:ind w:left="360"/>
        <w:contextualSpacing/>
        <w:outlineLvl w:val="1"/>
        <w:rPr>
          <w:rFonts w:asciiTheme="minorHAnsi" w:hAnsiTheme="minorHAnsi" w:cs="Arial"/>
          <w:bCs/>
        </w:rPr>
      </w:pPr>
      <w:r w:rsidRPr="00587EA2">
        <w:rPr>
          <w:rFonts w:asciiTheme="minorHAnsi" w:hAnsiTheme="minorHAnsi" w:cs="Arial"/>
          <w:bCs/>
        </w:rPr>
        <w:t>Match Requirements &amp; Form</w:t>
      </w:r>
      <w:r w:rsidR="0026766A" w:rsidRPr="00587EA2">
        <w:rPr>
          <w:rFonts w:asciiTheme="minorHAnsi" w:hAnsiTheme="minorHAnsi" w:cs="Arial"/>
          <w:bCs/>
        </w:rPr>
        <w:t>s</w:t>
      </w:r>
      <w:r w:rsidRPr="00587EA2">
        <w:rPr>
          <w:rFonts w:asciiTheme="minorHAnsi" w:hAnsiTheme="minorHAnsi" w:cs="Arial"/>
          <w:bCs/>
        </w:rPr>
        <w:t xml:space="preserve"> </w:t>
      </w:r>
    </w:p>
    <w:p w:rsidR="003F1532" w:rsidRPr="00587EA2" w:rsidRDefault="003F1532" w:rsidP="00282BFD">
      <w:pPr>
        <w:pStyle w:val="ListParagraph"/>
        <w:numPr>
          <w:ilvl w:val="0"/>
          <w:numId w:val="7"/>
        </w:numPr>
        <w:ind w:left="360"/>
        <w:contextualSpacing/>
        <w:rPr>
          <w:rFonts w:asciiTheme="minorHAnsi" w:hAnsiTheme="minorHAnsi" w:cs="Arial"/>
        </w:rPr>
      </w:pPr>
      <w:r w:rsidRPr="00587EA2">
        <w:rPr>
          <w:rFonts w:asciiTheme="minorHAnsi" w:hAnsiTheme="minorHAnsi" w:cs="Arial"/>
        </w:rPr>
        <w:t>In-Kind Contributions Form</w:t>
      </w:r>
    </w:p>
    <w:p w:rsidR="003F1532" w:rsidRPr="00587EA2" w:rsidRDefault="003F1532" w:rsidP="00282BFD">
      <w:pPr>
        <w:pStyle w:val="ListParagraph"/>
        <w:numPr>
          <w:ilvl w:val="0"/>
          <w:numId w:val="7"/>
        </w:numPr>
        <w:ind w:left="360"/>
        <w:contextualSpacing/>
        <w:rPr>
          <w:rFonts w:asciiTheme="minorHAnsi" w:hAnsiTheme="minorHAnsi" w:cs="Arial"/>
        </w:rPr>
      </w:pPr>
      <w:r w:rsidRPr="00587EA2">
        <w:rPr>
          <w:rFonts w:asciiTheme="minorHAnsi" w:hAnsiTheme="minorHAnsi" w:cs="Arial"/>
        </w:rPr>
        <w:t>Financial Management &amp; Capacity Form</w:t>
      </w:r>
    </w:p>
    <w:p w:rsidR="003F1532" w:rsidRPr="00587EA2" w:rsidRDefault="00CF4398" w:rsidP="00282BFD">
      <w:pPr>
        <w:pStyle w:val="ListParagraph"/>
        <w:numPr>
          <w:ilvl w:val="0"/>
          <w:numId w:val="7"/>
        </w:numPr>
        <w:ind w:left="360"/>
        <w:contextualSpacing/>
        <w:rPr>
          <w:rFonts w:asciiTheme="minorHAnsi" w:hAnsiTheme="minorHAnsi" w:cs="Arial"/>
        </w:rPr>
      </w:pPr>
      <w:r w:rsidRPr="00E02304">
        <w:rPr>
          <w:rFonts w:asciiTheme="minorHAnsi" w:hAnsiTheme="minorHAnsi" w:cs="Arial"/>
        </w:rPr>
        <w:t>Land Tenure/</w:t>
      </w:r>
      <w:r w:rsidR="003F1532" w:rsidRPr="00587EA2">
        <w:rPr>
          <w:rFonts w:asciiTheme="minorHAnsi" w:hAnsiTheme="minorHAnsi" w:cs="Arial"/>
        </w:rPr>
        <w:t>Property Data Sheet</w:t>
      </w:r>
    </w:p>
    <w:p w:rsidR="003F1532" w:rsidRPr="00587EA2" w:rsidRDefault="003F1532" w:rsidP="00282BFD">
      <w:pPr>
        <w:pStyle w:val="ListParagraph"/>
        <w:numPr>
          <w:ilvl w:val="0"/>
          <w:numId w:val="7"/>
        </w:numPr>
        <w:ind w:left="360"/>
        <w:contextualSpacing/>
        <w:rPr>
          <w:rFonts w:asciiTheme="minorHAnsi" w:hAnsiTheme="minorHAnsi" w:cs="Arial"/>
        </w:rPr>
      </w:pPr>
      <w:r w:rsidRPr="00587EA2">
        <w:rPr>
          <w:rFonts w:asciiTheme="minorHAnsi" w:hAnsiTheme="minorHAnsi" w:cs="Arial"/>
        </w:rPr>
        <w:t>Permit Approval Status Form</w:t>
      </w:r>
    </w:p>
    <w:p w:rsidR="003F1532" w:rsidRPr="00587EA2" w:rsidRDefault="003F1532" w:rsidP="00282BFD">
      <w:pPr>
        <w:pStyle w:val="ListParagraph"/>
        <w:numPr>
          <w:ilvl w:val="0"/>
          <w:numId w:val="7"/>
        </w:numPr>
        <w:tabs>
          <w:tab w:val="left" w:pos="-720"/>
        </w:tabs>
        <w:suppressAutoHyphens/>
        <w:ind w:left="360"/>
        <w:contextualSpacing/>
        <w:outlineLvl w:val="0"/>
        <w:rPr>
          <w:rFonts w:asciiTheme="minorHAnsi" w:hAnsiTheme="minorHAnsi" w:cs="Arial"/>
        </w:rPr>
      </w:pPr>
      <w:r w:rsidRPr="00587EA2">
        <w:rPr>
          <w:rFonts w:asciiTheme="minorHAnsi" w:hAnsiTheme="minorHAnsi" w:cs="Arial"/>
        </w:rPr>
        <w:t>Environmental Review Compliance Form &amp; Instructions</w:t>
      </w:r>
    </w:p>
    <w:p w:rsidR="003F1532" w:rsidRPr="00587EA2" w:rsidRDefault="003F1532" w:rsidP="00282BFD">
      <w:pPr>
        <w:pStyle w:val="ListParagraph"/>
        <w:numPr>
          <w:ilvl w:val="0"/>
          <w:numId w:val="7"/>
        </w:numPr>
        <w:autoSpaceDE w:val="0"/>
        <w:autoSpaceDN w:val="0"/>
        <w:adjustRightInd w:val="0"/>
        <w:ind w:left="360"/>
        <w:contextualSpacing/>
        <w:rPr>
          <w:rFonts w:asciiTheme="minorHAnsi" w:hAnsiTheme="minorHAnsi" w:cs="Arial"/>
        </w:rPr>
      </w:pPr>
      <w:r w:rsidRPr="00587EA2">
        <w:rPr>
          <w:rFonts w:asciiTheme="minorHAnsi" w:hAnsiTheme="minorHAnsi" w:cs="Arial"/>
        </w:rPr>
        <w:t>Willing Seller Letter Sample</w:t>
      </w:r>
    </w:p>
    <w:p w:rsidR="003F1532" w:rsidRPr="00587EA2" w:rsidRDefault="003F1532" w:rsidP="00282BFD">
      <w:pPr>
        <w:pStyle w:val="ListParagraph"/>
        <w:numPr>
          <w:ilvl w:val="0"/>
          <w:numId w:val="7"/>
        </w:numPr>
        <w:autoSpaceDE w:val="0"/>
        <w:autoSpaceDN w:val="0"/>
        <w:adjustRightInd w:val="0"/>
        <w:ind w:left="360"/>
        <w:contextualSpacing/>
        <w:rPr>
          <w:rFonts w:asciiTheme="minorHAnsi" w:hAnsiTheme="minorHAnsi" w:cs="Arial"/>
          <w:bCs/>
          <w:caps/>
        </w:rPr>
      </w:pPr>
      <w:r w:rsidRPr="00587EA2">
        <w:rPr>
          <w:rFonts w:asciiTheme="minorHAnsi" w:hAnsiTheme="minorHAnsi" w:cs="Arial"/>
          <w:bCs/>
        </w:rPr>
        <w:t>Sign Guidelines</w:t>
      </w:r>
    </w:p>
    <w:p w:rsidR="003F1532" w:rsidRPr="00587EA2" w:rsidRDefault="003F1532" w:rsidP="00282BFD">
      <w:pPr>
        <w:pStyle w:val="ListParagraph"/>
        <w:numPr>
          <w:ilvl w:val="0"/>
          <w:numId w:val="7"/>
        </w:numPr>
        <w:ind w:left="360"/>
        <w:contextualSpacing/>
        <w:rPr>
          <w:rFonts w:asciiTheme="minorHAnsi" w:hAnsiTheme="minorHAnsi"/>
        </w:rPr>
      </w:pPr>
      <w:r w:rsidRPr="00587EA2">
        <w:rPr>
          <w:rFonts w:asciiTheme="minorHAnsi" w:hAnsiTheme="minorHAnsi"/>
        </w:rPr>
        <w:t>Deed Restrictions Template</w:t>
      </w:r>
    </w:p>
    <w:p w:rsidR="00AE4C13" w:rsidRPr="00E02304" w:rsidRDefault="00AE4C13" w:rsidP="00282BFD">
      <w:pPr>
        <w:pStyle w:val="ListParagraph"/>
        <w:numPr>
          <w:ilvl w:val="0"/>
          <w:numId w:val="7"/>
        </w:numPr>
        <w:ind w:left="360"/>
        <w:contextualSpacing/>
        <w:rPr>
          <w:rFonts w:asciiTheme="minorHAnsi" w:hAnsiTheme="minorHAnsi"/>
        </w:rPr>
      </w:pPr>
      <w:r w:rsidRPr="00E02304">
        <w:rPr>
          <w:rFonts w:asciiTheme="minorHAnsi" w:hAnsiTheme="minorHAnsi"/>
        </w:rPr>
        <w:t>Disadvantaged Populations</w:t>
      </w:r>
    </w:p>
    <w:p w:rsidR="003F1532" w:rsidRPr="00587EA2" w:rsidRDefault="003F1532" w:rsidP="00282BFD">
      <w:pPr>
        <w:pStyle w:val="ListParagraph"/>
        <w:numPr>
          <w:ilvl w:val="0"/>
          <w:numId w:val="7"/>
        </w:numPr>
        <w:ind w:left="360"/>
        <w:contextualSpacing/>
        <w:rPr>
          <w:rFonts w:asciiTheme="minorHAnsi" w:hAnsiTheme="minorHAnsi"/>
        </w:rPr>
      </w:pPr>
      <w:r w:rsidRPr="00587EA2">
        <w:rPr>
          <w:rFonts w:asciiTheme="minorHAnsi" w:hAnsiTheme="minorHAnsi"/>
        </w:rPr>
        <w:t>Characteristics of ‘Superior’ Museums</w:t>
      </w:r>
    </w:p>
    <w:p w:rsidR="003F1532" w:rsidRPr="00587EA2" w:rsidRDefault="003F1532" w:rsidP="002877B9">
      <w:pPr>
        <w:pStyle w:val="ListParagraph"/>
        <w:ind w:left="360"/>
        <w:contextualSpacing/>
        <w:jc w:val="both"/>
        <w:rPr>
          <w:rFonts w:asciiTheme="minorHAnsi" w:hAnsiTheme="minorHAnsi"/>
        </w:rPr>
      </w:pPr>
    </w:p>
    <w:p w:rsidR="003F1532" w:rsidRPr="00587EA2" w:rsidRDefault="003F1532" w:rsidP="002877B9">
      <w:pPr>
        <w:pStyle w:val="Heading2"/>
        <w:shd w:val="clear" w:color="auto" w:fill="FFFFFF"/>
        <w:textAlignment w:val="top"/>
        <w:rPr>
          <w:rFonts w:asciiTheme="minorHAnsi" w:hAnsiTheme="minorHAnsi" w:cs="Arial"/>
          <w:b w:val="0"/>
          <w:sz w:val="24"/>
          <w:szCs w:val="24"/>
        </w:rPr>
      </w:pPr>
    </w:p>
    <w:p w:rsidR="003F1532" w:rsidRPr="00587EA2" w:rsidRDefault="00EC6C47" w:rsidP="002877B9">
      <w:r w:rsidRPr="00587EA2">
        <w:br w:type="column"/>
      </w:r>
    </w:p>
    <w:p w:rsidR="003F1532" w:rsidRPr="00587EA2" w:rsidRDefault="003F1532" w:rsidP="002877B9"/>
    <w:p w:rsidR="003F1532" w:rsidRPr="00587EA2" w:rsidRDefault="003F1532" w:rsidP="002877B9"/>
    <w:p w:rsidR="003F1532" w:rsidRPr="00587EA2" w:rsidRDefault="003F1532" w:rsidP="002877B9"/>
    <w:p w:rsidR="003F1532" w:rsidRPr="00587EA2" w:rsidRDefault="003F1532" w:rsidP="002877B9"/>
    <w:p w:rsidR="003F1532" w:rsidRPr="00587EA2" w:rsidRDefault="003F1532" w:rsidP="002877B9"/>
    <w:p w:rsidR="003F1532" w:rsidRPr="00587EA2" w:rsidRDefault="003F1532" w:rsidP="002877B9"/>
    <w:p w:rsidR="003F1532" w:rsidRPr="00587EA2" w:rsidRDefault="003F1532" w:rsidP="002877B9"/>
    <w:p w:rsidR="00EC6C47" w:rsidRPr="00587EA2" w:rsidRDefault="00EC6C47" w:rsidP="002877B9">
      <w:pPr>
        <w:rPr>
          <w:sz w:val="20"/>
        </w:rPr>
      </w:pPr>
    </w:p>
    <w:p w:rsidR="00EC6C47" w:rsidRPr="00587EA2" w:rsidRDefault="00EC6C47" w:rsidP="002877B9">
      <w:pPr>
        <w:rPr>
          <w:sz w:val="20"/>
        </w:rPr>
      </w:pPr>
    </w:p>
    <w:p w:rsidR="00EC6C47" w:rsidRPr="00587EA2" w:rsidRDefault="00EC6C47" w:rsidP="002877B9"/>
    <w:p w:rsidR="00EC6C47" w:rsidRPr="00587EA2" w:rsidRDefault="00EC6C47" w:rsidP="002877B9"/>
    <w:p w:rsidR="00EC6C47" w:rsidRPr="00587EA2" w:rsidRDefault="00EC6C47" w:rsidP="002877B9"/>
    <w:p w:rsidR="003956B8" w:rsidRPr="00587EA2" w:rsidRDefault="003956B8" w:rsidP="002877B9">
      <w:pPr>
        <w:rPr>
          <w:sz w:val="12"/>
        </w:rPr>
      </w:pPr>
    </w:p>
    <w:p w:rsidR="003956B8" w:rsidRPr="00587EA2" w:rsidRDefault="003956B8" w:rsidP="003956B8">
      <w:pPr>
        <w:keepNext/>
        <w:framePr w:dropCap="drop" w:lines="3" w:wrap="around" w:vAnchor="text" w:hAnchor="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842" w:lineRule="exact"/>
        <w:textAlignment w:val="baseline"/>
        <w:rPr>
          <w:rFonts w:cs="Lucida Sans Unicode"/>
          <w:i/>
          <w:position w:val="-7"/>
          <w:sz w:val="112"/>
          <w:szCs w:val="20"/>
        </w:rPr>
      </w:pPr>
      <w:r w:rsidRPr="00587EA2">
        <w:rPr>
          <w:rFonts w:cs="Lucida Sans Unicode"/>
          <w:i/>
          <w:position w:val="-7"/>
          <w:sz w:val="112"/>
          <w:szCs w:val="20"/>
        </w:rPr>
        <w:t>M</w:t>
      </w:r>
    </w:p>
    <w:p w:rsidR="003956B8" w:rsidRPr="00587EA2" w:rsidRDefault="003956B8" w:rsidP="00395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Lucida Sans Unicode"/>
          <w:b/>
          <w:bCs/>
          <w:i/>
          <w:sz w:val="20"/>
          <w:szCs w:val="20"/>
        </w:rPr>
      </w:pPr>
      <w:r w:rsidRPr="00587EA2">
        <w:rPr>
          <w:rFonts w:cs="Lucida Sans Unicode"/>
          <w:i/>
          <w:sz w:val="20"/>
          <w:szCs w:val="20"/>
        </w:rPr>
        <w:t xml:space="preserve">useums use planning to set goals and establish strategies by which it will achieve them; to ensure that the museum acquires, develops and allocates its resources (human, financial, physical) in a way that advances its mission and sustains its financial viability; to gather appropriate information to guide its actions, including input from stakeholders and data from benchmarking; and to establish measures by which the museum will assess its achievements. </w:t>
      </w:r>
      <w:r w:rsidRPr="00587EA2">
        <w:rPr>
          <w:rFonts w:cs="Lucida Sans Unicode"/>
          <w:sz w:val="20"/>
          <w:szCs w:val="20"/>
        </w:rPr>
        <w:t>(</w:t>
      </w:r>
      <w:r w:rsidRPr="00587EA2">
        <w:rPr>
          <w:rFonts w:cs="Lucida Sans Unicode"/>
          <w:bCs/>
          <w:sz w:val="20"/>
          <w:szCs w:val="20"/>
        </w:rPr>
        <w:t>Characteristics of Excellence for U.S. Museums, American Alliance of Museums</w:t>
      </w:r>
      <w:r w:rsidRPr="00587EA2">
        <w:rPr>
          <w:rFonts w:cs="Lucida Sans Unicode"/>
          <w:sz w:val="20"/>
          <w:szCs w:val="20"/>
        </w:rPr>
        <w:t>)</w:t>
      </w:r>
      <w:r w:rsidRPr="00587EA2">
        <w:rPr>
          <w:rFonts w:cs="Lucida Sans Unicode"/>
          <w:b/>
          <w:bCs/>
          <w:i/>
          <w:sz w:val="20"/>
          <w:szCs w:val="20"/>
        </w:rPr>
        <w:t xml:space="preserve"> </w:t>
      </w:r>
    </w:p>
    <w:p w:rsidR="003F1532" w:rsidRPr="00587EA2" w:rsidRDefault="003F1532">
      <w:pPr>
        <w:rPr>
          <w:b/>
        </w:rPr>
        <w:sectPr w:rsidR="003F1532" w:rsidRPr="00587EA2" w:rsidSect="0058134F">
          <w:headerReference w:type="first" r:id="rId15"/>
          <w:footerReference w:type="first" r:id="rId16"/>
          <w:type w:val="continuous"/>
          <w:pgSz w:w="12240" w:h="15840" w:code="1"/>
          <w:pgMar w:top="864" w:right="900" w:bottom="864" w:left="1008" w:header="720" w:footer="720" w:gutter="0"/>
          <w:pgNumType w:start="2"/>
          <w:cols w:num="2" w:space="720"/>
          <w:titlePg/>
          <w:docGrid w:linePitch="360"/>
        </w:sectPr>
      </w:pPr>
    </w:p>
    <w:p w:rsidR="003F1532" w:rsidRPr="00587EA2" w:rsidRDefault="003F1532">
      <w:pPr>
        <w:rPr>
          <w:b/>
        </w:rPr>
      </w:pPr>
      <w:r w:rsidRPr="00587EA2">
        <w:rPr>
          <w:b/>
        </w:rPr>
        <w:lastRenderedPageBreak/>
        <w:br w:type="page"/>
      </w:r>
    </w:p>
    <w:p w:rsidR="003F1532" w:rsidRPr="00587EA2" w:rsidRDefault="003F1532" w:rsidP="002877B9">
      <w:pPr>
        <w:jc w:val="center"/>
        <w:rPr>
          <w:rFonts w:cs="Arial"/>
        </w:rPr>
      </w:pPr>
      <w:r w:rsidRPr="00587EA2">
        <w:rPr>
          <w:b/>
        </w:rPr>
        <w:lastRenderedPageBreak/>
        <w:t xml:space="preserve">APPENDIX </w:t>
      </w:r>
      <w:proofErr w:type="gramStart"/>
      <w:r w:rsidRPr="00587EA2">
        <w:rPr>
          <w:b/>
        </w:rPr>
        <w:t>A</w:t>
      </w:r>
      <w:proofErr w:type="gramEnd"/>
      <w:r w:rsidRPr="00587EA2">
        <w:rPr>
          <w:b/>
        </w:rPr>
        <w:t xml:space="preserve"> – CHECKLIST FOR WHAT TO SUBMIT</w:t>
      </w:r>
    </w:p>
    <w:p w:rsidR="003F1532" w:rsidRPr="00C07E26" w:rsidRDefault="003F1532" w:rsidP="00C07E26">
      <w:pPr>
        <w:spacing w:after="0" w:line="240" w:lineRule="auto"/>
        <w:rPr>
          <w:rFonts w:cs="Arial"/>
          <w:b/>
          <w:bCs/>
          <w:sz w:val="20"/>
          <w:szCs w:val="20"/>
        </w:rPr>
      </w:pPr>
      <w:r w:rsidRPr="00C07E26">
        <w:rPr>
          <w:rFonts w:cs="Arial"/>
          <w:bCs/>
          <w:sz w:val="20"/>
          <w:szCs w:val="20"/>
        </w:rPr>
        <w:t xml:space="preserve">The following items, as applicable, make up the application package.  Please assemble the package in the order listed below and number each page sequentially. Use binder clips only – no folders, </w:t>
      </w:r>
      <w:r w:rsidR="00B6387F" w:rsidRPr="00C07E26">
        <w:rPr>
          <w:rFonts w:cs="Arial"/>
          <w:bCs/>
          <w:sz w:val="20"/>
          <w:szCs w:val="20"/>
        </w:rPr>
        <w:t xml:space="preserve">staples, </w:t>
      </w:r>
      <w:r w:rsidRPr="00C07E26">
        <w:rPr>
          <w:rFonts w:cs="Arial"/>
          <w:bCs/>
          <w:sz w:val="20"/>
          <w:szCs w:val="20"/>
        </w:rPr>
        <w:t xml:space="preserve">binders or notebooks.  </w:t>
      </w:r>
      <w:r w:rsidRPr="00C07E26">
        <w:rPr>
          <w:rFonts w:cs="Arial"/>
          <w:b/>
          <w:bCs/>
          <w:sz w:val="20"/>
          <w:szCs w:val="20"/>
        </w:rPr>
        <w:t xml:space="preserve">Submit a total of six </w:t>
      </w:r>
      <w:r w:rsidR="00D55A16" w:rsidRPr="00C07E26">
        <w:rPr>
          <w:rFonts w:cs="Arial"/>
          <w:b/>
          <w:bCs/>
          <w:sz w:val="20"/>
          <w:szCs w:val="20"/>
        </w:rPr>
        <w:t xml:space="preserve">(6) sets </w:t>
      </w:r>
      <w:r w:rsidRPr="00C07E26">
        <w:rPr>
          <w:rFonts w:cs="Arial"/>
          <w:b/>
          <w:bCs/>
          <w:sz w:val="20"/>
          <w:szCs w:val="20"/>
        </w:rPr>
        <w:t>of all materials (</w:t>
      </w:r>
      <w:r w:rsidR="00B6387F" w:rsidRPr="00C07E26">
        <w:rPr>
          <w:rFonts w:cs="Arial"/>
          <w:b/>
          <w:bCs/>
          <w:sz w:val="20"/>
          <w:szCs w:val="20"/>
        </w:rPr>
        <w:t xml:space="preserve">one original, marked as “ORIGINAL,” </w:t>
      </w:r>
      <w:r w:rsidRPr="00C07E26">
        <w:rPr>
          <w:rFonts w:cs="Arial"/>
          <w:b/>
          <w:bCs/>
          <w:sz w:val="20"/>
          <w:szCs w:val="20"/>
        </w:rPr>
        <w:t xml:space="preserve">plus </w:t>
      </w:r>
      <w:r w:rsidR="00D55A16" w:rsidRPr="00C07E26">
        <w:rPr>
          <w:rFonts w:cs="Arial"/>
          <w:b/>
          <w:bCs/>
          <w:sz w:val="20"/>
          <w:szCs w:val="20"/>
        </w:rPr>
        <w:t xml:space="preserve">five </w:t>
      </w:r>
      <w:r w:rsidRPr="00C07E26">
        <w:rPr>
          <w:rFonts w:cs="Arial"/>
          <w:b/>
          <w:bCs/>
          <w:sz w:val="20"/>
          <w:szCs w:val="20"/>
        </w:rPr>
        <w:t>copies).</w:t>
      </w:r>
    </w:p>
    <w:tbl>
      <w:tblPr>
        <w:tblW w:w="8880" w:type="dxa"/>
        <w:jc w:val="center"/>
        <w:tblInd w:w="-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4"/>
        <w:gridCol w:w="1236"/>
      </w:tblGrid>
      <w:tr w:rsidR="007922F2" w:rsidRPr="00130CC1" w:rsidTr="00FD3E9B">
        <w:trPr>
          <w:trHeight w:val="20"/>
          <w:jc w:val="center"/>
        </w:trPr>
        <w:tc>
          <w:tcPr>
            <w:tcW w:w="7644" w:type="dxa"/>
            <w:shd w:val="clear" w:color="auto" w:fill="auto"/>
            <w:vAlign w:val="center"/>
          </w:tcPr>
          <w:p w:rsidR="007922F2" w:rsidRPr="00130CC1" w:rsidRDefault="007922F2" w:rsidP="00540C35">
            <w:pPr>
              <w:spacing w:after="0" w:line="240" w:lineRule="auto"/>
              <w:jc w:val="center"/>
              <w:rPr>
                <w:rFonts w:cs="Arial"/>
                <w:b/>
                <w:bCs/>
                <w:sz w:val="18"/>
                <w:szCs w:val="18"/>
              </w:rPr>
            </w:pPr>
            <w:r w:rsidRPr="00130CC1">
              <w:rPr>
                <w:rFonts w:cs="Arial"/>
                <w:b/>
                <w:bCs/>
                <w:sz w:val="18"/>
                <w:szCs w:val="18"/>
              </w:rPr>
              <w:t>TITLE OF DOCUMENT</w:t>
            </w:r>
          </w:p>
        </w:tc>
        <w:tc>
          <w:tcPr>
            <w:tcW w:w="1236" w:type="dxa"/>
          </w:tcPr>
          <w:p w:rsidR="007922F2" w:rsidRPr="00130CC1" w:rsidRDefault="007922F2" w:rsidP="00540C35">
            <w:pPr>
              <w:spacing w:after="0" w:line="240" w:lineRule="auto"/>
              <w:ind w:left="-101"/>
              <w:jc w:val="center"/>
              <w:rPr>
                <w:rFonts w:cs="Arial"/>
                <w:b/>
                <w:sz w:val="18"/>
                <w:szCs w:val="18"/>
              </w:rPr>
            </w:pPr>
            <w:r w:rsidRPr="00130CC1">
              <w:rPr>
                <w:rFonts w:cs="Arial"/>
                <w:b/>
                <w:sz w:val="18"/>
                <w:szCs w:val="18"/>
              </w:rPr>
              <w:t>APPENDIX</w:t>
            </w:r>
          </w:p>
          <w:p w:rsidR="00721214" w:rsidRPr="00130CC1" w:rsidRDefault="00721214" w:rsidP="00540C35">
            <w:pPr>
              <w:spacing w:after="0" w:line="240" w:lineRule="auto"/>
              <w:ind w:left="-101"/>
              <w:jc w:val="center"/>
              <w:rPr>
                <w:rFonts w:cs="Arial"/>
                <w:i/>
                <w:sz w:val="18"/>
                <w:szCs w:val="18"/>
              </w:rPr>
            </w:pPr>
            <w:r w:rsidRPr="00130CC1">
              <w:rPr>
                <w:rFonts w:cs="Arial"/>
                <w:i/>
                <w:sz w:val="18"/>
                <w:szCs w:val="18"/>
              </w:rPr>
              <w:t>(If applicable)</w:t>
            </w:r>
          </w:p>
        </w:tc>
      </w:tr>
      <w:tr w:rsidR="007922F2" w:rsidRPr="00130CC1" w:rsidTr="00FD3E9B">
        <w:trPr>
          <w:trHeight w:val="20"/>
          <w:jc w:val="center"/>
        </w:trPr>
        <w:tc>
          <w:tcPr>
            <w:tcW w:w="7644" w:type="dxa"/>
            <w:shd w:val="clear" w:color="auto" w:fill="auto"/>
            <w:vAlign w:val="center"/>
          </w:tcPr>
          <w:p w:rsidR="007922F2" w:rsidRPr="00130CC1" w:rsidRDefault="007922F2" w:rsidP="00B62270">
            <w:pPr>
              <w:spacing w:after="0" w:line="240" w:lineRule="auto"/>
              <w:rPr>
                <w:rFonts w:cs="Arial"/>
                <w:bCs/>
                <w:sz w:val="18"/>
                <w:szCs w:val="18"/>
              </w:rPr>
            </w:pPr>
            <w:r w:rsidRPr="00130CC1">
              <w:rPr>
                <w:rFonts w:cs="Arial"/>
                <w:bCs/>
                <w:sz w:val="18"/>
                <w:szCs w:val="18"/>
              </w:rPr>
              <w:t>Application Form – Completed and Signed by person authorized in</w:t>
            </w:r>
          </w:p>
          <w:p w:rsidR="007922F2" w:rsidRPr="00130CC1" w:rsidRDefault="007922F2" w:rsidP="00B62270">
            <w:pPr>
              <w:spacing w:after="0" w:line="240" w:lineRule="auto"/>
              <w:rPr>
                <w:rFonts w:cs="Arial"/>
                <w:bCs/>
                <w:sz w:val="18"/>
                <w:szCs w:val="18"/>
              </w:rPr>
            </w:pPr>
            <w:r w:rsidRPr="00130CC1">
              <w:rPr>
                <w:rFonts w:cs="Arial"/>
                <w:bCs/>
                <w:sz w:val="18"/>
                <w:szCs w:val="18"/>
              </w:rPr>
              <w:t xml:space="preserve">         Resolution or Certification Letter</w:t>
            </w:r>
          </w:p>
        </w:tc>
        <w:tc>
          <w:tcPr>
            <w:tcW w:w="1236" w:type="dxa"/>
          </w:tcPr>
          <w:p w:rsidR="007922F2" w:rsidRPr="00130CC1" w:rsidRDefault="007922F2" w:rsidP="00540C35">
            <w:pPr>
              <w:spacing w:after="0" w:line="240" w:lineRule="auto"/>
              <w:ind w:left="-101"/>
              <w:jc w:val="center"/>
              <w:rPr>
                <w:rFonts w:cs="Arial"/>
                <w:b/>
                <w:sz w:val="18"/>
                <w:szCs w:val="18"/>
              </w:rPr>
            </w:pPr>
            <w:r w:rsidRPr="00130CC1">
              <w:rPr>
                <w:rFonts w:cs="Arial"/>
                <w:b/>
                <w:sz w:val="18"/>
                <w:szCs w:val="18"/>
              </w:rPr>
              <w:t>B</w:t>
            </w:r>
          </w:p>
        </w:tc>
      </w:tr>
      <w:tr w:rsidR="007922F2" w:rsidRPr="00130CC1" w:rsidTr="00FD3E9B">
        <w:trPr>
          <w:trHeight w:val="20"/>
          <w:jc w:val="center"/>
        </w:trPr>
        <w:tc>
          <w:tcPr>
            <w:tcW w:w="7644" w:type="dxa"/>
            <w:shd w:val="clear" w:color="auto" w:fill="auto"/>
            <w:vAlign w:val="center"/>
          </w:tcPr>
          <w:p w:rsidR="007922F2" w:rsidRPr="00130CC1" w:rsidRDefault="007922F2" w:rsidP="002877B9">
            <w:pPr>
              <w:spacing w:after="0" w:line="240" w:lineRule="auto"/>
              <w:rPr>
                <w:rFonts w:cs="Arial"/>
                <w:bCs/>
                <w:sz w:val="18"/>
                <w:szCs w:val="18"/>
              </w:rPr>
            </w:pPr>
            <w:r w:rsidRPr="00130CC1">
              <w:rPr>
                <w:rFonts w:cs="Arial"/>
                <w:bCs/>
                <w:sz w:val="18"/>
                <w:szCs w:val="18"/>
              </w:rPr>
              <w:t>Executive Summary  Form</w:t>
            </w:r>
          </w:p>
        </w:tc>
        <w:tc>
          <w:tcPr>
            <w:tcW w:w="1236" w:type="dxa"/>
          </w:tcPr>
          <w:p w:rsidR="007922F2" w:rsidRPr="00130CC1" w:rsidRDefault="007922F2" w:rsidP="00540C35">
            <w:pPr>
              <w:spacing w:after="0" w:line="240" w:lineRule="auto"/>
              <w:ind w:left="-101"/>
              <w:jc w:val="center"/>
              <w:rPr>
                <w:rFonts w:cs="Arial"/>
                <w:b/>
                <w:sz w:val="18"/>
                <w:szCs w:val="18"/>
              </w:rPr>
            </w:pPr>
            <w:r w:rsidRPr="00130CC1">
              <w:rPr>
                <w:rFonts w:cs="Arial"/>
                <w:b/>
                <w:sz w:val="18"/>
                <w:szCs w:val="18"/>
              </w:rPr>
              <w:t>C</w:t>
            </w:r>
          </w:p>
        </w:tc>
      </w:tr>
      <w:tr w:rsidR="007922F2" w:rsidRPr="00130CC1" w:rsidTr="00FD3E9B">
        <w:trPr>
          <w:trHeight w:val="20"/>
          <w:jc w:val="center"/>
        </w:trPr>
        <w:tc>
          <w:tcPr>
            <w:tcW w:w="7644" w:type="dxa"/>
            <w:shd w:val="clear" w:color="auto" w:fill="auto"/>
            <w:vAlign w:val="center"/>
          </w:tcPr>
          <w:p w:rsidR="007922F2" w:rsidRPr="00130CC1" w:rsidRDefault="007922F2" w:rsidP="002877B9">
            <w:pPr>
              <w:spacing w:after="0" w:line="240" w:lineRule="auto"/>
              <w:rPr>
                <w:rFonts w:cs="Arial"/>
                <w:bCs/>
                <w:sz w:val="18"/>
                <w:szCs w:val="18"/>
              </w:rPr>
            </w:pPr>
            <w:r w:rsidRPr="00130CC1">
              <w:rPr>
                <w:rFonts w:cs="Arial"/>
                <w:bCs/>
                <w:sz w:val="18"/>
                <w:szCs w:val="18"/>
              </w:rPr>
              <w:t xml:space="preserve">Project Narrative: General &amp; Project Criteria Questions </w:t>
            </w:r>
          </w:p>
        </w:tc>
        <w:tc>
          <w:tcPr>
            <w:tcW w:w="1236" w:type="dxa"/>
          </w:tcPr>
          <w:p w:rsidR="007922F2" w:rsidRPr="00130CC1" w:rsidRDefault="007922F2" w:rsidP="00540C35">
            <w:pPr>
              <w:spacing w:after="0" w:line="240" w:lineRule="auto"/>
              <w:ind w:left="-101"/>
              <w:jc w:val="center"/>
              <w:rPr>
                <w:rFonts w:cs="Arial"/>
                <w:b/>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2877B9">
            <w:pPr>
              <w:spacing w:after="0" w:line="240" w:lineRule="auto"/>
              <w:rPr>
                <w:rFonts w:cs="Arial"/>
                <w:bCs/>
                <w:sz w:val="18"/>
                <w:szCs w:val="18"/>
              </w:rPr>
            </w:pPr>
            <w:r w:rsidRPr="00130CC1">
              <w:rPr>
                <w:rFonts w:cs="Arial"/>
                <w:bCs/>
                <w:sz w:val="18"/>
                <w:szCs w:val="18"/>
              </w:rPr>
              <w:t>Resolution or Certification Letter from CEO</w:t>
            </w:r>
          </w:p>
        </w:tc>
        <w:tc>
          <w:tcPr>
            <w:tcW w:w="1236" w:type="dxa"/>
          </w:tcPr>
          <w:p w:rsidR="007922F2" w:rsidRPr="00130CC1" w:rsidRDefault="007922F2" w:rsidP="00540C35">
            <w:pPr>
              <w:spacing w:after="0" w:line="240" w:lineRule="auto"/>
              <w:ind w:left="-101"/>
              <w:jc w:val="center"/>
              <w:rPr>
                <w:rFonts w:cs="Arial"/>
                <w:b/>
                <w:sz w:val="18"/>
                <w:szCs w:val="18"/>
              </w:rPr>
            </w:pPr>
            <w:r w:rsidRPr="00130CC1">
              <w:rPr>
                <w:rFonts w:cs="Arial"/>
                <w:b/>
                <w:sz w:val="18"/>
                <w:szCs w:val="18"/>
              </w:rPr>
              <w:t>D or E</w:t>
            </w:r>
          </w:p>
        </w:tc>
      </w:tr>
      <w:tr w:rsidR="007922F2" w:rsidRPr="00130CC1" w:rsidTr="00FD3E9B">
        <w:trPr>
          <w:trHeight w:val="20"/>
          <w:jc w:val="center"/>
        </w:trPr>
        <w:tc>
          <w:tcPr>
            <w:tcW w:w="7644" w:type="dxa"/>
            <w:shd w:val="clear" w:color="auto" w:fill="auto"/>
            <w:vAlign w:val="center"/>
          </w:tcPr>
          <w:p w:rsidR="007922F2" w:rsidRPr="00130CC1" w:rsidRDefault="007922F2" w:rsidP="00830996">
            <w:pPr>
              <w:spacing w:after="0" w:line="240" w:lineRule="auto"/>
              <w:rPr>
                <w:rFonts w:cs="Arial"/>
                <w:bCs/>
                <w:sz w:val="18"/>
                <w:szCs w:val="18"/>
              </w:rPr>
            </w:pPr>
            <w:r w:rsidRPr="00130CC1">
              <w:rPr>
                <w:rFonts w:cs="Arial"/>
                <w:bCs/>
                <w:sz w:val="18"/>
                <w:szCs w:val="18"/>
              </w:rPr>
              <w:t xml:space="preserve">Nonprofits: </w:t>
            </w:r>
          </w:p>
        </w:tc>
        <w:tc>
          <w:tcPr>
            <w:tcW w:w="1236" w:type="dxa"/>
          </w:tcPr>
          <w:p w:rsidR="007922F2" w:rsidRPr="00130CC1" w:rsidRDefault="007922F2" w:rsidP="00540C35">
            <w:pPr>
              <w:spacing w:after="0" w:line="240" w:lineRule="auto"/>
              <w:ind w:left="-101"/>
              <w:jc w:val="center"/>
              <w:rPr>
                <w:rFonts w:cs="Arial"/>
                <w:b/>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830996">
            <w:pPr>
              <w:pStyle w:val="ListParagraph"/>
              <w:numPr>
                <w:ilvl w:val="0"/>
                <w:numId w:val="60"/>
              </w:numPr>
              <w:autoSpaceDE w:val="0"/>
              <w:autoSpaceDN w:val="0"/>
              <w:adjustRightInd w:val="0"/>
              <w:contextualSpacing/>
              <w:rPr>
                <w:rFonts w:asciiTheme="minorHAnsi" w:hAnsiTheme="minorHAnsi" w:cs="Arial"/>
                <w:bCs/>
                <w:sz w:val="18"/>
                <w:szCs w:val="18"/>
              </w:rPr>
            </w:pPr>
            <w:r w:rsidRPr="00130CC1">
              <w:rPr>
                <w:rFonts w:asciiTheme="minorHAnsi" w:hAnsiTheme="minorHAnsi" w:cs="Arial"/>
                <w:bCs/>
                <w:sz w:val="18"/>
                <w:szCs w:val="18"/>
              </w:rPr>
              <w:t>IRS Determination Letter of Section 501(C)(3)</w:t>
            </w:r>
          </w:p>
        </w:tc>
        <w:tc>
          <w:tcPr>
            <w:tcW w:w="1236" w:type="dxa"/>
          </w:tcPr>
          <w:p w:rsidR="007922F2" w:rsidRPr="00130CC1" w:rsidRDefault="007922F2" w:rsidP="00540C35">
            <w:pPr>
              <w:spacing w:after="0" w:line="240" w:lineRule="auto"/>
              <w:ind w:left="-101"/>
              <w:jc w:val="center"/>
              <w:rPr>
                <w:rFonts w:cs="Arial"/>
                <w:b/>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830996">
            <w:pPr>
              <w:pStyle w:val="ListParagraph"/>
              <w:numPr>
                <w:ilvl w:val="0"/>
                <w:numId w:val="60"/>
              </w:numPr>
              <w:autoSpaceDE w:val="0"/>
              <w:autoSpaceDN w:val="0"/>
              <w:adjustRightInd w:val="0"/>
              <w:contextualSpacing/>
              <w:rPr>
                <w:rFonts w:asciiTheme="minorHAnsi" w:hAnsiTheme="minorHAnsi" w:cs="Arial"/>
                <w:bCs/>
                <w:sz w:val="18"/>
                <w:szCs w:val="18"/>
              </w:rPr>
            </w:pPr>
            <w:r w:rsidRPr="00130CC1">
              <w:rPr>
                <w:rFonts w:asciiTheme="minorHAnsi" w:hAnsiTheme="minorHAnsi" w:cs="Arial"/>
                <w:bCs/>
                <w:sz w:val="18"/>
                <w:szCs w:val="18"/>
              </w:rPr>
              <w:t xml:space="preserve">CA Secretary of State – Active Business Entity Record </w:t>
            </w:r>
          </w:p>
        </w:tc>
        <w:tc>
          <w:tcPr>
            <w:tcW w:w="1236" w:type="dxa"/>
          </w:tcPr>
          <w:p w:rsidR="007922F2" w:rsidRPr="00130CC1" w:rsidRDefault="007922F2" w:rsidP="00540C35">
            <w:pPr>
              <w:spacing w:after="0" w:line="240" w:lineRule="auto"/>
              <w:ind w:left="-101"/>
              <w:jc w:val="center"/>
              <w:rPr>
                <w:rFonts w:cs="Arial"/>
                <w:b/>
                <w:sz w:val="18"/>
                <w:szCs w:val="18"/>
              </w:rPr>
            </w:pPr>
          </w:p>
        </w:tc>
      </w:tr>
      <w:tr w:rsidR="00830996" w:rsidRPr="00130CC1" w:rsidTr="00FD3E9B">
        <w:trPr>
          <w:trHeight w:val="20"/>
          <w:jc w:val="center"/>
        </w:trPr>
        <w:tc>
          <w:tcPr>
            <w:tcW w:w="7644" w:type="dxa"/>
            <w:shd w:val="clear" w:color="auto" w:fill="auto"/>
            <w:vAlign w:val="center"/>
          </w:tcPr>
          <w:p w:rsidR="00830996" w:rsidRPr="00130CC1" w:rsidRDefault="00130CC1" w:rsidP="00830996">
            <w:pPr>
              <w:pStyle w:val="ListParagraph"/>
              <w:numPr>
                <w:ilvl w:val="0"/>
                <w:numId w:val="60"/>
              </w:numPr>
              <w:autoSpaceDE w:val="0"/>
              <w:autoSpaceDN w:val="0"/>
              <w:adjustRightInd w:val="0"/>
              <w:contextualSpacing/>
              <w:rPr>
                <w:rFonts w:asciiTheme="minorHAnsi" w:hAnsiTheme="minorHAnsi" w:cs="Arial"/>
                <w:bCs/>
                <w:sz w:val="18"/>
                <w:szCs w:val="18"/>
              </w:rPr>
            </w:pPr>
            <w:r w:rsidRPr="00E02304">
              <w:rPr>
                <w:rFonts w:asciiTheme="minorHAnsi" w:hAnsiTheme="minorHAnsi" w:cs="Arial"/>
                <w:sz w:val="18"/>
                <w:szCs w:val="18"/>
              </w:rPr>
              <w:t>Letter</w:t>
            </w:r>
            <w:r w:rsidR="00830996" w:rsidRPr="00E02304">
              <w:rPr>
                <w:rFonts w:asciiTheme="minorHAnsi" w:hAnsiTheme="minorHAnsi" w:cs="Arial"/>
                <w:sz w:val="18"/>
                <w:szCs w:val="18"/>
              </w:rPr>
              <w:t xml:space="preserve"> of Incorporation</w:t>
            </w:r>
          </w:p>
        </w:tc>
        <w:tc>
          <w:tcPr>
            <w:tcW w:w="1236" w:type="dxa"/>
          </w:tcPr>
          <w:p w:rsidR="00830996" w:rsidRPr="00130CC1" w:rsidRDefault="00830996" w:rsidP="00540C35">
            <w:pPr>
              <w:spacing w:after="0" w:line="240" w:lineRule="auto"/>
              <w:ind w:left="-101"/>
              <w:jc w:val="center"/>
              <w:rPr>
                <w:rFonts w:cs="Arial"/>
                <w:b/>
                <w:sz w:val="18"/>
                <w:szCs w:val="18"/>
              </w:rPr>
            </w:pPr>
          </w:p>
        </w:tc>
      </w:tr>
      <w:tr w:rsidR="00830996" w:rsidRPr="00130CC1" w:rsidTr="00830996">
        <w:trPr>
          <w:trHeight w:val="314"/>
          <w:jc w:val="center"/>
        </w:trPr>
        <w:tc>
          <w:tcPr>
            <w:tcW w:w="7644" w:type="dxa"/>
            <w:shd w:val="clear" w:color="auto" w:fill="auto"/>
            <w:vAlign w:val="center"/>
          </w:tcPr>
          <w:p w:rsidR="00830996" w:rsidRPr="00130CC1" w:rsidRDefault="00830996" w:rsidP="00830996">
            <w:pPr>
              <w:tabs>
                <w:tab w:val="left" w:pos="-720"/>
              </w:tabs>
              <w:suppressAutoHyphens/>
              <w:spacing w:after="0" w:line="240" w:lineRule="auto"/>
              <w:rPr>
                <w:rFonts w:cs="Arial"/>
                <w:sz w:val="18"/>
                <w:szCs w:val="18"/>
                <w:highlight w:val="yellow"/>
              </w:rPr>
            </w:pPr>
            <w:r w:rsidRPr="00E02304">
              <w:rPr>
                <w:rFonts w:cs="Arial"/>
                <w:bCs/>
                <w:sz w:val="18"/>
                <w:szCs w:val="18"/>
              </w:rPr>
              <w:t xml:space="preserve">Tribes: </w:t>
            </w:r>
            <w:r w:rsidRPr="00E02304">
              <w:rPr>
                <w:rFonts w:cs="Arial"/>
                <w:sz w:val="18"/>
                <w:szCs w:val="18"/>
              </w:rPr>
              <w:t xml:space="preserve">Constitution or Governance Laws </w:t>
            </w:r>
          </w:p>
        </w:tc>
        <w:tc>
          <w:tcPr>
            <w:tcW w:w="1236" w:type="dxa"/>
          </w:tcPr>
          <w:p w:rsidR="00830996" w:rsidRPr="00130CC1" w:rsidRDefault="00830996" w:rsidP="00540C35">
            <w:pPr>
              <w:spacing w:after="0" w:line="240" w:lineRule="auto"/>
              <w:ind w:left="-101"/>
              <w:jc w:val="center"/>
              <w:rPr>
                <w:rFonts w:cs="Arial"/>
                <w:b/>
                <w:sz w:val="18"/>
                <w:szCs w:val="18"/>
              </w:rPr>
            </w:pPr>
          </w:p>
        </w:tc>
      </w:tr>
      <w:tr w:rsidR="00830996" w:rsidRPr="00130CC1" w:rsidTr="00FD3E9B">
        <w:trPr>
          <w:trHeight w:val="20"/>
          <w:jc w:val="center"/>
        </w:trPr>
        <w:tc>
          <w:tcPr>
            <w:tcW w:w="7644" w:type="dxa"/>
            <w:shd w:val="clear" w:color="auto" w:fill="auto"/>
            <w:vAlign w:val="center"/>
          </w:tcPr>
          <w:p w:rsidR="00830996" w:rsidRPr="00130CC1" w:rsidRDefault="00130CC1" w:rsidP="002877B9">
            <w:pPr>
              <w:autoSpaceDE w:val="0"/>
              <w:autoSpaceDN w:val="0"/>
              <w:adjustRightInd w:val="0"/>
              <w:spacing w:after="0" w:line="240" w:lineRule="auto"/>
              <w:contextualSpacing/>
              <w:rPr>
                <w:rFonts w:cs="Arial"/>
                <w:bCs/>
                <w:sz w:val="18"/>
                <w:szCs w:val="18"/>
                <w:highlight w:val="yellow"/>
              </w:rPr>
            </w:pPr>
            <w:r w:rsidRPr="00E02304">
              <w:rPr>
                <w:rFonts w:cs="Arial"/>
                <w:bCs/>
                <w:sz w:val="18"/>
                <w:szCs w:val="18"/>
              </w:rPr>
              <w:t xml:space="preserve">Public Agencies: </w:t>
            </w:r>
          </w:p>
        </w:tc>
        <w:tc>
          <w:tcPr>
            <w:tcW w:w="1236" w:type="dxa"/>
          </w:tcPr>
          <w:p w:rsidR="00830996" w:rsidRPr="00130CC1" w:rsidRDefault="00830996" w:rsidP="00540C35">
            <w:pPr>
              <w:spacing w:after="0" w:line="240" w:lineRule="auto"/>
              <w:ind w:left="-101"/>
              <w:jc w:val="center"/>
              <w:rPr>
                <w:rFonts w:cs="Arial"/>
                <w:b/>
                <w:sz w:val="18"/>
                <w:szCs w:val="18"/>
              </w:rPr>
            </w:pPr>
          </w:p>
        </w:tc>
      </w:tr>
      <w:tr w:rsidR="00830996" w:rsidRPr="00130CC1" w:rsidTr="00FD3E9B">
        <w:trPr>
          <w:trHeight w:val="20"/>
          <w:jc w:val="center"/>
        </w:trPr>
        <w:tc>
          <w:tcPr>
            <w:tcW w:w="7644" w:type="dxa"/>
            <w:shd w:val="clear" w:color="auto" w:fill="auto"/>
            <w:vAlign w:val="center"/>
          </w:tcPr>
          <w:p w:rsidR="00830996" w:rsidRPr="00E02304" w:rsidRDefault="00130CC1" w:rsidP="00130CC1">
            <w:pPr>
              <w:pStyle w:val="ListParagraph"/>
              <w:numPr>
                <w:ilvl w:val="0"/>
                <w:numId w:val="62"/>
              </w:numPr>
              <w:autoSpaceDE w:val="0"/>
              <w:autoSpaceDN w:val="0"/>
              <w:adjustRightInd w:val="0"/>
              <w:contextualSpacing/>
              <w:rPr>
                <w:rFonts w:asciiTheme="minorHAnsi" w:hAnsiTheme="minorHAnsi" w:cs="Arial"/>
                <w:bCs/>
                <w:sz w:val="18"/>
                <w:szCs w:val="18"/>
              </w:rPr>
            </w:pPr>
            <w:r w:rsidRPr="00E02304">
              <w:rPr>
                <w:rFonts w:asciiTheme="minorHAnsi" w:hAnsiTheme="minorHAnsi" w:cs="Arial"/>
                <w:bCs/>
                <w:sz w:val="18"/>
                <w:szCs w:val="18"/>
              </w:rPr>
              <w:t xml:space="preserve">Mission Statement </w:t>
            </w:r>
          </w:p>
        </w:tc>
        <w:tc>
          <w:tcPr>
            <w:tcW w:w="1236" w:type="dxa"/>
          </w:tcPr>
          <w:p w:rsidR="00830996" w:rsidRPr="00130CC1" w:rsidRDefault="00830996" w:rsidP="00540C35">
            <w:pPr>
              <w:spacing w:after="0" w:line="240" w:lineRule="auto"/>
              <w:ind w:left="-101"/>
              <w:jc w:val="center"/>
              <w:rPr>
                <w:rFonts w:cs="Arial"/>
                <w:b/>
                <w:sz w:val="18"/>
                <w:szCs w:val="18"/>
              </w:rPr>
            </w:pPr>
          </w:p>
        </w:tc>
      </w:tr>
      <w:tr w:rsidR="00130CC1" w:rsidRPr="00130CC1" w:rsidTr="00FD3E9B">
        <w:trPr>
          <w:trHeight w:val="20"/>
          <w:jc w:val="center"/>
        </w:trPr>
        <w:tc>
          <w:tcPr>
            <w:tcW w:w="7644" w:type="dxa"/>
            <w:shd w:val="clear" w:color="auto" w:fill="auto"/>
            <w:vAlign w:val="center"/>
          </w:tcPr>
          <w:p w:rsidR="00130CC1" w:rsidRPr="00E02304" w:rsidRDefault="00130CC1" w:rsidP="002745D8">
            <w:pPr>
              <w:pStyle w:val="ListParagraph"/>
              <w:numPr>
                <w:ilvl w:val="0"/>
                <w:numId w:val="62"/>
              </w:numPr>
              <w:autoSpaceDE w:val="0"/>
              <w:autoSpaceDN w:val="0"/>
              <w:adjustRightInd w:val="0"/>
              <w:contextualSpacing/>
              <w:rPr>
                <w:rFonts w:asciiTheme="minorHAnsi" w:hAnsiTheme="minorHAnsi" w:cs="Arial"/>
                <w:bCs/>
                <w:sz w:val="18"/>
                <w:szCs w:val="18"/>
              </w:rPr>
            </w:pPr>
            <w:r w:rsidRPr="00E02304">
              <w:rPr>
                <w:rFonts w:asciiTheme="minorHAnsi" w:hAnsiTheme="minorHAnsi" w:cs="Arial"/>
                <w:bCs/>
                <w:sz w:val="18"/>
                <w:szCs w:val="18"/>
              </w:rPr>
              <w:t>Verification letter from Director</w:t>
            </w:r>
            <w:r w:rsidR="002745D8" w:rsidRPr="00E02304">
              <w:rPr>
                <w:rFonts w:asciiTheme="minorHAnsi" w:hAnsiTheme="minorHAnsi" w:cs="Arial"/>
                <w:bCs/>
                <w:sz w:val="18"/>
                <w:szCs w:val="18"/>
              </w:rPr>
              <w:t xml:space="preserve"> or </w:t>
            </w:r>
            <w:r w:rsidRPr="00E02304">
              <w:rPr>
                <w:rFonts w:asciiTheme="minorHAnsi" w:hAnsiTheme="minorHAnsi" w:cs="Arial"/>
                <w:bCs/>
                <w:sz w:val="18"/>
                <w:szCs w:val="18"/>
              </w:rPr>
              <w:t>City Manager</w:t>
            </w:r>
          </w:p>
        </w:tc>
        <w:tc>
          <w:tcPr>
            <w:tcW w:w="1236" w:type="dxa"/>
          </w:tcPr>
          <w:p w:rsidR="00130CC1" w:rsidRPr="00130CC1" w:rsidRDefault="00130CC1" w:rsidP="00540C35">
            <w:pPr>
              <w:spacing w:after="0" w:line="240" w:lineRule="auto"/>
              <w:ind w:left="-101"/>
              <w:jc w:val="center"/>
              <w:rPr>
                <w:rFonts w:cs="Arial"/>
                <w:b/>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2877B9">
            <w:pPr>
              <w:autoSpaceDE w:val="0"/>
              <w:autoSpaceDN w:val="0"/>
              <w:adjustRightInd w:val="0"/>
              <w:spacing w:after="0" w:line="240" w:lineRule="auto"/>
              <w:contextualSpacing/>
              <w:rPr>
                <w:rFonts w:cs="Arial"/>
                <w:bCs/>
                <w:sz w:val="18"/>
                <w:szCs w:val="18"/>
              </w:rPr>
            </w:pPr>
            <w:r w:rsidRPr="00130CC1">
              <w:rPr>
                <w:rFonts w:cs="Arial"/>
                <w:bCs/>
                <w:sz w:val="18"/>
                <w:szCs w:val="18"/>
              </w:rPr>
              <w:t>Work Plan Chart plus attachments:</w:t>
            </w:r>
          </w:p>
        </w:tc>
        <w:tc>
          <w:tcPr>
            <w:tcW w:w="1236" w:type="dxa"/>
          </w:tcPr>
          <w:p w:rsidR="007922F2" w:rsidRPr="00130CC1" w:rsidRDefault="007922F2" w:rsidP="00540C35">
            <w:pPr>
              <w:spacing w:after="0" w:line="240" w:lineRule="auto"/>
              <w:ind w:left="-101"/>
              <w:jc w:val="center"/>
              <w:rPr>
                <w:rFonts w:cs="Arial"/>
                <w:b/>
                <w:sz w:val="18"/>
                <w:szCs w:val="18"/>
              </w:rPr>
            </w:pPr>
            <w:r w:rsidRPr="00130CC1">
              <w:rPr>
                <w:rFonts w:cs="Arial"/>
                <w:b/>
                <w:sz w:val="18"/>
                <w:szCs w:val="18"/>
              </w:rPr>
              <w:t>F</w:t>
            </w:r>
          </w:p>
        </w:tc>
      </w:tr>
      <w:tr w:rsidR="007922F2" w:rsidRPr="00130CC1" w:rsidTr="00FD3E9B">
        <w:trPr>
          <w:trHeight w:val="288"/>
          <w:jc w:val="center"/>
        </w:trPr>
        <w:tc>
          <w:tcPr>
            <w:tcW w:w="7644" w:type="dxa"/>
            <w:shd w:val="clear" w:color="auto" w:fill="auto"/>
            <w:vAlign w:val="center"/>
          </w:tcPr>
          <w:p w:rsidR="007922F2" w:rsidRPr="00130CC1" w:rsidRDefault="00B44A61" w:rsidP="00282BFD">
            <w:pPr>
              <w:pStyle w:val="ListParagraph"/>
              <w:numPr>
                <w:ilvl w:val="0"/>
                <w:numId w:val="21"/>
              </w:numPr>
              <w:rPr>
                <w:rFonts w:asciiTheme="minorHAnsi" w:hAnsiTheme="minorHAnsi" w:cs="Arial"/>
                <w:bCs/>
                <w:sz w:val="18"/>
                <w:szCs w:val="18"/>
              </w:rPr>
            </w:pPr>
            <w:r w:rsidRPr="00130CC1">
              <w:rPr>
                <w:rFonts w:asciiTheme="minorHAnsi" w:hAnsiTheme="minorHAnsi" w:cs="Arial"/>
                <w:bCs/>
                <w:sz w:val="18"/>
                <w:szCs w:val="18"/>
              </w:rPr>
              <w:t>Planning documents</w:t>
            </w:r>
          </w:p>
        </w:tc>
        <w:tc>
          <w:tcPr>
            <w:tcW w:w="1236" w:type="dxa"/>
          </w:tcPr>
          <w:p w:rsidR="007922F2" w:rsidRPr="00130CC1" w:rsidRDefault="007922F2" w:rsidP="00540C35">
            <w:pPr>
              <w:spacing w:after="0" w:line="240" w:lineRule="auto"/>
              <w:ind w:left="-101"/>
              <w:jc w:val="center"/>
              <w:rPr>
                <w:rFonts w:cs="Arial"/>
                <w:b/>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2877B9">
            <w:pPr>
              <w:spacing w:after="0" w:line="240" w:lineRule="auto"/>
              <w:rPr>
                <w:rFonts w:cs="Arial"/>
                <w:bCs/>
                <w:sz w:val="18"/>
                <w:szCs w:val="18"/>
              </w:rPr>
            </w:pPr>
            <w:r w:rsidRPr="00130CC1">
              <w:rPr>
                <w:rFonts w:cs="Arial"/>
                <w:bCs/>
                <w:sz w:val="18"/>
                <w:szCs w:val="18"/>
              </w:rPr>
              <w:t>Project Team Chart plus attachments:</w:t>
            </w:r>
          </w:p>
        </w:tc>
        <w:tc>
          <w:tcPr>
            <w:tcW w:w="1236" w:type="dxa"/>
          </w:tcPr>
          <w:p w:rsidR="007922F2" w:rsidRPr="00130CC1" w:rsidRDefault="007922F2" w:rsidP="00540C35">
            <w:pPr>
              <w:spacing w:after="0" w:line="240" w:lineRule="auto"/>
              <w:ind w:left="-101"/>
              <w:jc w:val="center"/>
              <w:rPr>
                <w:rFonts w:cs="Arial"/>
                <w:b/>
                <w:sz w:val="18"/>
                <w:szCs w:val="18"/>
              </w:rPr>
            </w:pPr>
            <w:r w:rsidRPr="00130CC1">
              <w:rPr>
                <w:rFonts w:cs="Arial"/>
                <w:b/>
                <w:sz w:val="18"/>
                <w:szCs w:val="18"/>
              </w:rPr>
              <w:t>G</w:t>
            </w:r>
          </w:p>
        </w:tc>
      </w:tr>
      <w:tr w:rsidR="007922F2" w:rsidRPr="00130CC1" w:rsidTr="00FD3E9B">
        <w:trPr>
          <w:trHeight w:val="20"/>
          <w:jc w:val="center"/>
        </w:trPr>
        <w:tc>
          <w:tcPr>
            <w:tcW w:w="7644" w:type="dxa"/>
            <w:shd w:val="clear" w:color="auto" w:fill="auto"/>
            <w:vAlign w:val="center"/>
          </w:tcPr>
          <w:p w:rsidR="007922F2" w:rsidRPr="00130CC1" w:rsidRDefault="007922F2" w:rsidP="00282BFD">
            <w:pPr>
              <w:pStyle w:val="ListParagraph"/>
              <w:numPr>
                <w:ilvl w:val="0"/>
                <w:numId w:val="20"/>
              </w:numPr>
              <w:rPr>
                <w:rFonts w:asciiTheme="minorHAnsi" w:hAnsiTheme="minorHAnsi" w:cs="Arial"/>
                <w:bCs/>
                <w:sz w:val="18"/>
                <w:szCs w:val="18"/>
              </w:rPr>
            </w:pPr>
            <w:r w:rsidRPr="00130CC1">
              <w:rPr>
                <w:rFonts w:asciiTheme="minorHAnsi" w:hAnsiTheme="minorHAnsi" w:cs="Arial"/>
                <w:bCs/>
                <w:sz w:val="18"/>
                <w:szCs w:val="18"/>
              </w:rPr>
              <w:t>One paragraph Bios for Key Management and Staff</w:t>
            </w:r>
          </w:p>
        </w:tc>
        <w:tc>
          <w:tcPr>
            <w:tcW w:w="1236" w:type="dxa"/>
          </w:tcPr>
          <w:p w:rsidR="007922F2" w:rsidRPr="00130CC1" w:rsidRDefault="007922F2" w:rsidP="00540C35">
            <w:pPr>
              <w:spacing w:after="0" w:line="240" w:lineRule="auto"/>
              <w:ind w:left="-101"/>
              <w:jc w:val="center"/>
              <w:rPr>
                <w:rFonts w:cs="Arial"/>
                <w:b/>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2877B9">
            <w:pPr>
              <w:spacing w:after="0" w:line="240" w:lineRule="auto"/>
              <w:rPr>
                <w:rFonts w:cs="Arial"/>
                <w:bCs/>
                <w:sz w:val="18"/>
                <w:szCs w:val="18"/>
              </w:rPr>
            </w:pPr>
            <w:r w:rsidRPr="00130CC1">
              <w:rPr>
                <w:rFonts w:cs="Arial"/>
                <w:bCs/>
                <w:sz w:val="18"/>
                <w:szCs w:val="18"/>
              </w:rPr>
              <w:t>Cost Estimate (Development or Acquisition)</w:t>
            </w:r>
          </w:p>
        </w:tc>
        <w:tc>
          <w:tcPr>
            <w:tcW w:w="1236" w:type="dxa"/>
          </w:tcPr>
          <w:p w:rsidR="007922F2" w:rsidRPr="00130CC1" w:rsidRDefault="007922F2" w:rsidP="00540C35">
            <w:pPr>
              <w:spacing w:after="0" w:line="240" w:lineRule="auto"/>
              <w:ind w:left="-101"/>
              <w:jc w:val="center"/>
              <w:rPr>
                <w:rFonts w:cs="Arial"/>
                <w:b/>
                <w:sz w:val="18"/>
                <w:szCs w:val="18"/>
              </w:rPr>
            </w:pPr>
            <w:r w:rsidRPr="00130CC1">
              <w:rPr>
                <w:rFonts w:cs="Arial"/>
                <w:b/>
                <w:sz w:val="18"/>
                <w:szCs w:val="18"/>
              </w:rPr>
              <w:t>I or J</w:t>
            </w:r>
          </w:p>
        </w:tc>
      </w:tr>
      <w:tr w:rsidR="007922F2" w:rsidRPr="00130CC1" w:rsidTr="00FD3E9B">
        <w:trPr>
          <w:trHeight w:val="20"/>
          <w:jc w:val="center"/>
        </w:trPr>
        <w:tc>
          <w:tcPr>
            <w:tcW w:w="7644" w:type="dxa"/>
            <w:shd w:val="clear" w:color="auto" w:fill="auto"/>
            <w:vAlign w:val="center"/>
          </w:tcPr>
          <w:p w:rsidR="007922F2" w:rsidRPr="00130CC1" w:rsidRDefault="007922F2" w:rsidP="002877B9">
            <w:pPr>
              <w:spacing w:after="0" w:line="240" w:lineRule="auto"/>
              <w:rPr>
                <w:rFonts w:cs="Arial"/>
                <w:bCs/>
                <w:sz w:val="18"/>
                <w:szCs w:val="18"/>
              </w:rPr>
            </w:pPr>
            <w:r w:rsidRPr="00130CC1">
              <w:rPr>
                <w:rFonts w:cs="Arial"/>
                <w:bCs/>
                <w:sz w:val="18"/>
                <w:szCs w:val="18"/>
              </w:rPr>
              <w:t>Matching Funds Chart plus attachments</w:t>
            </w:r>
          </w:p>
        </w:tc>
        <w:tc>
          <w:tcPr>
            <w:tcW w:w="1236" w:type="dxa"/>
          </w:tcPr>
          <w:p w:rsidR="007922F2" w:rsidRPr="00130CC1" w:rsidRDefault="007922F2" w:rsidP="00540C35">
            <w:pPr>
              <w:spacing w:after="0" w:line="240" w:lineRule="auto"/>
              <w:ind w:left="-101"/>
              <w:jc w:val="center"/>
              <w:rPr>
                <w:rFonts w:cs="Arial"/>
                <w:b/>
                <w:sz w:val="18"/>
                <w:szCs w:val="18"/>
              </w:rPr>
            </w:pPr>
            <w:r w:rsidRPr="00130CC1">
              <w:rPr>
                <w:rFonts w:cs="Arial"/>
                <w:b/>
                <w:sz w:val="18"/>
                <w:szCs w:val="18"/>
              </w:rPr>
              <w:t>K</w:t>
            </w:r>
          </w:p>
        </w:tc>
      </w:tr>
      <w:tr w:rsidR="007922F2" w:rsidRPr="00130CC1" w:rsidTr="00FD3E9B">
        <w:trPr>
          <w:trHeight w:val="20"/>
          <w:jc w:val="center"/>
        </w:trPr>
        <w:tc>
          <w:tcPr>
            <w:tcW w:w="7644" w:type="dxa"/>
            <w:shd w:val="clear" w:color="auto" w:fill="auto"/>
            <w:vAlign w:val="center"/>
          </w:tcPr>
          <w:p w:rsidR="007922F2" w:rsidRPr="00130CC1" w:rsidRDefault="007922F2" w:rsidP="00282BFD">
            <w:pPr>
              <w:pStyle w:val="ListParagraph"/>
              <w:numPr>
                <w:ilvl w:val="0"/>
                <w:numId w:val="20"/>
              </w:numPr>
              <w:rPr>
                <w:rFonts w:asciiTheme="minorHAnsi" w:hAnsiTheme="minorHAnsi" w:cs="Arial"/>
                <w:bCs/>
                <w:sz w:val="18"/>
                <w:szCs w:val="18"/>
              </w:rPr>
            </w:pPr>
            <w:r w:rsidRPr="00130CC1">
              <w:rPr>
                <w:rFonts w:asciiTheme="minorHAnsi" w:hAnsiTheme="minorHAnsi" w:cs="Arial"/>
                <w:bCs/>
                <w:sz w:val="18"/>
                <w:szCs w:val="18"/>
              </w:rPr>
              <w:t>Evidence of commitment (award letters, etc.)</w:t>
            </w:r>
          </w:p>
        </w:tc>
        <w:tc>
          <w:tcPr>
            <w:tcW w:w="1236" w:type="dxa"/>
          </w:tcPr>
          <w:p w:rsidR="007922F2" w:rsidRPr="00130CC1" w:rsidRDefault="007922F2" w:rsidP="00540C35">
            <w:pPr>
              <w:spacing w:after="0" w:line="240" w:lineRule="auto"/>
              <w:ind w:left="-101"/>
              <w:jc w:val="center"/>
              <w:rPr>
                <w:rFonts w:cs="Arial"/>
                <w:b/>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2877B9">
            <w:pPr>
              <w:spacing w:after="0" w:line="240" w:lineRule="auto"/>
              <w:rPr>
                <w:rFonts w:cs="Arial"/>
                <w:bCs/>
                <w:sz w:val="18"/>
                <w:szCs w:val="18"/>
              </w:rPr>
            </w:pPr>
            <w:r w:rsidRPr="00130CC1">
              <w:rPr>
                <w:rFonts w:cs="Arial"/>
                <w:bCs/>
                <w:sz w:val="18"/>
                <w:szCs w:val="18"/>
              </w:rPr>
              <w:t xml:space="preserve">In Kind Contributions Form(s) </w:t>
            </w:r>
          </w:p>
        </w:tc>
        <w:tc>
          <w:tcPr>
            <w:tcW w:w="1236" w:type="dxa"/>
          </w:tcPr>
          <w:p w:rsidR="007922F2" w:rsidRPr="00130CC1" w:rsidRDefault="007922F2" w:rsidP="00540C35">
            <w:pPr>
              <w:spacing w:after="0" w:line="240" w:lineRule="auto"/>
              <w:ind w:left="-101"/>
              <w:jc w:val="center"/>
              <w:rPr>
                <w:rFonts w:cs="Arial"/>
                <w:b/>
                <w:sz w:val="18"/>
                <w:szCs w:val="18"/>
              </w:rPr>
            </w:pPr>
            <w:r w:rsidRPr="00130CC1">
              <w:rPr>
                <w:rFonts w:cs="Arial"/>
                <w:b/>
                <w:sz w:val="18"/>
                <w:szCs w:val="18"/>
              </w:rPr>
              <w:t>L</w:t>
            </w:r>
          </w:p>
        </w:tc>
      </w:tr>
      <w:tr w:rsidR="007922F2" w:rsidRPr="00130CC1" w:rsidTr="00FD3E9B">
        <w:trPr>
          <w:trHeight w:val="20"/>
          <w:jc w:val="center"/>
        </w:trPr>
        <w:tc>
          <w:tcPr>
            <w:tcW w:w="7644" w:type="dxa"/>
            <w:shd w:val="clear" w:color="auto" w:fill="auto"/>
            <w:vAlign w:val="center"/>
          </w:tcPr>
          <w:p w:rsidR="007922F2" w:rsidRPr="00130CC1" w:rsidRDefault="007922F2" w:rsidP="00830996">
            <w:pPr>
              <w:tabs>
                <w:tab w:val="left" w:pos="-720"/>
              </w:tabs>
              <w:suppressAutoHyphens/>
              <w:spacing w:after="0" w:line="240" w:lineRule="auto"/>
              <w:rPr>
                <w:rFonts w:cs="Arial"/>
                <w:sz w:val="18"/>
                <w:szCs w:val="18"/>
              </w:rPr>
            </w:pPr>
            <w:r w:rsidRPr="00130CC1">
              <w:rPr>
                <w:rFonts w:cs="Arial"/>
                <w:bCs/>
                <w:sz w:val="18"/>
                <w:szCs w:val="18"/>
              </w:rPr>
              <w:t>Financial Capacity Chart plus attachments</w:t>
            </w:r>
            <w:r w:rsidR="00830996" w:rsidRPr="00130CC1">
              <w:rPr>
                <w:rFonts w:cs="Arial"/>
                <w:bCs/>
                <w:sz w:val="18"/>
                <w:szCs w:val="18"/>
              </w:rPr>
              <w:t xml:space="preserve"> for </w:t>
            </w:r>
            <w:r w:rsidR="00830996" w:rsidRPr="00E02304">
              <w:rPr>
                <w:rFonts w:cs="Arial"/>
                <w:sz w:val="18"/>
                <w:szCs w:val="18"/>
              </w:rPr>
              <w:t>Nonprofit and Tribal Organizations:</w:t>
            </w:r>
          </w:p>
        </w:tc>
        <w:tc>
          <w:tcPr>
            <w:tcW w:w="1236" w:type="dxa"/>
          </w:tcPr>
          <w:p w:rsidR="007922F2" w:rsidRPr="00130CC1" w:rsidRDefault="007922F2" w:rsidP="00540C35">
            <w:pPr>
              <w:spacing w:after="0" w:line="240" w:lineRule="auto"/>
              <w:ind w:left="-101"/>
              <w:jc w:val="center"/>
              <w:rPr>
                <w:rFonts w:cs="Arial"/>
                <w:b/>
                <w:sz w:val="18"/>
                <w:szCs w:val="18"/>
              </w:rPr>
            </w:pPr>
            <w:r w:rsidRPr="00130CC1">
              <w:rPr>
                <w:rFonts w:cs="Arial"/>
                <w:b/>
                <w:sz w:val="18"/>
                <w:szCs w:val="18"/>
              </w:rPr>
              <w:t>M</w:t>
            </w:r>
          </w:p>
        </w:tc>
      </w:tr>
      <w:tr w:rsidR="007922F2" w:rsidRPr="00130CC1" w:rsidTr="00FD3E9B">
        <w:trPr>
          <w:trHeight w:val="20"/>
          <w:jc w:val="center"/>
        </w:trPr>
        <w:tc>
          <w:tcPr>
            <w:tcW w:w="7644" w:type="dxa"/>
            <w:shd w:val="clear" w:color="auto" w:fill="auto"/>
            <w:vAlign w:val="center"/>
          </w:tcPr>
          <w:p w:rsidR="007922F2" w:rsidRPr="00E02304" w:rsidRDefault="007922F2" w:rsidP="00830996">
            <w:pPr>
              <w:pStyle w:val="ListParagraph"/>
              <w:numPr>
                <w:ilvl w:val="0"/>
                <w:numId w:val="18"/>
              </w:numPr>
              <w:rPr>
                <w:rFonts w:asciiTheme="minorHAnsi" w:hAnsiTheme="minorHAnsi" w:cs="Arial"/>
                <w:bCs/>
                <w:sz w:val="18"/>
                <w:szCs w:val="18"/>
              </w:rPr>
            </w:pPr>
            <w:r w:rsidRPr="00E02304">
              <w:rPr>
                <w:rFonts w:asciiTheme="minorHAnsi" w:hAnsiTheme="minorHAnsi" w:cs="Arial"/>
                <w:sz w:val="18"/>
                <w:szCs w:val="18"/>
              </w:rPr>
              <w:t>Last two Audited Financial Statements (</w:t>
            </w:r>
            <w:r w:rsidR="00830996" w:rsidRPr="00E02304">
              <w:rPr>
                <w:rFonts w:asciiTheme="minorHAnsi" w:hAnsiTheme="minorHAnsi" w:cs="Arial"/>
                <w:sz w:val="18"/>
                <w:szCs w:val="18"/>
              </w:rPr>
              <w:t xml:space="preserve">or three signed year-end financials) </w:t>
            </w:r>
          </w:p>
        </w:tc>
        <w:tc>
          <w:tcPr>
            <w:tcW w:w="1236" w:type="dxa"/>
          </w:tcPr>
          <w:p w:rsidR="007922F2" w:rsidRPr="00130CC1" w:rsidRDefault="007922F2" w:rsidP="00540C35">
            <w:pPr>
              <w:spacing w:after="0" w:line="240" w:lineRule="auto"/>
              <w:ind w:left="-101"/>
              <w:jc w:val="center"/>
              <w:rPr>
                <w:rFonts w:cs="Arial"/>
                <w:b/>
                <w:sz w:val="18"/>
                <w:szCs w:val="18"/>
              </w:rPr>
            </w:pPr>
          </w:p>
        </w:tc>
      </w:tr>
      <w:tr w:rsidR="007922F2" w:rsidRPr="00130CC1" w:rsidTr="00FD3E9B">
        <w:trPr>
          <w:trHeight w:val="20"/>
          <w:jc w:val="center"/>
        </w:trPr>
        <w:tc>
          <w:tcPr>
            <w:tcW w:w="7644" w:type="dxa"/>
            <w:shd w:val="clear" w:color="auto" w:fill="auto"/>
            <w:vAlign w:val="center"/>
          </w:tcPr>
          <w:p w:rsidR="007922F2" w:rsidRPr="00E02304" w:rsidRDefault="007922F2" w:rsidP="00282BFD">
            <w:pPr>
              <w:pStyle w:val="ListParagraph"/>
              <w:numPr>
                <w:ilvl w:val="0"/>
                <w:numId w:val="18"/>
              </w:numPr>
              <w:rPr>
                <w:rFonts w:asciiTheme="minorHAnsi" w:hAnsiTheme="minorHAnsi" w:cs="Arial"/>
                <w:sz w:val="18"/>
                <w:szCs w:val="18"/>
              </w:rPr>
            </w:pPr>
            <w:r w:rsidRPr="00E02304">
              <w:rPr>
                <w:rFonts w:asciiTheme="minorHAnsi" w:hAnsiTheme="minorHAnsi" w:cs="Arial"/>
                <w:sz w:val="18"/>
                <w:szCs w:val="18"/>
              </w:rPr>
              <w:t>Operating budgets for past two years (actual), plus current year budget</w:t>
            </w:r>
          </w:p>
        </w:tc>
        <w:tc>
          <w:tcPr>
            <w:tcW w:w="1236" w:type="dxa"/>
          </w:tcPr>
          <w:p w:rsidR="007922F2" w:rsidRPr="00130CC1" w:rsidRDefault="007922F2" w:rsidP="00540C35">
            <w:pPr>
              <w:spacing w:after="0" w:line="240" w:lineRule="auto"/>
              <w:ind w:left="-101"/>
              <w:jc w:val="center"/>
              <w:rPr>
                <w:rFonts w:cs="Arial"/>
                <w:b/>
                <w:sz w:val="18"/>
                <w:szCs w:val="18"/>
              </w:rPr>
            </w:pPr>
          </w:p>
        </w:tc>
      </w:tr>
      <w:tr w:rsidR="007922F2" w:rsidRPr="00130CC1" w:rsidTr="00FD3E9B">
        <w:trPr>
          <w:trHeight w:val="20"/>
          <w:jc w:val="center"/>
        </w:trPr>
        <w:tc>
          <w:tcPr>
            <w:tcW w:w="7644" w:type="dxa"/>
            <w:shd w:val="clear" w:color="auto" w:fill="auto"/>
            <w:vAlign w:val="center"/>
          </w:tcPr>
          <w:p w:rsidR="007922F2" w:rsidRPr="00E02304" w:rsidRDefault="00830996" w:rsidP="002745D8">
            <w:pPr>
              <w:pStyle w:val="ListParagraph"/>
              <w:numPr>
                <w:ilvl w:val="0"/>
                <w:numId w:val="18"/>
              </w:numPr>
              <w:autoSpaceDE w:val="0"/>
              <w:autoSpaceDN w:val="0"/>
              <w:adjustRightInd w:val="0"/>
              <w:contextualSpacing/>
              <w:rPr>
                <w:rFonts w:asciiTheme="minorHAnsi" w:hAnsiTheme="minorHAnsi" w:cs="Arial"/>
                <w:bCs/>
                <w:sz w:val="18"/>
                <w:szCs w:val="18"/>
              </w:rPr>
            </w:pPr>
            <w:r w:rsidRPr="00E02304">
              <w:rPr>
                <w:rFonts w:asciiTheme="minorHAnsi" w:hAnsiTheme="minorHAnsi" w:cs="Arial"/>
                <w:bCs/>
                <w:sz w:val="18"/>
                <w:szCs w:val="18"/>
              </w:rPr>
              <w:t xml:space="preserve">IRS Form 990 or 990EZ or </w:t>
            </w:r>
            <w:r w:rsidRPr="00E02304">
              <w:rPr>
                <w:rFonts w:asciiTheme="minorHAnsi" w:hAnsiTheme="minorHAnsi" w:cs="Arial"/>
                <w:sz w:val="18"/>
                <w:szCs w:val="18"/>
              </w:rPr>
              <w:t>tax document filed in lieu of 990</w:t>
            </w:r>
          </w:p>
        </w:tc>
        <w:tc>
          <w:tcPr>
            <w:tcW w:w="1236" w:type="dxa"/>
          </w:tcPr>
          <w:p w:rsidR="007922F2" w:rsidRPr="00130CC1" w:rsidRDefault="007922F2" w:rsidP="00540C35">
            <w:pPr>
              <w:spacing w:after="0" w:line="240" w:lineRule="auto"/>
              <w:ind w:left="-101"/>
              <w:jc w:val="center"/>
              <w:rPr>
                <w:rFonts w:cs="Arial"/>
                <w:b/>
                <w:sz w:val="18"/>
                <w:szCs w:val="18"/>
              </w:rPr>
            </w:pPr>
          </w:p>
        </w:tc>
      </w:tr>
      <w:tr w:rsidR="00830996" w:rsidRPr="00130CC1" w:rsidTr="00FD3E9B">
        <w:trPr>
          <w:trHeight w:val="20"/>
          <w:jc w:val="center"/>
        </w:trPr>
        <w:tc>
          <w:tcPr>
            <w:tcW w:w="7644" w:type="dxa"/>
            <w:shd w:val="clear" w:color="auto" w:fill="auto"/>
            <w:vAlign w:val="center"/>
          </w:tcPr>
          <w:p w:rsidR="00830996" w:rsidRPr="00E02304" w:rsidRDefault="00830996" w:rsidP="00830996">
            <w:pPr>
              <w:tabs>
                <w:tab w:val="left" w:pos="-720"/>
              </w:tabs>
              <w:suppressAutoHyphens/>
              <w:spacing w:after="0" w:line="240" w:lineRule="auto"/>
              <w:rPr>
                <w:rFonts w:cs="Arial"/>
                <w:sz w:val="18"/>
                <w:szCs w:val="18"/>
              </w:rPr>
            </w:pPr>
            <w:r w:rsidRPr="00E02304">
              <w:rPr>
                <w:rFonts w:cs="Arial"/>
                <w:bCs/>
                <w:sz w:val="18"/>
                <w:szCs w:val="18"/>
              </w:rPr>
              <w:t xml:space="preserve">Financial Capacity Chart plus attachments for </w:t>
            </w:r>
            <w:r w:rsidRPr="00E02304">
              <w:rPr>
                <w:rFonts w:cs="Arial"/>
                <w:sz w:val="18"/>
                <w:szCs w:val="18"/>
              </w:rPr>
              <w:t>Public Agencies:</w:t>
            </w:r>
          </w:p>
        </w:tc>
        <w:tc>
          <w:tcPr>
            <w:tcW w:w="1236" w:type="dxa"/>
          </w:tcPr>
          <w:p w:rsidR="00830996" w:rsidRPr="00130CC1" w:rsidRDefault="00830996" w:rsidP="00540C35">
            <w:pPr>
              <w:spacing w:after="0" w:line="240" w:lineRule="auto"/>
              <w:ind w:left="-101"/>
              <w:jc w:val="center"/>
              <w:rPr>
                <w:rFonts w:cs="Arial"/>
                <w:b/>
                <w:sz w:val="18"/>
                <w:szCs w:val="18"/>
              </w:rPr>
            </w:pPr>
            <w:r w:rsidRPr="00130CC1">
              <w:rPr>
                <w:rFonts w:cs="Arial"/>
                <w:b/>
                <w:sz w:val="18"/>
                <w:szCs w:val="18"/>
              </w:rPr>
              <w:t>M</w:t>
            </w:r>
          </w:p>
        </w:tc>
      </w:tr>
      <w:tr w:rsidR="00830996" w:rsidRPr="00130CC1" w:rsidTr="00FD3E9B">
        <w:trPr>
          <w:trHeight w:val="20"/>
          <w:jc w:val="center"/>
        </w:trPr>
        <w:tc>
          <w:tcPr>
            <w:tcW w:w="7644" w:type="dxa"/>
            <w:shd w:val="clear" w:color="auto" w:fill="auto"/>
            <w:vAlign w:val="center"/>
          </w:tcPr>
          <w:p w:rsidR="00830996" w:rsidRPr="00E02304" w:rsidRDefault="002745D8" w:rsidP="00830996">
            <w:pPr>
              <w:pStyle w:val="ListParagraph"/>
              <w:numPr>
                <w:ilvl w:val="0"/>
                <w:numId w:val="18"/>
              </w:numPr>
              <w:autoSpaceDE w:val="0"/>
              <w:autoSpaceDN w:val="0"/>
              <w:adjustRightInd w:val="0"/>
              <w:contextualSpacing/>
              <w:rPr>
                <w:rFonts w:asciiTheme="minorHAnsi" w:hAnsiTheme="minorHAnsi" w:cs="Arial"/>
                <w:bCs/>
                <w:sz w:val="18"/>
                <w:szCs w:val="18"/>
              </w:rPr>
            </w:pPr>
            <w:r w:rsidRPr="00E02304">
              <w:rPr>
                <w:rFonts w:asciiTheme="minorHAnsi" w:hAnsiTheme="minorHAnsi" w:cs="Arial"/>
                <w:sz w:val="18"/>
                <w:szCs w:val="18"/>
              </w:rPr>
              <w:t xml:space="preserve">Recent </w:t>
            </w:r>
            <w:r w:rsidR="00830996" w:rsidRPr="00E02304">
              <w:rPr>
                <w:rFonts w:asciiTheme="minorHAnsi" w:hAnsiTheme="minorHAnsi" w:cs="Arial"/>
                <w:sz w:val="18"/>
                <w:szCs w:val="18"/>
              </w:rPr>
              <w:t>Single Audit report pursuant to Title 31 USC, Section 7501-7507 (or most recent jurisdictional audit report);</w:t>
            </w:r>
          </w:p>
        </w:tc>
        <w:tc>
          <w:tcPr>
            <w:tcW w:w="1236" w:type="dxa"/>
          </w:tcPr>
          <w:p w:rsidR="00830996" w:rsidRPr="00130CC1" w:rsidRDefault="00830996" w:rsidP="00540C35">
            <w:pPr>
              <w:spacing w:after="0" w:line="240" w:lineRule="auto"/>
              <w:ind w:left="-101"/>
              <w:jc w:val="center"/>
              <w:rPr>
                <w:rFonts w:cs="Arial"/>
                <w:b/>
                <w:sz w:val="18"/>
                <w:szCs w:val="18"/>
              </w:rPr>
            </w:pPr>
          </w:p>
        </w:tc>
      </w:tr>
      <w:tr w:rsidR="00830996" w:rsidRPr="00130CC1" w:rsidTr="00FD3E9B">
        <w:trPr>
          <w:trHeight w:val="20"/>
          <w:jc w:val="center"/>
        </w:trPr>
        <w:tc>
          <w:tcPr>
            <w:tcW w:w="7644" w:type="dxa"/>
            <w:shd w:val="clear" w:color="auto" w:fill="auto"/>
            <w:vAlign w:val="center"/>
          </w:tcPr>
          <w:p w:rsidR="00830996" w:rsidRPr="00E02304" w:rsidRDefault="00830996" w:rsidP="00830996">
            <w:pPr>
              <w:pStyle w:val="ListParagraph"/>
              <w:numPr>
                <w:ilvl w:val="0"/>
                <w:numId w:val="18"/>
              </w:numPr>
              <w:autoSpaceDE w:val="0"/>
              <w:autoSpaceDN w:val="0"/>
              <w:adjustRightInd w:val="0"/>
              <w:contextualSpacing/>
              <w:rPr>
                <w:rFonts w:asciiTheme="minorHAnsi" w:hAnsiTheme="minorHAnsi" w:cs="Arial"/>
                <w:bCs/>
                <w:sz w:val="18"/>
                <w:szCs w:val="18"/>
              </w:rPr>
            </w:pPr>
            <w:r w:rsidRPr="00E02304">
              <w:rPr>
                <w:rFonts w:asciiTheme="minorHAnsi" w:hAnsiTheme="minorHAnsi" w:cs="Arial"/>
                <w:sz w:val="18"/>
                <w:szCs w:val="18"/>
              </w:rPr>
              <w:t>Annual app</w:t>
            </w:r>
            <w:r w:rsidR="002745D8" w:rsidRPr="00E02304">
              <w:rPr>
                <w:rFonts w:asciiTheme="minorHAnsi" w:hAnsiTheme="minorHAnsi" w:cs="Arial"/>
                <w:sz w:val="18"/>
                <w:szCs w:val="18"/>
              </w:rPr>
              <w:t xml:space="preserve">ropriation to Agency/Department </w:t>
            </w:r>
          </w:p>
        </w:tc>
        <w:tc>
          <w:tcPr>
            <w:tcW w:w="1236" w:type="dxa"/>
          </w:tcPr>
          <w:p w:rsidR="00830996" w:rsidRPr="00130CC1" w:rsidRDefault="00830996" w:rsidP="00540C35">
            <w:pPr>
              <w:spacing w:after="0" w:line="240" w:lineRule="auto"/>
              <w:ind w:left="-101"/>
              <w:jc w:val="center"/>
              <w:rPr>
                <w:rFonts w:cs="Arial"/>
                <w:b/>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18096F">
            <w:pPr>
              <w:spacing w:after="0" w:line="240" w:lineRule="auto"/>
              <w:rPr>
                <w:rFonts w:cs="Arial"/>
                <w:bCs/>
                <w:sz w:val="18"/>
                <w:szCs w:val="18"/>
              </w:rPr>
            </w:pPr>
            <w:r w:rsidRPr="00130CC1">
              <w:rPr>
                <w:rFonts w:cs="Arial"/>
                <w:bCs/>
                <w:sz w:val="18"/>
                <w:szCs w:val="18"/>
              </w:rPr>
              <w:t xml:space="preserve">Property Data Sheet listing all parcels to be developed, plus </w:t>
            </w:r>
          </w:p>
        </w:tc>
        <w:tc>
          <w:tcPr>
            <w:tcW w:w="1236" w:type="dxa"/>
          </w:tcPr>
          <w:p w:rsidR="007922F2" w:rsidRPr="00130CC1" w:rsidRDefault="007922F2" w:rsidP="00540C35">
            <w:pPr>
              <w:spacing w:after="0" w:line="240" w:lineRule="auto"/>
              <w:ind w:left="-101"/>
              <w:jc w:val="center"/>
              <w:rPr>
                <w:rFonts w:cs="Arial"/>
                <w:b/>
                <w:sz w:val="18"/>
                <w:szCs w:val="18"/>
              </w:rPr>
            </w:pPr>
            <w:r w:rsidRPr="00130CC1">
              <w:rPr>
                <w:rFonts w:cs="Arial"/>
                <w:b/>
                <w:sz w:val="18"/>
                <w:szCs w:val="18"/>
              </w:rPr>
              <w:t>N</w:t>
            </w:r>
          </w:p>
        </w:tc>
      </w:tr>
      <w:tr w:rsidR="007922F2" w:rsidRPr="00130CC1" w:rsidTr="00FD3E9B">
        <w:trPr>
          <w:trHeight w:val="20"/>
          <w:jc w:val="center"/>
        </w:trPr>
        <w:tc>
          <w:tcPr>
            <w:tcW w:w="7644" w:type="dxa"/>
            <w:shd w:val="clear" w:color="auto" w:fill="auto"/>
            <w:vAlign w:val="center"/>
          </w:tcPr>
          <w:p w:rsidR="007922F2" w:rsidRPr="00130CC1" w:rsidRDefault="007922F2" w:rsidP="00282BFD">
            <w:pPr>
              <w:pStyle w:val="ListParagraph"/>
              <w:numPr>
                <w:ilvl w:val="0"/>
                <w:numId w:val="17"/>
              </w:numPr>
              <w:rPr>
                <w:rFonts w:asciiTheme="minorHAnsi" w:hAnsiTheme="minorHAnsi" w:cs="Arial"/>
                <w:bCs/>
                <w:sz w:val="18"/>
                <w:szCs w:val="18"/>
              </w:rPr>
            </w:pPr>
            <w:r w:rsidRPr="00130CC1">
              <w:rPr>
                <w:rFonts w:asciiTheme="minorHAnsi" w:hAnsiTheme="minorHAnsi" w:cs="Arial"/>
                <w:bCs/>
                <w:sz w:val="18"/>
                <w:szCs w:val="18"/>
              </w:rPr>
              <w:t xml:space="preserve">Ownership Documents (deeds, tax records, </w:t>
            </w:r>
            <w:r w:rsidR="007B4F91" w:rsidRPr="00130CC1">
              <w:rPr>
                <w:rFonts w:asciiTheme="minorHAnsi" w:hAnsiTheme="minorHAnsi" w:cs="Arial"/>
                <w:bCs/>
                <w:sz w:val="18"/>
                <w:szCs w:val="18"/>
              </w:rPr>
              <w:t xml:space="preserve">county recorder, </w:t>
            </w:r>
            <w:r w:rsidRPr="00130CC1">
              <w:rPr>
                <w:rFonts w:asciiTheme="minorHAnsi" w:hAnsiTheme="minorHAnsi" w:cs="Arial"/>
                <w:bCs/>
                <w:sz w:val="18"/>
                <w:szCs w:val="18"/>
              </w:rPr>
              <w:t>etc.)</w:t>
            </w:r>
          </w:p>
        </w:tc>
        <w:tc>
          <w:tcPr>
            <w:tcW w:w="1236" w:type="dxa"/>
          </w:tcPr>
          <w:p w:rsidR="007922F2" w:rsidRPr="00130CC1" w:rsidRDefault="007922F2" w:rsidP="00540C35">
            <w:pPr>
              <w:spacing w:after="0" w:line="240" w:lineRule="auto"/>
              <w:ind w:left="-101"/>
              <w:jc w:val="center"/>
              <w:rPr>
                <w:rFonts w:cs="Arial"/>
                <w:b/>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282BFD">
            <w:pPr>
              <w:pStyle w:val="ListParagraph"/>
              <w:numPr>
                <w:ilvl w:val="0"/>
                <w:numId w:val="17"/>
              </w:numPr>
              <w:rPr>
                <w:rFonts w:asciiTheme="minorHAnsi" w:hAnsiTheme="minorHAnsi" w:cs="Arial"/>
                <w:bCs/>
                <w:sz w:val="18"/>
                <w:szCs w:val="18"/>
              </w:rPr>
            </w:pPr>
            <w:r w:rsidRPr="00130CC1">
              <w:rPr>
                <w:rFonts w:asciiTheme="minorHAnsi" w:hAnsiTheme="minorHAnsi" w:cs="Arial"/>
                <w:bCs/>
                <w:sz w:val="18"/>
                <w:szCs w:val="18"/>
              </w:rPr>
              <w:t>Assessor’s Parcel Map</w:t>
            </w:r>
            <w:r w:rsidR="007B4F91" w:rsidRPr="00130CC1">
              <w:rPr>
                <w:rFonts w:asciiTheme="minorHAnsi" w:hAnsiTheme="minorHAnsi" w:cs="Arial"/>
                <w:bCs/>
                <w:sz w:val="18"/>
                <w:szCs w:val="18"/>
              </w:rPr>
              <w:t>s</w:t>
            </w:r>
            <w:r w:rsidRPr="00130CC1">
              <w:rPr>
                <w:rFonts w:asciiTheme="minorHAnsi" w:hAnsiTheme="minorHAnsi" w:cs="Arial"/>
                <w:bCs/>
                <w:sz w:val="18"/>
                <w:szCs w:val="18"/>
              </w:rPr>
              <w:t xml:space="preserve"> </w:t>
            </w:r>
          </w:p>
        </w:tc>
        <w:tc>
          <w:tcPr>
            <w:tcW w:w="1236" w:type="dxa"/>
          </w:tcPr>
          <w:p w:rsidR="007922F2" w:rsidRPr="00130CC1" w:rsidRDefault="007922F2" w:rsidP="00540C35">
            <w:pPr>
              <w:spacing w:after="0" w:line="240" w:lineRule="auto"/>
              <w:ind w:left="-101"/>
              <w:jc w:val="center"/>
              <w:rPr>
                <w:rFonts w:cs="Arial"/>
                <w:b/>
                <w:sz w:val="18"/>
                <w:szCs w:val="18"/>
              </w:rPr>
            </w:pPr>
          </w:p>
        </w:tc>
      </w:tr>
      <w:tr w:rsidR="00CF4398" w:rsidRPr="00130CC1" w:rsidTr="00FD3E9B">
        <w:trPr>
          <w:trHeight w:val="20"/>
          <w:jc w:val="center"/>
        </w:trPr>
        <w:tc>
          <w:tcPr>
            <w:tcW w:w="7644" w:type="dxa"/>
            <w:shd w:val="clear" w:color="auto" w:fill="auto"/>
            <w:vAlign w:val="center"/>
          </w:tcPr>
          <w:p w:rsidR="00CF4398" w:rsidRPr="00130CC1" w:rsidRDefault="00CF4398" w:rsidP="00282BFD">
            <w:pPr>
              <w:pStyle w:val="ListParagraph"/>
              <w:numPr>
                <w:ilvl w:val="0"/>
                <w:numId w:val="17"/>
              </w:numPr>
              <w:rPr>
                <w:rFonts w:asciiTheme="minorHAnsi" w:hAnsiTheme="minorHAnsi" w:cs="Arial"/>
                <w:bCs/>
                <w:sz w:val="18"/>
                <w:szCs w:val="18"/>
              </w:rPr>
            </w:pPr>
            <w:r w:rsidRPr="00130CC1">
              <w:rPr>
                <w:rFonts w:asciiTheme="minorHAnsi" w:hAnsiTheme="minorHAnsi" w:cs="Arial"/>
                <w:sz w:val="18"/>
                <w:szCs w:val="18"/>
              </w:rPr>
              <w:t>Lease</w:t>
            </w:r>
            <w:r w:rsidR="0018096F" w:rsidRPr="00130CC1">
              <w:rPr>
                <w:rFonts w:asciiTheme="minorHAnsi" w:hAnsiTheme="minorHAnsi" w:cs="Arial"/>
                <w:sz w:val="18"/>
                <w:szCs w:val="18"/>
              </w:rPr>
              <w:t xml:space="preserve"> Agreement</w:t>
            </w:r>
            <w:r w:rsidRPr="00130CC1">
              <w:rPr>
                <w:rFonts w:asciiTheme="minorHAnsi" w:hAnsiTheme="minorHAnsi" w:cs="Arial"/>
                <w:sz w:val="18"/>
                <w:szCs w:val="18"/>
              </w:rPr>
              <w:t>, MOU, etc. (for property owned by a party other than the applicant)</w:t>
            </w:r>
          </w:p>
        </w:tc>
        <w:tc>
          <w:tcPr>
            <w:tcW w:w="1236" w:type="dxa"/>
          </w:tcPr>
          <w:p w:rsidR="00CF4398" w:rsidRPr="00130CC1" w:rsidRDefault="00CF4398" w:rsidP="00540C35">
            <w:pPr>
              <w:spacing w:after="0" w:line="240" w:lineRule="auto"/>
              <w:ind w:left="-101"/>
              <w:jc w:val="center"/>
              <w:rPr>
                <w:rFonts w:cs="Arial"/>
                <w:b/>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2877B9">
            <w:pPr>
              <w:spacing w:after="0" w:line="240" w:lineRule="auto"/>
              <w:rPr>
                <w:rFonts w:cs="Arial"/>
                <w:bCs/>
                <w:sz w:val="18"/>
                <w:szCs w:val="18"/>
              </w:rPr>
            </w:pPr>
            <w:r w:rsidRPr="00130CC1">
              <w:rPr>
                <w:rFonts w:cs="Arial"/>
                <w:bCs/>
                <w:sz w:val="18"/>
                <w:szCs w:val="18"/>
              </w:rPr>
              <w:t>Photos of Project Site</w:t>
            </w:r>
          </w:p>
        </w:tc>
        <w:tc>
          <w:tcPr>
            <w:tcW w:w="1236" w:type="dxa"/>
          </w:tcPr>
          <w:p w:rsidR="007922F2" w:rsidRPr="00130CC1" w:rsidRDefault="007922F2" w:rsidP="00540C35">
            <w:pPr>
              <w:spacing w:after="0" w:line="240" w:lineRule="auto"/>
              <w:ind w:left="-101"/>
              <w:jc w:val="center"/>
              <w:rPr>
                <w:rFonts w:cs="Arial"/>
                <w:b/>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E676D4" w:rsidP="00E676D4">
            <w:pPr>
              <w:spacing w:after="0" w:line="240" w:lineRule="auto"/>
              <w:rPr>
                <w:rFonts w:cs="Arial"/>
                <w:bCs/>
                <w:sz w:val="18"/>
                <w:szCs w:val="18"/>
              </w:rPr>
            </w:pPr>
            <w:r w:rsidRPr="00130CC1">
              <w:rPr>
                <w:rFonts w:cs="Arial"/>
                <w:bCs/>
                <w:sz w:val="18"/>
                <w:szCs w:val="18"/>
              </w:rPr>
              <w:t xml:space="preserve">Concept Level </w:t>
            </w:r>
            <w:r w:rsidR="007922F2" w:rsidRPr="00130CC1">
              <w:rPr>
                <w:rFonts w:cs="Arial"/>
                <w:bCs/>
                <w:sz w:val="18"/>
                <w:szCs w:val="18"/>
              </w:rPr>
              <w:t>Site Plans, Floor plans, Design Specifications</w:t>
            </w:r>
            <w:r w:rsidRPr="00130CC1">
              <w:rPr>
                <w:rFonts w:cs="Arial"/>
                <w:bCs/>
                <w:sz w:val="18"/>
                <w:szCs w:val="18"/>
              </w:rPr>
              <w:t xml:space="preserve"> </w:t>
            </w:r>
            <w:r w:rsidR="007922F2" w:rsidRPr="00130CC1">
              <w:rPr>
                <w:rFonts w:cs="Arial"/>
                <w:bCs/>
                <w:sz w:val="18"/>
                <w:szCs w:val="18"/>
              </w:rPr>
              <w:t>etc.</w:t>
            </w:r>
          </w:p>
        </w:tc>
        <w:tc>
          <w:tcPr>
            <w:tcW w:w="1236" w:type="dxa"/>
          </w:tcPr>
          <w:p w:rsidR="007922F2" w:rsidRPr="00130CC1" w:rsidRDefault="007922F2" w:rsidP="00540C35">
            <w:pPr>
              <w:spacing w:after="0" w:line="240" w:lineRule="auto"/>
              <w:jc w:val="center"/>
              <w:rPr>
                <w:rFonts w:cs="Arial"/>
                <w:b/>
                <w:bCs/>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2877B9">
            <w:pPr>
              <w:spacing w:after="0" w:line="240" w:lineRule="auto"/>
              <w:rPr>
                <w:rFonts w:cs="Arial"/>
                <w:bCs/>
                <w:sz w:val="18"/>
                <w:szCs w:val="18"/>
              </w:rPr>
            </w:pPr>
            <w:r w:rsidRPr="00130CC1">
              <w:rPr>
                <w:rFonts w:cs="Arial"/>
                <w:bCs/>
                <w:sz w:val="18"/>
                <w:szCs w:val="18"/>
              </w:rPr>
              <w:t>Project Location Map</w:t>
            </w:r>
          </w:p>
        </w:tc>
        <w:tc>
          <w:tcPr>
            <w:tcW w:w="1236" w:type="dxa"/>
          </w:tcPr>
          <w:p w:rsidR="007922F2" w:rsidRPr="00130CC1" w:rsidRDefault="007922F2" w:rsidP="00540C35">
            <w:pPr>
              <w:spacing w:after="0" w:line="240" w:lineRule="auto"/>
              <w:jc w:val="center"/>
              <w:rPr>
                <w:rFonts w:cs="Arial"/>
                <w:b/>
                <w:bCs/>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2877B9">
            <w:pPr>
              <w:spacing w:after="0" w:line="240" w:lineRule="auto"/>
              <w:rPr>
                <w:rFonts w:cs="Arial"/>
                <w:bCs/>
                <w:sz w:val="18"/>
                <w:szCs w:val="18"/>
              </w:rPr>
            </w:pPr>
            <w:r w:rsidRPr="00130CC1">
              <w:rPr>
                <w:rFonts w:cs="Arial"/>
                <w:bCs/>
                <w:sz w:val="18"/>
                <w:szCs w:val="18"/>
              </w:rPr>
              <w:t>Permit Approval Status</w:t>
            </w:r>
          </w:p>
        </w:tc>
        <w:tc>
          <w:tcPr>
            <w:tcW w:w="1236" w:type="dxa"/>
          </w:tcPr>
          <w:p w:rsidR="007922F2" w:rsidRPr="00130CC1" w:rsidRDefault="007922F2" w:rsidP="00540C35">
            <w:pPr>
              <w:spacing w:after="0" w:line="240" w:lineRule="auto"/>
              <w:ind w:left="-101"/>
              <w:jc w:val="center"/>
              <w:rPr>
                <w:rFonts w:cs="Arial"/>
                <w:b/>
                <w:sz w:val="18"/>
                <w:szCs w:val="18"/>
              </w:rPr>
            </w:pPr>
            <w:r w:rsidRPr="00130CC1">
              <w:rPr>
                <w:rFonts w:cs="Arial"/>
                <w:b/>
                <w:sz w:val="18"/>
                <w:szCs w:val="18"/>
              </w:rPr>
              <w:t>O</w:t>
            </w:r>
          </w:p>
        </w:tc>
      </w:tr>
      <w:tr w:rsidR="007922F2" w:rsidRPr="00130CC1" w:rsidTr="00FD3E9B">
        <w:trPr>
          <w:trHeight w:val="20"/>
          <w:jc w:val="center"/>
        </w:trPr>
        <w:tc>
          <w:tcPr>
            <w:tcW w:w="7644" w:type="dxa"/>
            <w:shd w:val="clear" w:color="auto" w:fill="auto"/>
            <w:vAlign w:val="center"/>
          </w:tcPr>
          <w:p w:rsidR="007922F2" w:rsidRPr="00130CC1" w:rsidRDefault="007922F2" w:rsidP="002877B9">
            <w:pPr>
              <w:spacing w:after="0" w:line="240" w:lineRule="auto"/>
              <w:rPr>
                <w:rFonts w:cs="Arial"/>
                <w:bCs/>
                <w:sz w:val="18"/>
                <w:szCs w:val="18"/>
              </w:rPr>
            </w:pPr>
            <w:r w:rsidRPr="00130CC1">
              <w:rPr>
                <w:rFonts w:cs="Arial"/>
                <w:bCs/>
                <w:sz w:val="18"/>
                <w:szCs w:val="18"/>
              </w:rPr>
              <w:t>Environmental Review Compliance Form plus attachments</w:t>
            </w:r>
          </w:p>
        </w:tc>
        <w:tc>
          <w:tcPr>
            <w:tcW w:w="1236" w:type="dxa"/>
          </w:tcPr>
          <w:p w:rsidR="007922F2" w:rsidRPr="00130CC1" w:rsidRDefault="007922F2" w:rsidP="00540C35">
            <w:pPr>
              <w:spacing w:after="0" w:line="240" w:lineRule="auto"/>
              <w:ind w:left="-101"/>
              <w:jc w:val="center"/>
              <w:rPr>
                <w:rFonts w:cs="Arial"/>
                <w:b/>
                <w:sz w:val="18"/>
                <w:szCs w:val="18"/>
              </w:rPr>
            </w:pPr>
            <w:r w:rsidRPr="00130CC1">
              <w:rPr>
                <w:rFonts w:cs="Arial"/>
                <w:b/>
                <w:sz w:val="18"/>
                <w:szCs w:val="18"/>
              </w:rPr>
              <w:t>P</w:t>
            </w:r>
          </w:p>
        </w:tc>
      </w:tr>
      <w:tr w:rsidR="007922F2" w:rsidRPr="00130CC1" w:rsidTr="00FD3E9B">
        <w:trPr>
          <w:trHeight w:val="20"/>
          <w:jc w:val="center"/>
        </w:trPr>
        <w:tc>
          <w:tcPr>
            <w:tcW w:w="7644" w:type="dxa"/>
            <w:shd w:val="clear" w:color="auto" w:fill="auto"/>
            <w:vAlign w:val="center"/>
          </w:tcPr>
          <w:p w:rsidR="007922F2" w:rsidRPr="00130CC1" w:rsidRDefault="007922F2" w:rsidP="007B4F91">
            <w:pPr>
              <w:spacing w:after="0" w:line="240" w:lineRule="auto"/>
              <w:rPr>
                <w:rFonts w:cs="Arial"/>
                <w:bCs/>
                <w:sz w:val="18"/>
                <w:szCs w:val="18"/>
              </w:rPr>
            </w:pPr>
            <w:r w:rsidRPr="00130CC1">
              <w:rPr>
                <w:rFonts w:cs="Arial"/>
                <w:bCs/>
                <w:sz w:val="18"/>
                <w:szCs w:val="18"/>
              </w:rPr>
              <w:t>Letters/Agreements from entities with jurisdiction (City, Utilities, etc.)</w:t>
            </w:r>
            <w:r w:rsidR="007B4F91" w:rsidRPr="00130CC1">
              <w:rPr>
                <w:rFonts w:cs="Arial"/>
                <w:bCs/>
                <w:sz w:val="18"/>
                <w:szCs w:val="18"/>
              </w:rPr>
              <w:t xml:space="preserve"> </w:t>
            </w:r>
          </w:p>
        </w:tc>
        <w:tc>
          <w:tcPr>
            <w:tcW w:w="1236" w:type="dxa"/>
            <w:vAlign w:val="center"/>
          </w:tcPr>
          <w:p w:rsidR="007922F2" w:rsidRPr="00130CC1" w:rsidRDefault="007922F2" w:rsidP="00540C35">
            <w:pPr>
              <w:spacing w:after="0" w:line="240" w:lineRule="auto"/>
              <w:ind w:left="-101"/>
              <w:jc w:val="center"/>
              <w:rPr>
                <w:rFonts w:cs="Arial"/>
                <w:b/>
                <w:sz w:val="18"/>
                <w:szCs w:val="18"/>
              </w:rPr>
            </w:pPr>
          </w:p>
        </w:tc>
      </w:tr>
      <w:tr w:rsidR="00680871" w:rsidRPr="00130CC1" w:rsidTr="00FD3E9B">
        <w:trPr>
          <w:trHeight w:val="20"/>
          <w:jc w:val="center"/>
        </w:trPr>
        <w:tc>
          <w:tcPr>
            <w:tcW w:w="7644" w:type="dxa"/>
            <w:shd w:val="clear" w:color="auto" w:fill="auto"/>
            <w:vAlign w:val="center"/>
          </w:tcPr>
          <w:p w:rsidR="00680871" w:rsidRPr="00130CC1" w:rsidRDefault="00680871" w:rsidP="00680871">
            <w:pPr>
              <w:spacing w:after="0" w:line="240" w:lineRule="auto"/>
              <w:rPr>
                <w:rFonts w:cs="Arial"/>
                <w:bCs/>
                <w:sz w:val="18"/>
                <w:szCs w:val="18"/>
              </w:rPr>
            </w:pPr>
            <w:r w:rsidRPr="00130CC1">
              <w:rPr>
                <w:rFonts w:eastAsia="Calibri" w:cs="Times New Roman"/>
                <w:sz w:val="18"/>
                <w:szCs w:val="18"/>
              </w:rPr>
              <w:t xml:space="preserve">Letter </w:t>
            </w:r>
            <w:r w:rsidR="00F1125E" w:rsidRPr="00130CC1">
              <w:rPr>
                <w:rFonts w:eastAsia="Calibri" w:cs="Times New Roman"/>
                <w:sz w:val="18"/>
                <w:szCs w:val="18"/>
              </w:rPr>
              <w:t xml:space="preserve">of permission </w:t>
            </w:r>
            <w:r w:rsidRPr="00130CC1">
              <w:rPr>
                <w:rFonts w:eastAsia="Calibri" w:cs="Times New Roman"/>
                <w:sz w:val="18"/>
                <w:szCs w:val="18"/>
              </w:rPr>
              <w:t xml:space="preserve">from landowner if applicant does not own the property. </w:t>
            </w:r>
          </w:p>
        </w:tc>
        <w:tc>
          <w:tcPr>
            <w:tcW w:w="1236" w:type="dxa"/>
            <w:vAlign w:val="center"/>
          </w:tcPr>
          <w:p w:rsidR="00680871" w:rsidRPr="00130CC1" w:rsidRDefault="00680871" w:rsidP="00540C35">
            <w:pPr>
              <w:spacing w:after="0" w:line="240" w:lineRule="auto"/>
              <w:ind w:left="-101"/>
              <w:jc w:val="center"/>
              <w:rPr>
                <w:rFonts w:cs="Arial"/>
                <w:b/>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7B4F91">
            <w:pPr>
              <w:spacing w:after="0" w:line="240" w:lineRule="auto"/>
              <w:rPr>
                <w:rFonts w:cs="Arial"/>
                <w:bCs/>
                <w:sz w:val="18"/>
                <w:szCs w:val="18"/>
              </w:rPr>
            </w:pPr>
            <w:r w:rsidRPr="00130CC1">
              <w:rPr>
                <w:rFonts w:cs="Arial"/>
                <w:bCs/>
                <w:sz w:val="18"/>
                <w:szCs w:val="18"/>
              </w:rPr>
              <w:t xml:space="preserve">Letters of Endorsement from </w:t>
            </w:r>
            <w:r w:rsidRPr="00130CC1">
              <w:rPr>
                <w:rFonts w:cs="Arial"/>
                <w:bCs/>
                <w:i/>
                <w:sz w:val="18"/>
                <w:szCs w:val="18"/>
              </w:rPr>
              <w:t>significant</w:t>
            </w:r>
            <w:r w:rsidRPr="00130CC1">
              <w:rPr>
                <w:rFonts w:cs="Arial"/>
                <w:bCs/>
                <w:sz w:val="18"/>
                <w:szCs w:val="18"/>
              </w:rPr>
              <w:t xml:space="preserve"> project partners </w:t>
            </w:r>
            <w:r w:rsidR="007B4F91" w:rsidRPr="00130CC1">
              <w:rPr>
                <w:rFonts w:cs="Arial"/>
                <w:bCs/>
                <w:sz w:val="18"/>
                <w:szCs w:val="18"/>
              </w:rPr>
              <w:t>only</w:t>
            </w:r>
          </w:p>
        </w:tc>
        <w:tc>
          <w:tcPr>
            <w:tcW w:w="1236" w:type="dxa"/>
            <w:vAlign w:val="center"/>
          </w:tcPr>
          <w:p w:rsidR="007922F2" w:rsidRPr="00130CC1" w:rsidRDefault="007922F2" w:rsidP="00540C35">
            <w:pPr>
              <w:spacing w:after="0" w:line="240" w:lineRule="auto"/>
              <w:ind w:left="-101"/>
              <w:jc w:val="center"/>
              <w:rPr>
                <w:rFonts w:cs="Arial"/>
                <w:b/>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2877B9">
            <w:pPr>
              <w:spacing w:after="0" w:line="240" w:lineRule="auto"/>
              <w:rPr>
                <w:rFonts w:cs="Arial"/>
                <w:bCs/>
                <w:sz w:val="18"/>
                <w:szCs w:val="18"/>
              </w:rPr>
            </w:pPr>
            <w:r w:rsidRPr="00130CC1">
              <w:rPr>
                <w:rFonts w:cs="Arial"/>
                <w:bCs/>
                <w:sz w:val="18"/>
                <w:szCs w:val="18"/>
              </w:rPr>
              <w:t>Acquisitions Only – in addition to the above provide:</w:t>
            </w:r>
          </w:p>
        </w:tc>
        <w:tc>
          <w:tcPr>
            <w:tcW w:w="1236" w:type="dxa"/>
            <w:vAlign w:val="center"/>
          </w:tcPr>
          <w:p w:rsidR="007922F2" w:rsidRPr="00130CC1" w:rsidRDefault="007922F2" w:rsidP="00540C35">
            <w:pPr>
              <w:spacing w:after="0" w:line="240" w:lineRule="auto"/>
              <w:ind w:left="-101"/>
              <w:jc w:val="center"/>
              <w:rPr>
                <w:rFonts w:cs="Arial"/>
                <w:b/>
                <w:bCs/>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282BFD">
            <w:pPr>
              <w:pStyle w:val="ListParagraph"/>
              <w:numPr>
                <w:ilvl w:val="0"/>
                <w:numId w:val="19"/>
              </w:numPr>
              <w:rPr>
                <w:rFonts w:asciiTheme="minorHAnsi" w:hAnsiTheme="minorHAnsi" w:cs="Arial"/>
                <w:bCs/>
                <w:sz w:val="18"/>
                <w:szCs w:val="18"/>
              </w:rPr>
            </w:pPr>
            <w:r w:rsidRPr="00130CC1">
              <w:rPr>
                <w:rFonts w:asciiTheme="minorHAnsi" w:hAnsiTheme="minorHAnsi" w:cs="Arial"/>
                <w:bCs/>
                <w:sz w:val="18"/>
                <w:szCs w:val="18"/>
              </w:rPr>
              <w:t>Willing Seller Letter</w:t>
            </w:r>
          </w:p>
        </w:tc>
        <w:tc>
          <w:tcPr>
            <w:tcW w:w="1236" w:type="dxa"/>
            <w:vAlign w:val="center"/>
          </w:tcPr>
          <w:p w:rsidR="007922F2" w:rsidRPr="00130CC1" w:rsidRDefault="007922F2" w:rsidP="00540C35">
            <w:pPr>
              <w:spacing w:after="0" w:line="240" w:lineRule="auto"/>
              <w:ind w:left="-101"/>
              <w:jc w:val="center"/>
              <w:rPr>
                <w:rFonts w:cs="Arial"/>
                <w:b/>
                <w:bCs/>
                <w:sz w:val="18"/>
                <w:szCs w:val="18"/>
              </w:rPr>
            </w:pPr>
            <w:r w:rsidRPr="00130CC1">
              <w:rPr>
                <w:rFonts w:cs="Arial"/>
                <w:b/>
                <w:bCs/>
                <w:sz w:val="18"/>
                <w:szCs w:val="18"/>
              </w:rPr>
              <w:t>Q</w:t>
            </w:r>
          </w:p>
        </w:tc>
      </w:tr>
      <w:tr w:rsidR="007922F2" w:rsidRPr="00130CC1" w:rsidTr="00FD3E9B">
        <w:trPr>
          <w:trHeight w:val="20"/>
          <w:jc w:val="center"/>
        </w:trPr>
        <w:tc>
          <w:tcPr>
            <w:tcW w:w="7644" w:type="dxa"/>
            <w:shd w:val="clear" w:color="auto" w:fill="auto"/>
            <w:vAlign w:val="center"/>
          </w:tcPr>
          <w:p w:rsidR="007922F2" w:rsidRPr="00130CC1" w:rsidRDefault="007922F2" w:rsidP="00282BFD">
            <w:pPr>
              <w:pStyle w:val="ListParagraph"/>
              <w:numPr>
                <w:ilvl w:val="0"/>
                <w:numId w:val="19"/>
              </w:numPr>
              <w:rPr>
                <w:rFonts w:asciiTheme="minorHAnsi" w:hAnsiTheme="minorHAnsi" w:cs="Arial"/>
                <w:bCs/>
                <w:sz w:val="18"/>
                <w:szCs w:val="18"/>
              </w:rPr>
            </w:pPr>
            <w:r w:rsidRPr="00130CC1">
              <w:rPr>
                <w:rFonts w:asciiTheme="minorHAnsi" w:hAnsiTheme="minorHAnsi" w:cs="Arial"/>
                <w:bCs/>
                <w:sz w:val="18"/>
                <w:szCs w:val="18"/>
              </w:rPr>
              <w:t>Purchase Agreement (if available)</w:t>
            </w:r>
          </w:p>
        </w:tc>
        <w:tc>
          <w:tcPr>
            <w:tcW w:w="1236" w:type="dxa"/>
            <w:vAlign w:val="center"/>
          </w:tcPr>
          <w:p w:rsidR="007922F2" w:rsidRPr="00130CC1" w:rsidRDefault="007922F2" w:rsidP="00540C35">
            <w:pPr>
              <w:spacing w:after="0" w:line="240" w:lineRule="auto"/>
              <w:ind w:left="-101"/>
              <w:jc w:val="center"/>
              <w:rPr>
                <w:rFonts w:cs="Arial"/>
                <w:b/>
                <w:bCs/>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282BFD">
            <w:pPr>
              <w:pStyle w:val="ListParagraph"/>
              <w:numPr>
                <w:ilvl w:val="0"/>
                <w:numId w:val="19"/>
              </w:numPr>
              <w:rPr>
                <w:rFonts w:asciiTheme="minorHAnsi" w:hAnsiTheme="minorHAnsi" w:cs="Arial"/>
                <w:bCs/>
                <w:sz w:val="18"/>
                <w:szCs w:val="18"/>
              </w:rPr>
            </w:pPr>
            <w:r w:rsidRPr="00130CC1">
              <w:rPr>
                <w:rFonts w:asciiTheme="minorHAnsi" w:hAnsiTheme="minorHAnsi" w:cs="Arial"/>
                <w:bCs/>
                <w:sz w:val="18"/>
                <w:szCs w:val="18"/>
              </w:rPr>
              <w:t>Appraisal (if available)</w:t>
            </w:r>
          </w:p>
        </w:tc>
        <w:tc>
          <w:tcPr>
            <w:tcW w:w="1236" w:type="dxa"/>
            <w:vAlign w:val="center"/>
          </w:tcPr>
          <w:p w:rsidR="007922F2" w:rsidRPr="00130CC1" w:rsidRDefault="007922F2" w:rsidP="00540C35">
            <w:pPr>
              <w:spacing w:after="0" w:line="240" w:lineRule="auto"/>
              <w:ind w:left="-101"/>
              <w:jc w:val="center"/>
              <w:rPr>
                <w:rFonts w:cs="Arial"/>
                <w:b/>
                <w:bCs/>
                <w:sz w:val="18"/>
                <w:szCs w:val="18"/>
              </w:rPr>
            </w:pPr>
          </w:p>
        </w:tc>
      </w:tr>
      <w:tr w:rsidR="007922F2" w:rsidRPr="00130CC1" w:rsidTr="00FD3E9B">
        <w:trPr>
          <w:trHeight w:val="20"/>
          <w:jc w:val="center"/>
        </w:trPr>
        <w:tc>
          <w:tcPr>
            <w:tcW w:w="7644" w:type="dxa"/>
            <w:shd w:val="clear" w:color="auto" w:fill="auto"/>
            <w:vAlign w:val="center"/>
          </w:tcPr>
          <w:p w:rsidR="007922F2" w:rsidRPr="00130CC1" w:rsidRDefault="007922F2" w:rsidP="00282BFD">
            <w:pPr>
              <w:pStyle w:val="ListParagraph"/>
              <w:numPr>
                <w:ilvl w:val="0"/>
                <w:numId w:val="19"/>
              </w:numPr>
              <w:rPr>
                <w:rFonts w:asciiTheme="minorHAnsi" w:hAnsiTheme="minorHAnsi" w:cs="Arial"/>
                <w:bCs/>
                <w:sz w:val="18"/>
                <w:szCs w:val="18"/>
              </w:rPr>
            </w:pPr>
            <w:r w:rsidRPr="00130CC1">
              <w:rPr>
                <w:rFonts w:asciiTheme="minorHAnsi" w:hAnsiTheme="minorHAnsi" w:cs="Arial"/>
                <w:bCs/>
                <w:sz w:val="18"/>
                <w:szCs w:val="18"/>
              </w:rPr>
              <w:t>Preliminary Title Report (if available)</w:t>
            </w:r>
          </w:p>
        </w:tc>
        <w:tc>
          <w:tcPr>
            <w:tcW w:w="1236" w:type="dxa"/>
            <w:vAlign w:val="center"/>
          </w:tcPr>
          <w:p w:rsidR="007922F2" w:rsidRPr="00130CC1" w:rsidRDefault="007922F2" w:rsidP="00540C35">
            <w:pPr>
              <w:spacing w:after="0" w:line="240" w:lineRule="auto"/>
              <w:ind w:left="-101"/>
              <w:jc w:val="center"/>
              <w:rPr>
                <w:rFonts w:cs="Arial"/>
                <w:b/>
                <w:bCs/>
                <w:sz w:val="18"/>
                <w:szCs w:val="18"/>
              </w:rPr>
            </w:pPr>
          </w:p>
        </w:tc>
      </w:tr>
      <w:tr w:rsidR="009069F7" w:rsidRPr="00130CC1" w:rsidTr="00FD3E9B">
        <w:trPr>
          <w:trHeight w:val="20"/>
          <w:jc w:val="center"/>
        </w:trPr>
        <w:tc>
          <w:tcPr>
            <w:tcW w:w="7644" w:type="dxa"/>
            <w:shd w:val="clear" w:color="auto" w:fill="auto"/>
            <w:vAlign w:val="center"/>
          </w:tcPr>
          <w:p w:rsidR="009069F7" w:rsidRPr="00130CC1" w:rsidRDefault="009069F7" w:rsidP="009069F7">
            <w:pPr>
              <w:spacing w:after="0" w:line="240" w:lineRule="auto"/>
              <w:rPr>
                <w:rFonts w:cs="Arial"/>
                <w:bCs/>
                <w:sz w:val="18"/>
                <w:szCs w:val="18"/>
                <w:highlight w:val="yellow"/>
              </w:rPr>
            </w:pPr>
            <w:r w:rsidRPr="00E02304">
              <w:rPr>
                <w:rFonts w:cs="Arial"/>
                <w:bCs/>
                <w:sz w:val="18"/>
                <w:szCs w:val="18"/>
              </w:rPr>
              <w:t>Disadvantaged Population Form plus Community Fact Finder Maps and Reports</w:t>
            </w:r>
          </w:p>
        </w:tc>
        <w:tc>
          <w:tcPr>
            <w:tcW w:w="1236" w:type="dxa"/>
            <w:vAlign w:val="center"/>
          </w:tcPr>
          <w:p w:rsidR="009069F7" w:rsidRPr="00130CC1" w:rsidRDefault="009069F7" w:rsidP="009069F7">
            <w:pPr>
              <w:spacing w:after="0" w:line="240" w:lineRule="auto"/>
              <w:ind w:left="-101"/>
              <w:jc w:val="center"/>
              <w:rPr>
                <w:rFonts w:cs="Arial"/>
                <w:b/>
                <w:bCs/>
                <w:sz w:val="18"/>
                <w:szCs w:val="18"/>
              </w:rPr>
            </w:pPr>
            <w:r w:rsidRPr="00130CC1">
              <w:rPr>
                <w:rFonts w:cs="Arial"/>
                <w:b/>
                <w:bCs/>
                <w:sz w:val="18"/>
                <w:szCs w:val="18"/>
              </w:rPr>
              <w:t>U</w:t>
            </w:r>
          </w:p>
        </w:tc>
      </w:tr>
    </w:tbl>
    <w:p w:rsidR="003F1532" w:rsidRPr="00587EA2" w:rsidRDefault="003F1532" w:rsidP="002877B9">
      <w:pPr>
        <w:jc w:val="center"/>
      </w:pPr>
      <w:r w:rsidRPr="00587EA2">
        <w:rPr>
          <w:b/>
        </w:rPr>
        <w:br w:type="page"/>
        <w:t>APPENDIX B - APPLICATION FORM</w:t>
      </w:r>
    </w:p>
    <w:p w:rsidR="003F1532" w:rsidRPr="00587EA2" w:rsidRDefault="003F1532" w:rsidP="00282BFD">
      <w:pPr>
        <w:pStyle w:val="ListParagraph"/>
        <w:numPr>
          <w:ilvl w:val="1"/>
          <w:numId w:val="8"/>
        </w:numPr>
        <w:suppressAutoHyphens/>
        <w:jc w:val="center"/>
        <w:rPr>
          <w:rFonts w:asciiTheme="minorHAnsi" w:hAnsiTheme="minorHAnsi" w:cs="Arial"/>
          <w:b/>
          <w:sz w:val="44"/>
          <w:szCs w:val="56"/>
        </w:rPr>
      </w:pPr>
      <w:r w:rsidRPr="00587EA2">
        <w:rPr>
          <w:rFonts w:asciiTheme="minorHAnsi" w:hAnsiTheme="minorHAnsi" w:cs="Arial"/>
          <w:b/>
          <w:sz w:val="44"/>
          <w:szCs w:val="56"/>
        </w:rPr>
        <w:t xml:space="preserve"> Museum Grant Program</w:t>
      </w:r>
    </w:p>
    <w:tbl>
      <w:tblPr>
        <w:tblStyle w:val="TableGrid"/>
        <w:tblW w:w="0" w:type="auto"/>
        <w:tblInd w:w="360" w:type="dxa"/>
        <w:tblBorders>
          <w:insideH w:val="none" w:sz="0" w:space="0" w:color="auto"/>
          <w:insideV w:val="none" w:sz="0" w:space="0" w:color="auto"/>
        </w:tblBorders>
        <w:tblLook w:val="04A0" w:firstRow="1" w:lastRow="0" w:firstColumn="1" w:lastColumn="0" w:noHBand="0" w:noVBand="1"/>
      </w:tblPr>
      <w:tblGrid>
        <w:gridCol w:w="10188"/>
      </w:tblGrid>
      <w:tr w:rsidR="003F1532" w:rsidRPr="00587EA2" w:rsidTr="002877B9">
        <w:trPr>
          <w:trHeight w:val="7667"/>
        </w:trPr>
        <w:tc>
          <w:tcPr>
            <w:tcW w:w="10188" w:type="dxa"/>
          </w:tcPr>
          <w:p w:rsidR="003F1532" w:rsidRPr="00587EA2" w:rsidRDefault="003F1532" w:rsidP="002877B9">
            <w:pPr>
              <w:pStyle w:val="ListParagraph"/>
              <w:suppressAutoHyphens/>
              <w:spacing w:line="276" w:lineRule="auto"/>
              <w:ind w:left="360"/>
              <w:contextualSpacing/>
              <w:rPr>
                <w:rFonts w:asciiTheme="minorHAnsi" w:hAnsiTheme="minorHAnsi" w:cs="Arial"/>
                <w:b/>
                <w:sz w:val="20"/>
                <w:szCs w:val="20"/>
              </w:rPr>
            </w:pPr>
          </w:p>
          <w:p w:rsidR="003F1532" w:rsidRPr="00587EA2" w:rsidRDefault="003F1532" w:rsidP="00282BFD">
            <w:pPr>
              <w:pStyle w:val="ListParagraph"/>
              <w:numPr>
                <w:ilvl w:val="0"/>
                <w:numId w:val="9"/>
              </w:numPr>
              <w:suppressAutoHyphens/>
              <w:spacing w:line="276" w:lineRule="auto"/>
              <w:ind w:left="360"/>
              <w:contextualSpacing/>
              <w:rPr>
                <w:rFonts w:asciiTheme="minorHAnsi" w:hAnsiTheme="minorHAnsi" w:cs="Arial"/>
                <w:b/>
                <w:sz w:val="20"/>
                <w:szCs w:val="20"/>
              </w:rPr>
            </w:pPr>
            <w:r w:rsidRPr="00587EA2">
              <w:rPr>
                <w:rFonts w:asciiTheme="minorHAnsi" w:hAnsiTheme="minorHAnsi" w:cs="Arial"/>
                <w:b/>
                <w:sz w:val="20"/>
                <w:szCs w:val="20"/>
              </w:rPr>
              <w:t>NAME OF CAPITAL ASSET PROJECT</w:t>
            </w:r>
            <w:r w:rsidRPr="00587EA2">
              <w:rPr>
                <w:rFonts w:asciiTheme="minorHAnsi" w:hAnsiTheme="minorHAnsi" w:cs="Arial"/>
                <w:sz w:val="20"/>
                <w:szCs w:val="20"/>
              </w:rPr>
              <w:t>________________________________________________________________</w:t>
            </w:r>
          </w:p>
          <w:p w:rsidR="003F1532" w:rsidRPr="00587EA2" w:rsidRDefault="003F1532" w:rsidP="00282BFD">
            <w:pPr>
              <w:pStyle w:val="ListParagraph"/>
              <w:numPr>
                <w:ilvl w:val="0"/>
                <w:numId w:val="9"/>
              </w:numPr>
              <w:tabs>
                <w:tab w:val="left" w:pos="360"/>
                <w:tab w:val="left" w:pos="5040"/>
              </w:tabs>
              <w:suppressAutoHyphens/>
              <w:spacing w:line="276" w:lineRule="auto"/>
              <w:ind w:left="360"/>
              <w:contextualSpacing/>
              <w:rPr>
                <w:rFonts w:asciiTheme="minorHAnsi" w:hAnsiTheme="minorHAnsi" w:cs="Arial"/>
                <w:sz w:val="18"/>
                <w:szCs w:val="18"/>
              </w:rPr>
            </w:pPr>
            <w:r w:rsidRPr="00587EA2">
              <w:rPr>
                <w:rFonts w:asciiTheme="minorHAnsi" w:hAnsiTheme="minorHAnsi" w:cs="Arial"/>
                <w:b/>
                <w:sz w:val="20"/>
                <w:szCs w:val="20"/>
              </w:rPr>
              <w:t xml:space="preserve">GRANT APPLICANT </w:t>
            </w:r>
            <w:r w:rsidRPr="00587EA2">
              <w:rPr>
                <w:rFonts w:asciiTheme="minorHAnsi" w:hAnsiTheme="minorHAnsi" w:cs="Arial"/>
                <w:sz w:val="18"/>
                <w:szCs w:val="18"/>
              </w:rPr>
              <w:t>(Legal entity meeting eligibility requirements)</w:t>
            </w:r>
          </w:p>
          <w:p w:rsidR="003F1532" w:rsidRPr="00587EA2" w:rsidRDefault="003F1532" w:rsidP="00BA2B20">
            <w:pPr>
              <w:tabs>
                <w:tab w:val="left" w:pos="360"/>
                <w:tab w:val="left" w:pos="5040"/>
                <w:tab w:val="left" w:pos="5760"/>
              </w:tabs>
              <w:suppressAutoHyphens/>
              <w:outlineLvl w:val="0"/>
              <w:rPr>
                <w:rFonts w:asciiTheme="minorHAnsi" w:hAnsiTheme="minorHAnsi" w:cs="Arial"/>
                <w:bCs/>
                <w:sz w:val="18"/>
                <w:szCs w:val="18"/>
              </w:rPr>
            </w:pPr>
            <w:r w:rsidRPr="00587EA2">
              <w:rPr>
                <w:rFonts w:asciiTheme="minorHAnsi" w:hAnsiTheme="minorHAnsi" w:cs="Arial"/>
              </w:rPr>
              <w:tab/>
            </w:r>
            <w:r w:rsidRPr="00587EA2">
              <w:rPr>
                <w:rFonts w:asciiTheme="minorHAnsi" w:hAnsiTheme="minorHAnsi" w:cs="Arial"/>
                <w:sz w:val="18"/>
                <w:szCs w:val="18"/>
              </w:rPr>
              <w:t>Agency Name</w:t>
            </w:r>
            <w:r w:rsidRPr="00587EA2">
              <w:rPr>
                <w:rFonts w:asciiTheme="minorHAnsi" w:hAnsiTheme="minorHAnsi" w:cs="Arial"/>
                <w:bCs/>
                <w:sz w:val="18"/>
                <w:szCs w:val="18"/>
              </w:rPr>
              <w:t xml:space="preserve"> ______________________________________</w:t>
            </w:r>
            <w:r w:rsidR="00291F59" w:rsidRPr="00587EA2">
              <w:rPr>
                <w:rFonts w:asciiTheme="minorHAnsi" w:hAnsiTheme="minorHAnsi" w:cs="Arial"/>
                <w:bCs/>
                <w:sz w:val="18"/>
                <w:szCs w:val="18"/>
              </w:rPr>
              <w:t>______________________________</w:t>
            </w:r>
            <w:r w:rsidRPr="00587EA2">
              <w:rPr>
                <w:rFonts w:asciiTheme="minorHAnsi" w:hAnsiTheme="minorHAnsi" w:cs="Arial"/>
                <w:bCs/>
                <w:sz w:val="18"/>
                <w:szCs w:val="18"/>
              </w:rPr>
              <w:t>_______________________</w:t>
            </w:r>
          </w:p>
          <w:p w:rsidR="007922F2" w:rsidRPr="00587EA2" w:rsidRDefault="007922F2" w:rsidP="00BA2B20">
            <w:pPr>
              <w:tabs>
                <w:tab w:val="left" w:pos="360"/>
                <w:tab w:val="left" w:pos="5040"/>
                <w:tab w:val="left" w:pos="5760"/>
              </w:tabs>
              <w:suppressAutoHyphens/>
              <w:spacing w:line="360" w:lineRule="auto"/>
              <w:ind w:left="360"/>
              <w:rPr>
                <w:rFonts w:asciiTheme="minorHAnsi" w:hAnsiTheme="minorHAnsi" w:cs="Arial"/>
                <w:sz w:val="18"/>
                <w:szCs w:val="18"/>
              </w:rPr>
            </w:pPr>
            <w:r w:rsidRPr="00587EA2">
              <w:rPr>
                <w:rFonts w:asciiTheme="minorHAnsi" w:hAnsiTheme="minorHAnsi" w:cs="Arial"/>
                <w:sz w:val="18"/>
                <w:szCs w:val="18"/>
              </w:rPr>
              <w:t>(Legal Name vs. Popular Name)</w:t>
            </w:r>
          </w:p>
          <w:p w:rsidR="003F1532" w:rsidRPr="00587EA2" w:rsidRDefault="003F1532" w:rsidP="00BA2B20">
            <w:pPr>
              <w:tabs>
                <w:tab w:val="left" w:pos="360"/>
                <w:tab w:val="left" w:pos="5040"/>
                <w:tab w:val="left" w:pos="5760"/>
              </w:tabs>
              <w:suppressAutoHyphens/>
              <w:spacing w:line="360" w:lineRule="auto"/>
              <w:ind w:left="360"/>
              <w:rPr>
                <w:rFonts w:asciiTheme="minorHAnsi" w:hAnsiTheme="minorHAnsi" w:cs="Arial"/>
                <w:sz w:val="18"/>
                <w:szCs w:val="18"/>
              </w:rPr>
            </w:pPr>
            <w:r w:rsidRPr="00587EA2">
              <w:rPr>
                <w:rFonts w:asciiTheme="minorHAnsi" w:hAnsiTheme="minorHAnsi" w:cs="Arial"/>
                <w:sz w:val="18"/>
                <w:szCs w:val="18"/>
              </w:rPr>
              <w:t>Street Address &amp; PO Box________________________________</w:t>
            </w:r>
            <w:r w:rsidRPr="00587EA2">
              <w:rPr>
                <w:rFonts w:asciiTheme="minorHAnsi" w:hAnsiTheme="minorHAnsi" w:cs="Arial"/>
                <w:bCs/>
                <w:sz w:val="18"/>
                <w:szCs w:val="18"/>
              </w:rPr>
              <w:t>___________</w:t>
            </w:r>
            <w:r w:rsidR="00291F59" w:rsidRPr="00587EA2">
              <w:rPr>
                <w:rFonts w:asciiTheme="minorHAnsi" w:hAnsiTheme="minorHAnsi" w:cs="Arial"/>
                <w:bCs/>
                <w:sz w:val="18"/>
                <w:szCs w:val="18"/>
              </w:rPr>
              <w:t>______________________________</w:t>
            </w:r>
            <w:r w:rsidRPr="00587EA2">
              <w:rPr>
                <w:rFonts w:asciiTheme="minorHAnsi" w:hAnsiTheme="minorHAnsi" w:cs="Arial"/>
                <w:bCs/>
                <w:sz w:val="18"/>
                <w:szCs w:val="18"/>
              </w:rPr>
              <w:t>__________</w:t>
            </w:r>
          </w:p>
          <w:p w:rsidR="003F1532" w:rsidRPr="00587EA2" w:rsidRDefault="003F1532" w:rsidP="002877B9">
            <w:pPr>
              <w:tabs>
                <w:tab w:val="left" w:pos="360"/>
                <w:tab w:val="left" w:pos="5040"/>
                <w:tab w:val="left" w:pos="5760"/>
              </w:tabs>
              <w:suppressAutoHyphens/>
              <w:spacing w:line="360" w:lineRule="auto"/>
              <w:ind w:left="360"/>
              <w:rPr>
                <w:rFonts w:asciiTheme="minorHAnsi" w:hAnsiTheme="minorHAnsi" w:cs="Arial"/>
                <w:sz w:val="18"/>
                <w:szCs w:val="18"/>
              </w:rPr>
            </w:pPr>
            <w:r w:rsidRPr="00587EA2">
              <w:rPr>
                <w:rFonts w:asciiTheme="minorHAnsi" w:hAnsiTheme="minorHAnsi" w:cs="Arial"/>
                <w:sz w:val="18"/>
                <w:szCs w:val="18"/>
              </w:rPr>
              <w:t xml:space="preserve">City____________________________________________________ State_____________________ </w:t>
            </w:r>
            <w:r w:rsidR="00291F59" w:rsidRPr="00587EA2">
              <w:rPr>
                <w:rFonts w:asciiTheme="minorHAnsi" w:hAnsiTheme="minorHAnsi" w:cs="Arial"/>
                <w:sz w:val="18"/>
                <w:szCs w:val="18"/>
                <w:lang w:val="fr-FR"/>
              </w:rPr>
              <w:t>ZIP</w:t>
            </w:r>
            <w:r w:rsidR="00291F59" w:rsidRPr="00587EA2">
              <w:rPr>
                <w:rFonts w:asciiTheme="minorHAnsi" w:hAnsiTheme="minorHAnsi" w:cs="Arial"/>
                <w:sz w:val="18"/>
                <w:szCs w:val="18"/>
              </w:rPr>
              <w:t>____________________</w:t>
            </w:r>
          </w:p>
          <w:p w:rsidR="003F1532" w:rsidRPr="00587EA2" w:rsidRDefault="003F1532" w:rsidP="002877B9">
            <w:pPr>
              <w:tabs>
                <w:tab w:val="left" w:pos="360"/>
                <w:tab w:val="left" w:pos="5040"/>
                <w:tab w:val="left" w:pos="5760"/>
              </w:tabs>
              <w:suppressAutoHyphens/>
              <w:spacing w:line="360" w:lineRule="auto"/>
              <w:ind w:left="360"/>
              <w:rPr>
                <w:rFonts w:asciiTheme="minorHAnsi" w:hAnsiTheme="minorHAnsi"/>
              </w:rPr>
            </w:pPr>
            <w:r w:rsidRPr="00587EA2">
              <w:rPr>
                <w:rFonts w:asciiTheme="minorHAnsi" w:hAnsiTheme="minorHAnsi"/>
                <w:sz w:val="18"/>
                <w:szCs w:val="18"/>
              </w:rPr>
              <w:t xml:space="preserve">Telephone: __________________________________Website </w:t>
            </w:r>
            <w:r w:rsidRPr="00587EA2">
              <w:rPr>
                <w:rFonts w:asciiTheme="minorHAnsi" w:hAnsiTheme="minorHAnsi" w:cs="Arial"/>
                <w:bCs/>
                <w:sz w:val="18"/>
                <w:szCs w:val="18"/>
              </w:rPr>
              <w:t>____________________________________________________</w:t>
            </w:r>
            <w:r w:rsidR="00291F59" w:rsidRPr="00587EA2">
              <w:rPr>
                <w:rFonts w:asciiTheme="minorHAnsi" w:hAnsiTheme="minorHAnsi" w:cs="Arial"/>
                <w:bCs/>
                <w:sz w:val="18"/>
                <w:szCs w:val="18"/>
              </w:rPr>
              <w:t>_</w:t>
            </w:r>
          </w:p>
          <w:p w:rsidR="003F1532" w:rsidRPr="00587EA2" w:rsidRDefault="003F1532" w:rsidP="00282BFD">
            <w:pPr>
              <w:pStyle w:val="ListParagraph"/>
              <w:numPr>
                <w:ilvl w:val="0"/>
                <w:numId w:val="9"/>
              </w:numPr>
              <w:tabs>
                <w:tab w:val="left" w:pos="360"/>
                <w:tab w:val="left" w:pos="5040"/>
                <w:tab w:val="left" w:pos="5760"/>
              </w:tabs>
              <w:suppressAutoHyphens/>
              <w:spacing w:line="276" w:lineRule="auto"/>
              <w:ind w:left="360"/>
              <w:contextualSpacing/>
              <w:outlineLvl w:val="0"/>
              <w:rPr>
                <w:rFonts w:asciiTheme="minorHAnsi" w:hAnsiTheme="minorHAnsi" w:cs="Arial"/>
                <w:b/>
                <w:sz w:val="18"/>
                <w:szCs w:val="18"/>
              </w:rPr>
            </w:pPr>
            <w:r w:rsidRPr="00587EA2">
              <w:rPr>
                <w:rFonts w:asciiTheme="minorHAnsi" w:hAnsiTheme="minorHAnsi" w:cs="Arial"/>
                <w:b/>
                <w:sz w:val="20"/>
                <w:szCs w:val="20"/>
              </w:rPr>
              <w:t>TYPE OF AGENCY</w:t>
            </w:r>
          </w:p>
          <w:p w:rsidR="003F1532" w:rsidRPr="00587EA2" w:rsidRDefault="006A7097" w:rsidP="002877B9">
            <w:pPr>
              <w:pStyle w:val="ListParagraph"/>
              <w:tabs>
                <w:tab w:val="left" w:pos="360"/>
                <w:tab w:val="left" w:pos="5040"/>
                <w:tab w:val="left" w:pos="5760"/>
              </w:tabs>
              <w:suppressAutoHyphens/>
              <w:spacing w:line="276" w:lineRule="auto"/>
              <w:ind w:left="360"/>
              <w:contextualSpacing/>
              <w:outlineLvl w:val="0"/>
              <w:rPr>
                <w:rFonts w:asciiTheme="minorHAnsi" w:hAnsiTheme="minorHAnsi" w:cs="Arial"/>
                <w:b/>
                <w:i/>
                <w:sz w:val="18"/>
                <w:szCs w:val="18"/>
              </w:rPr>
            </w:pPr>
            <w:r w:rsidRPr="00587EA2">
              <w:rPr>
                <w:rFonts w:asciiTheme="minorHAnsi" w:hAnsiTheme="minorHAnsi"/>
                <w:i/>
                <w:sz w:val="18"/>
                <w:szCs w:val="18"/>
              </w:rPr>
              <w:fldChar w:fldCharType="begin">
                <w:ffData>
                  <w:name w:val="Check1"/>
                  <w:enabled/>
                  <w:calcOnExit w:val="0"/>
                  <w:checkBox>
                    <w:sizeAuto/>
                    <w:default w:val="0"/>
                  </w:checkBox>
                </w:ffData>
              </w:fldChar>
            </w:r>
            <w:r w:rsidR="007922F2" w:rsidRPr="00587EA2">
              <w:rPr>
                <w:rFonts w:asciiTheme="minorHAnsi" w:hAnsiTheme="minorHAnsi"/>
                <w:i/>
                <w:sz w:val="18"/>
                <w:szCs w:val="18"/>
              </w:rPr>
              <w:instrText xml:space="preserve"> FORMCHECKBOX </w:instrText>
            </w:r>
            <w:r w:rsidR="0046108F">
              <w:rPr>
                <w:rFonts w:asciiTheme="minorHAnsi" w:hAnsiTheme="minorHAnsi"/>
                <w:i/>
                <w:sz w:val="18"/>
                <w:szCs w:val="18"/>
              </w:rPr>
            </w:r>
            <w:r w:rsidR="0046108F">
              <w:rPr>
                <w:rFonts w:asciiTheme="minorHAnsi" w:hAnsiTheme="minorHAnsi"/>
                <w:i/>
                <w:sz w:val="18"/>
                <w:szCs w:val="18"/>
              </w:rPr>
              <w:fldChar w:fldCharType="separate"/>
            </w:r>
            <w:r w:rsidRPr="00587EA2">
              <w:rPr>
                <w:rFonts w:asciiTheme="minorHAnsi" w:hAnsiTheme="minorHAnsi"/>
                <w:i/>
                <w:sz w:val="18"/>
                <w:szCs w:val="18"/>
              </w:rPr>
              <w:fldChar w:fldCharType="end"/>
            </w:r>
            <w:r w:rsidR="007922F2" w:rsidRPr="00587EA2">
              <w:rPr>
                <w:rFonts w:asciiTheme="minorHAnsi" w:hAnsiTheme="minorHAnsi"/>
                <w:i/>
                <w:sz w:val="18"/>
                <w:szCs w:val="18"/>
              </w:rPr>
              <w:t xml:space="preserve"> </w:t>
            </w:r>
            <w:r w:rsidR="003F1532" w:rsidRPr="00587EA2">
              <w:rPr>
                <w:rFonts w:asciiTheme="minorHAnsi" w:hAnsiTheme="minorHAnsi"/>
                <w:i/>
                <w:sz w:val="18"/>
                <w:szCs w:val="18"/>
              </w:rPr>
              <w:t>Public Agency</w:t>
            </w:r>
            <w:r w:rsidR="00505FDF" w:rsidRPr="00587EA2">
              <w:rPr>
                <w:rFonts w:asciiTheme="minorHAnsi" w:hAnsiTheme="minorHAnsi"/>
                <w:i/>
                <w:sz w:val="18"/>
                <w:szCs w:val="18"/>
              </w:rPr>
              <w:t>:</w:t>
            </w:r>
            <w:r w:rsidR="007922F2" w:rsidRPr="00587EA2">
              <w:rPr>
                <w:rFonts w:asciiTheme="minorHAnsi" w:hAnsiTheme="minorHAnsi"/>
                <w:i/>
                <w:sz w:val="18"/>
                <w:szCs w:val="18"/>
              </w:rPr>
              <w:t xml:space="preserve">     </w:t>
            </w:r>
            <w:r w:rsidRPr="00587EA2">
              <w:rPr>
                <w:rFonts w:asciiTheme="minorHAnsi" w:hAnsiTheme="minorHAnsi"/>
                <w:i/>
                <w:sz w:val="18"/>
                <w:szCs w:val="18"/>
              </w:rPr>
              <w:fldChar w:fldCharType="begin">
                <w:ffData>
                  <w:name w:val="Check1"/>
                  <w:enabled/>
                  <w:calcOnExit w:val="0"/>
                  <w:checkBox>
                    <w:sizeAuto/>
                    <w:default w:val="0"/>
                  </w:checkBox>
                </w:ffData>
              </w:fldChar>
            </w:r>
            <w:r w:rsidR="003F1532" w:rsidRPr="00587EA2">
              <w:rPr>
                <w:rFonts w:asciiTheme="minorHAnsi" w:hAnsiTheme="minorHAnsi"/>
                <w:i/>
                <w:sz w:val="18"/>
                <w:szCs w:val="18"/>
              </w:rPr>
              <w:instrText xml:space="preserve"> FORMCHECKBOX </w:instrText>
            </w:r>
            <w:r w:rsidR="0046108F">
              <w:rPr>
                <w:rFonts w:asciiTheme="minorHAnsi" w:hAnsiTheme="minorHAnsi"/>
                <w:i/>
                <w:sz w:val="18"/>
                <w:szCs w:val="18"/>
              </w:rPr>
            </w:r>
            <w:r w:rsidR="0046108F">
              <w:rPr>
                <w:rFonts w:asciiTheme="minorHAnsi" w:hAnsiTheme="minorHAnsi"/>
                <w:i/>
                <w:sz w:val="18"/>
                <w:szCs w:val="18"/>
              </w:rPr>
              <w:fldChar w:fldCharType="separate"/>
            </w:r>
            <w:r w:rsidRPr="00587EA2">
              <w:rPr>
                <w:rFonts w:asciiTheme="minorHAnsi" w:hAnsiTheme="minorHAnsi"/>
                <w:i/>
                <w:sz w:val="18"/>
                <w:szCs w:val="18"/>
              </w:rPr>
              <w:fldChar w:fldCharType="end"/>
            </w:r>
            <w:r w:rsidR="003F1532" w:rsidRPr="00587EA2">
              <w:rPr>
                <w:rFonts w:asciiTheme="minorHAnsi" w:hAnsiTheme="minorHAnsi"/>
                <w:i/>
                <w:sz w:val="18"/>
                <w:szCs w:val="18"/>
              </w:rPr>
              <w:t xml:space="preserve"> </w:t>
            </w:r>
            <w:r w:rsidR="003F1532" w:rsidRPr="00587EA2">
              <w:rPr>
                <w:rFonts w:asciiTheme="minorHAnsi" w:hAnsiTheme="minorHAnsi" w:cs="Arial"/>
                <w:bCs/>
                <w:i/>
                <w:sz w:val="18"/>
                <w:szCs w:val="18"/>
              </w:rPr>
              <w:t>Local</w:t>
            </w:r>
            <w:r w:rsidR="007922F2" w:rsidRPr="00587EA2">
              <w:rPr>
                <w:rFonts w:asciiTheme="minorHAnsi" w:hAnsiTheme="minorHAnsi" w:cs="Arial"/>
                <w:bCs/>
                <w:i/>
                <w:sz w:val="18"/>
                <w:szCs w:val="18"/>
              </w:rPr>
              <w:t xml:space="preserve">     </w:t>
            </w:r>
            <w:r w:rsidRPr="00587EA2">
              <w:rPr>
                <w:rFonts w:asciiTheme="minorHAnsi" w:hAnsiTheme="minorHAnsi"/>
                <w:i/>
                <w:sz w:val="18"/>
                <w:szCs w:val="18"/>
              </w:rPr>
              <w:fldChar w:fldCharType="begin">
                <w:ffData>
                  <w:name w:val="Check1"/>
                  <w:enabled/>
                  <w:calcOnExit w:val="0"/>
                  <w:checkBox>
                    <w:sizeAuto/>
                    <w:default w:val="0"/>
                  </w:checkBox>
                </w:ffData>
              </w:fldChar>
            </w:r>
            <w:r w:rsidR="003F1532" w:rsidRPr="00587EA2">
              <w:rPr>
                <w:rFonts w:asciiTheme="minorHAnsi" w:hAnsiTheme="minorHAnsi"/>
                <w:i/>
                <w:sz w:val="18"/>
                <w:szCs w:val="18"/>
              </w:rPr>
              <w:instrText xml:space="preserve"> FORMCHECKBOX </w:instrText>
            </w:r>
            <w:r w:rsidR="0046108F">
              <w:rPr>
                <w:rFonts w:asciiTheme="minorHAnsi" w:hAnsiTheme="minorHAnsi"/>
                <w:i/>
                <w:sz w:val="18"/>
                <w:szCs w:val="18"/>
              </w:rPr>
            </w:r>
            <w:r w:rsidR="0046108F">
              <w:rPr>
                <w:rFonts w:asciiTheme="minorHAnsi" w:hAnsiTheme="minorHAnsi"/>
                <w:i/>
                <w:sz w:val="18"/>
                <w:szCs w:val="18"/>
              </w:rPr>
              <w:fldChar w:fldCharType="separate"/>
            </w:r>
            <w:r w:rsidRPr="00587EA2">
              <w:rPr>
                <w:rFonts w:asciiTheme="minorHAnsi" w:hAnsiTheme="minorHAnsi"/>
                <w:i/>
                <w:sz w:val="18"/>
                <w:szCs w:val="18"/>
              </w:rPr>
              <w:fldChar w:fldCharType="end"/>
            </w:r>
            <w:r w:rsidR="003F1532" w:rsidRPr="00587EA2">
              <w:rPr>
                <w:rFonts w:asciiTheme="minorHAnsi" w:hAnsiTheme="minorHAnsi"/>
                <w:i/>
                <w:sz w:val="18"/>
                <w:szCs w:val="18"/>
              </w:rPr>
              <w:t xml:space="preserve"> </w:t>
            </w:r>
            <w:r w:rsidR="003F1532" w:rsidRPr="00587EA2">
              <w:rPr>
                <w:rFonts w:asciiTheme="minorHAnsi" w:hAnsiTheme="minorHAnsi" w:cs="Arial"/>
                <w:bCs/>
                <w:i/>
                <w:sz w:val="18"/>
                <w:szCs w:val="18"/>
              </w:rPr>
              <w:t>State</w:t>
            </w:r>
            <w:r w:rsidR="007922F2" w:rsidRPr="00587EA2">
              <w:rPr>
                <w:rFonts w:asciiTheme="minorHAnsi" w:hAnsiTheme="minorHAnsi" w:cs="Arial"/>
                <w:bCs/>
                <w:i/>
                <w:sz w:val="18"/>
                <w:szCs w:val="18"/>
              </w:rPr>
              <w:t xml:space="preserve">  </w:t>
            </w:r>
            <w:r w:rsidR="008953AE" w:rsidRPr="00587EA2">
              <w:rPr>
                <w:rFonts w:asciiTheme="minorHAnsi" w:hAnsiTheme="minorHAnsi"/>
                <w:i/>
                <w:sz w:val="18"/>
                <w:szCs w:val="18"/>
              </w:rPr>
              <w:fldChar w:fldCharType="begin">
                <w:ffData>
                  <w:name w:val="Check1"/>
                  <w:enabled/>
                  <w:calcOnExit w:val="0"/>
                  <w:checkBox>
                    <w:sizeAuto/>
                    <w:default w:val="0"/>
                  </w:checkBox>
                </w:ffData>
              </w:fldChar>
            </w:r>
            <w:r w:rsidR="008953AE" w:rsidRPr="00587EA2">
              <w:rPr>
                <w:rFonts w:asciiTheme="minorHAnsi" w:hAnsiTheme="minorHAnsi"/>
                <w:i/>
                <w:sz w:val="18"/>
                <w:szCs w:val="18"/>
              </w:rPr>
              <w:instrText xml:space="preserve"> FORMCHECKBOX </w:instrText>
            </w:r>
            <w:r w:rsidR="0046108F">
              <w:rPr>
                <w:rFonts w:asciiTheme="minorHAnsi" w:hAnsiTheme="minorHAnsi"/>
                <w:i/>
                <w:sz w:val="18"/>
                <w:szCs w:val="18"/>
              </w:rPr>
            </w:r>
            <w:r w:rsidR="0046108F">
              <w:rPr>
                <w:rFonts w:asciiTheme="minorHAnsi" w:hAnsiTheme="minorHAnsi"/>
                <w:i/>
                <w:sz w:val="18"/>
                <w:szCs w:val="18"/>
              </w:rPr>
              <w:fldChar w:fldCharType="separate"/>
            </w:r>
            <w:r w:rsidR="008953AE" w:rsidRPr="00587EA2">
              <w:rPr>
                <w:rFonts w:asciiTheme="minorHAnsi" w:hAnsiTheme="minorHAnsi"/>
                <w:i/>
                <w:sz w:val="18"/>
                <w:szCs w:val="18"/>
              </w:rPr>
              <w:fldChar w:fldCharType="end"/>
            </w:r>
            <w:r w:rsidR="008953AE" w:rsidRPr="00587EA2">
              <w:rPr>
                <w:rFonts w:asciiTheme="minorHAnsi" w:hAnsiTheme="minorHAnsi"/>
                <w:i/>
                <w:sz w:val="18"/>
                <w:szCs w:val="18"/>
              </w:rPr>
              <w:t xml:space="preserve"> </w:t>
            </w:r>
            <w:r w:rsidR="008953AE" w:rsidRPr="00587EA2">
              <w:rPr>
                <w:rFonts w:asciiTheme="minorHAnsi" w:hAnsiTheme="minorHAnsi" w:cs="Arial"/>
                <w:bCs/>
                <w:i/>
                <w:sz w:val="18"/>
                <w:szCs w:val="18"/>
              </w:rPr>
              <w:t>Joint Powers</w:t>
            </w:r>
            <w:r w:rsidR="007922F2" w:rsidRPr="00587EA2">
              <w:rPr>
                <w:rFonts w:asciiTheme="minorHAnsi" w:hAnsiTheme="minorHAnsi" w:cs="Arial"/>
                <w:bCs/>
                <w:i/>
                <w:sz w:val="18"/>
                <w:szCs w:val="18"/>
              </w:rPr>
              <w:t xml:space="preserve">   </w:t>
            </w:r>
            <w:r w:rsidRPr="00587EA2">
              <w:rPr>
                <w:rFonts w:asciiTheme="minorHAnsi" w:hAnsiTheme="minorHAnsi"/>
                <w:i/>
                <w:sz w:val="18"/>
                <w:szCs w:val="18"/>
              </w:rPr>
              <w:fldChar w:fldCharType="begin">
                <w:ffData>
                  <w:name w:val="Check1"/>
                  <w:enabled/>
                  <w:calcOnExit w:val="0"/>
                  <w:checkBox>
                    <w:sizeAuto/>
                    <w:default w:val="0"/>
                  </w:checkBox>
                </w:ffData>
              </w:fldChar>
            </w:r>
            <w:r w:rsidR="003F1532" w:rsidRPr="00587EA2">
              <w:rPr>
                <w:rFonts w:asciiTheme="minorHAnsi" w:hAnsiTheme="minorHAnsi"/>
                <w:i/>
                <w:sz w:val="18"/>
                <w:szCs w:val="18"/>
              </w:rPr>
              <w:instrText xml:space="preserve"> FORMCHECKBOX </w:instrText>
            </w:r>
            <w:r w:rsidR="0046108F">
              <w:rPr>
                <w:rFonts w:asciiTheme="minorHAnsi" w:hAnsiTheme="minorHAnsi"/>
                <w:i/>
                <w:sz w:val="18"/>
                <w:szCs w:val="18"/>
              </w:rPr>
            </w:r>
            <w:r w:rsidR="0046108F">
              <w:rPr>
                <w:rFonts w:asciiTheme="minorHAnsi" w:hAnsiTheme="minorHAnsi"/>
                <w:i/>
                <w:sz w:val="18"/>
                <w:szCs w:val="18"/>
              </w:rPr>
              <w:fldChar w:fldCharType="separate"/>
            </w:r>
            <w:r w:rsidRPr="00587EA2">
              <w:rPr>
                <w:rFonts w:asciiTheme="minorHAnsi" w:hAnsiTheme="minorHAnsi"/>
                <w:i/>
                <w:sz w:val="18"/>
                <w:szCs w:val="18"/>
              </w:rPr>
              <w:fldChar w:fldCharType="end"/>
            </w:r>
            <w:r w:rsidR="003F1532" w:rsidRPr="00587EA2">
              <w:rPr>
                <w:rFonts w:asciiTheme="minorHAnsi" w:hAnsiTheme="minorHAnsi"/>
                <w:i/>
                <w:sz w:val="18"/>
                <w:szCs w:val="18"/>
              </w:rPr>
              <w:t xml:space="preserve"> </w:t>
            </w:r>
            <w:r w:rsidR="003F1532" w:rsidRPr="00587EA2">
              <w:rPr>
                <w:rFonts w:asciiTheme="minorHAnsi" w:hAnsiTheme="minorHAnsi" w:cs="Arial"/>
                <w:bCs/>
                <w:i/>
                <w:sz w:val="18"/>
                <w:szCs w:val="18"/>
              </w:rPr>
              <w:t>Federal</w:t>
            </w:r>
            <w:r w:rsidR="008953AE" w:rsidRPr="00587EA2">
              <w:rPr>
                <w:rFonts w:asciiTheme="minorHAnsi" w:hAnsiTheme="minorHAnsi" w:cs="Arial"/>
                <w:bCs/>
                <w:i/>
                <w:sz w:val="18"/>
                <w:szCs w:val="18"/>
              </w:rPr>
              <w:t xml:space="preserve">  </w:t>
            </w:r>
            <w:r w:rsidRPr="00587EA2">
              <w:rPr>
                <w:rFonts w:asciiTheme="minorHAnsi" w:hAnsiTheme="minorHAnsi"/>
                <w:i/>
                <w:sz w:val="18"/>
                <w:szCs w:val="18"/>
              </w:rPr>
              <w:fldChar w:fldCharType="begin">
                <w:ffData>
                  <w:name w:val="Check1"/>
                  <w:enabled/>
                  <w:calcOnExit w:val="0"/>
                  <w:checkBox>
                    <w:sizeAuto/>
                    <w:default w:val="0"/>
                  </w:checkBox>
                </w:ffData>
              </w:fldChar>
            </w:r>
            <w:r w:rsidR="003F1532" w:rsidRPr="00587EA2">
              <w:rPr>
                <w:rFonts w:asciiTheme="minorHAnsi" w:hAnsiTheme="minorHAnsi"/>
                <w:i/>
                <w:sz w:val="18"/>
                <w:szCs w:val="18"/>
              </w:rPr>
              <w:instrText xml:space="preserve"> FORMCHECKBOX </w:instrText>
            </w:r>
            <w:r w:rsidR="0046108F">
              <w:rPr>
                <w:rFonts w:asciiTheme="minorHAnsi" w:hAnsiTheme="minorHAnsi"/>
                <w:i/>
                <w:sz w:val="18"/>
                <w:szCs w:val="18"/>
              </w:rPr>
            </w:r>
            <w:r w:rsidR="0046108F">
              <w:rPr>
                <w:rFonts w:asciiTheme="minorHAnsi" w:hAnsiTheme="minorHAnsi"/>
                <w:i/>
                <w:sz w:val="18"/>
                <w:szCs w:val="18"/>
              </w:rPr>
              <w:fldChar w:fldCharType="separate"/>
            </w:r>
            <w:r w:rsidRPr="00587EA2">
              <w:rPr>
                <w:rFonts w:asciiTheme="minorHAnsi" w:hAnsiTheme="minorHAnsi"/>
                <w:i/>
                <w:sz w:val="18"/>
                <w:szCs w:val="18"/>
              </w:rPr>
              <w:fldChar w:fldCharType="end"/>
            </w:r>
            <w:r w:rsidR="003F1532" w:rsidRPr="00587EA2">
              <w:rPr>
                <w:rFonts w:asciiTheme="minorHAnsi" w:hAnsiTheme="minorHAnsi"/>
                <w:i/>
                <w:sz w:val="18"/>
                <w:szCs w:val="18"/>
              </w:rPr>
              <w:t xml:space="preserve"> Federally Recognized </w:t>
            </w:r>
            <w:r w:rsidR="008953AE" w:rsidRPr="00587EA2">
              <w:rPr>
                <w:rFonts w:asciiTheme="minorHAnsi" w:hAnsiTheme="minorHAnsi" w:cs="Arial"/>
                <w:bCs/>
                <w:i/>
                <w:sz w:val="18"/>
                <w:szCs w:val="18"/>
              </w:rPr>
              <w:t>Tribe</w:t>
            </w:r>
            <w:r w:rsidR="007922F2" w:rsidRPr="00587EA2">
              <w:rPr>
                <w:rFonts w:asciiTheme="minorHAnsi" w:hAnsiTheme="minorHAnsi" w:cs="Arial"/>
                <w:bCs/>
                <w:i/>
                <w:sz w:val="18"/>
                <w:szCs w:val="18"/>
              </w:rPr>
              <w:t xml:space="preserve"> </w:t>
            </w:r>
            <w:r w:rsidR="003F1532" w:rsidRPr="00587EA2">
              <w:rPr>
                <w:rFonts w:asciiTheme="minorHAnsi" w:hAnsiTheme="minorHAnsi" w:cs="Arial"/>
                <w:bCs/>
                <w:i/>
                <w:sz w:val="18"/>
                <w:szCs w:val="18"/>
              </w:rPr>
              <w:t xml:space="preserve"> </w:t>
            </w:r>
            <w:r w:rsidRPr="00587EA2">
              <w:rPr>
                <w:rFonts w:asciiTheme="minorHAnsi" w:hAnsiTheme="minorHAnsi"/>
                <w:i/>
                <w:sz w:val="18"/>
                <w:szCs w:val="18"/>
              </w:rPr>
              <w:fldChar w:fldCharType="begin">
                <w:ffData>
                  <w:name w:val="Check1"/>
                  <w:enabled/>
                  <w:calcOnExit w:val="0"/>
                  <w:checkBox>
                    <w:sizeAuto/>
                    <w:default w:val="0"/>
                  </w:checkBox>
                </w:ffData>
              </w:fldChar>
            </w:r>
            <w:r w:rsidR="003F1532" w:rsidRPr="00587EA2">
              <w:rPr>
                <w:rFonts w:asciiTheme="minorHAnsi" w:hAnsiTheme="minorHAnsi"/>
                <w:i/>
                <w:sz w:val="18"/>
                <w:szCs w:val="18"/>
              </w:rPr>
              <w:instrText xml:space="preserve"> FORMCHECKBOX </w:instrText>
            </w:r>
            <w:r w:rsidR="0046108F">
              <w:rPr>
                <w:rFonts w:asciiTheme="minorHAnsi" w:hAnsiTheme="minorHAnsi"/>
                <w:i/>
                <w:sz w:val="18"/>
                <w:szCs w:val="18"/>
              </w:rPr>
            </w:r>
            <w:r w:rsidR="0046108F">
              <w:rPr>
                <w:rFonts w:asciiTheme="minorHAnsi" w:hAnsiTheme="minorHAnsi"/>
                <w:i/>
                <w:sz w:val="18"/>
                <w:szCs w:val="18"/>
              </w:rPr>
              <w:fldChar w:fldCharType="separate"/>
            </w:r>
            <w:r w:rsidRPr="00587EA2">
              <w:rPr>
                <w:rFonts w:asciiTheme="minorHAnsi" w:hAnsiTheme="minorHAnsi"/>
                <w:i/>
                <w:sz w:val="18"/>
                <w:szCs w:val="18"/>
              </w:rPr>
              <w:fldChar w:fldCharType="end"/>
            </w:r>
            <w:r w:rsidR="003F1532" w:rsidRPr="00587EA2">
              <w:rPr>
                <w:rFonts w:asciiTheme="minorHAnsi" w:hAnsiTheme="minorHAnsi"/>
                <w:i/>
                <w:sz w:val="18"/>
                <w:szCs w:val="18"/>
              </w:rPr>
              <w:t xml:space="preserve"> </w:t>
            </w:r>
            <w:r w:rsidR="003F1532" w:rsidRPr="00587EA2">
              <w:rPr>
                <w:rFonts w:asciiTheme="minorHAnsi" w:hAnsiTheme="minorHAnsi" w:cs="Arial"/>
                <w:bCs/>
                <w:i/>
                <w:sz w:val="18"/>
                <w:szCs w:val="18"/>
              </w:rPr>
              <w:t>N</w:t>
            </w:r>
            <w:proofErr w:type="spellStart"/>
            <w:r w:rsidR="003F1532" w:rsidRPr="00587EA2">
              <w:rPr>
                <w:rFonts w:asciiTheme="minorHAnsi" w:hAnsiTheme="minorHAnsi" w:cs="Arial"/>
                <w:bCs/>
                <w:i/>
                <w:sz w:val="18"/>
                <w:szCs w:val="18"/>
                <w:lang w:val="fr-FR"/>
              </w:rPr>
              <w:t>onprofit</w:t>
            </w:r>
            <w:proofErr w:type="spellEnd"/>
            <w:r w:rsidR="003F1532" w:rsidRPr="00587EA2">
              <w:rPr>
                <w:rFonts w:asciiTheme="minorHAnsi" w:hAnsiTheme="minorHAnsi" w:cs="Arial"/>
                <w:bCs/>
                <w:i/>
                <w:sz w:val="18"/>
                <w:szCs w:val="18"/>
                <w:lang w:val="fr-FR"/>
              </w:rPr>
              <w:t xml:space="preserve"> Corporation</w:t>
            </w:r>
          </w:p>
          <w:p w:rsidR="003F1532" w:rsidRPr="00587EA2" w:rsidRDefault="003F1532" w:rsidP="00282BFD">
            <w:pPr>
              <w:numPr>
                <w:ilvl w:val="0"/>
                <w:numId w:val="9"/>
              </w:numPr>
              <w:tabs>
                <w:tab w:val="left" w:pos="360"/>
                <w:tab w:val="left" w:pos="5040"/>
                <w:tab w:val="left" w:pos="5760"/>
              </w:tabs>
              <w:suppressAutoHyphens/>
              <w:spacing w:line="276" w:lineRule="auto"/>
              <w:ind w:left="360"/>
              <w:contextualSpacing/>
              <w:outlineLvl w:val="0"/>
              <w:rPr>
                <w:rFonts w:asciiTheme="minorHAnsi" w:hAnsiTheme="minorHAnsi" w:cs="Arial"/>
                <w:b/>
              </w:rPr>
            </w:pPr>
            <w:r w:rsidRPr="00587EA2">
              <w:rPr>
                <w:rFonts w:asciiTheme="minorHAnsi" w:hAnsiTheme="minorHAnsi" w:cs="Arial"/>
                <w:b/>
              </w:rPr>
              <w:t xml:space="preserve">DATE MUSEUM WAS ESTABLISHED </w:t>
            </w:r>
            <w:r w:rsidRPr="00587EA2">
              <w:rPr>
                <w:rFonts w:asciiTheme="minorHAnsi" w:hAnsiTheme="minorHAnsi" w:cs="Arial"/>
                <w:sz w:val="18"/>
                <w:szCs w:val="18"/>
              </w:rPr>
              <w:t>(i.e., received EIN from IRS):</w:t>
            </w:r>
            <w:r w:rsidRPr="00587EA2">
              <w:rPr>
                <w:rFonts w:asciiTheme="minorHAnsi" w:hAnsiTheme="minorHAnsi" w:cs="Arial"/>
              </w:rPr>
              <w:t xml:space="preserve"> ______________________________________</w:t>
            </w:r>
            <w:r w:rsidR="00291F59" w:rsidRPr="00587EA2">
              <w:rPr>
                <w:rFonts w:asciiTheme="minorHAnsi" w:hAnsiTheme="minorHAnsi" w:cs="Arial"/>
              </w:rPr>
              <w:t>_</w:t>
            </w:r>
            <w:r w:rsidRPr="00587EA2">
              <w:rPr>
                <w:rFonts w:asciiTheme="minorHAnsi" w:hAnsiTheme="minorHAnsi" w:cs="Arial"/>
              </w:rPr>
              <w:t>____</w:t>
            </w:r>
          </w:p>
          <w:p w:rsidR="003F1532" w:rsidRPr="00587EA2" w:rsidRDefault="003F1532" w:rsidP="00282BFD">
            <w:pPr>
              <w:numPr>
                <w:ilvl w:val="0"/>
                <w:numId w:val="9"/>
              </w:numPr>
              <w:tabs>
                <w:tab w:val="left" w:pos="360"/>
                <w:tab w:val="left" w:pos="5040"/>
                <w:tab w:val="left" w:pos="5760"/>
              </w:tabs>
              <w:suppressAutoHyphens/>
              <w:spacing w:line="276" w:lineRule="auto"/>
              <w:ind w:left="360"/>
              <w:contextualSpacing/>
              <w:outlineLvl w:val="0"/>
              <w:rPr>
                <w:rFonts w:asciiTheme="minorHAnsi" w:hAnsiTheme="minorHAnsi" w:cs="Arial"/>
                <w:b/>
              </w:rPr>
            </w:pPr>
            <w:r w:rsidRPr="00587EA2">
              <w:rPr>
                <w:rFonts w:asciiTheme="minorHAnsi" w:hAnsiTheme="minorHAnsi" w:cs="Arial"/>
                <w:b/>
              </w:rPr>
              <w:t>D</w:t>
            </w:r>
            <w:r w:rsidR="00106299" w:rsidRPr="00587EA2">
              <w:rPr>
                <w:rFonts w:asciiTheme="minorHAnsi" w:hAnsiTheme="minorHAnsi" w:cs="Arial"/>
                <w:b/>
              </w:rPr>
              <w:t>ATE MUSEUM OPENED TO THE PUBLIC:</w:t>
            </w:r>
            <w:r w:rsidR="00106299" w:rsidRPr="00587EA2">
              <w:rPr>
                <w:rFonts w:asciiTheme="minorHAnsi" w:hAnsiTheme="minorHAnsi" w:cs="Arial"/>
              </w:rPr>
              <w:t xml:space="preserve">______________   </w:t>
            </w:r>
            <w:r w:rsidR="00106299" w:rsidRPr="00587EA2">
              <w:rPr>
                <w:rFonts w:asciiTheme="minorHAnsi" w:hAnsiTheme="minorHAnsi" w:cs="Arial"/>
                <w:b/>
              </w:rPr>
              <w:t xml:space="preserve">ANNUAL OPERATING BUDGET:  </w:t>
            </w:r>
            <w:r w:rsidRPr="00587EA2">
              <w:rPr>
                <w:rFonts w:asciiTheme="minorHAnsi" w:hAnsiTheme="minorHAnsi" w:cs="Arial"/>
              </w:rPr>
              <w:t>$_______</w:t>
            </w:r>
            <w:r w:rsidR="00106299" w:rsidRPr="00587EA2">
              <w:rPr>
                <w:rFonts w:asciiTheme="minorHAnsi" w:hAnsiTheme="minorHAnsi" w:cs="Arial"/>
              </w:rPr>
              <w:t>__</w:t>
            </w:r>
            <w:r w:rsidRPr="00587EA2">
              <w:rPr>
                <w:rFonts w:asciiTheme="minorHAnsi" w:hAnsiTheme="minorHAnsi" w:cs="Arial"/>
              </w:rPr>
              <w:t>_</w:t>
            </w:r>
            <w:r w:rsidR="00106299" w:rsidRPr="00587EA2">
              <w:rPr>
                <w:rFonts w:asciiTheme="minorHAnsi" w:hAnsiTheme="minorHAnsi" w:cs="Arial"/>
              </w:rPr>
              <w:t>_</w:t>
            </w:r>
            <w:r w:rsidRPr="00587EA2">
              <w:rPr>
                <w:rFonts w:asciiTheme="minorHAnsi" w:hAnsiTheme="minorHAnsi" w:cs="Arial"/>
              </w:rPr>
              <w:t>___.00</w:t>
            </w:r>
          </w:p>
          <w:p w:rsidR="003F1532" w:rsidRPr="00587EA2" w:rsidRDefault="003F1532" w:rsidP="00282BFD">
            <w:pPr>
              <w:pStyle w:val="ListParagraph"/>
              <w:numPr>
                <w:ilvl w:val="0"/>
                <w:numId w:val="9"/>
              </w:numPr>
              <w:tabs>
                <w:tab w:val="left" w:pos="360"/>
                <w:tab w:val="left" w:pos="5040"/>
                <w:tab w:val="left" w:pos="5760"/>
              </w:tabs>
              <w:suppressAutoHyphens/>
              <w:spacing w:line="276" w:lineRule="auto"/>
              <w:ind w:left="360"/>
              <w:contextualSpacing/>
              <w:outlineLvl w:val="0"/>
              <w:rPr>
                <w:rFonts w:asciiTheme="minorHAnsi" w:hAnsiTheme="minorHAnsi" w:cs="Arial"/>
                <w:b/>
                <w:sz w:val="20"/>
                <w:szCs w:val="20"/>
              </w:rPr>
            </w:pPr>
            <w:r w:rsidRPr="00587EA2">
              <w:rPr>
                <w:rFonts w:asciiTheme="minorHAnsi" w:hAnsiTheme="minorHAnsi" w:cs="Arial"/>
                <w:b/>
                <w:sz w:val="20"/>
                <w:szCs w:val="20"/>
              </w:rPr>
              <w:t>DISCIPLINE OF MUSEUM</w:t>
            </w:r>
          </w:p>
          <w:p w:rsidR="007922F2" w:rsidRPr="00587EA2" w:rsidRDefault="006A7097" w:rsidP="00D10BF8">
            <w:pPr>
              <w:pStyle w:val="ListParagraph"/>
              <w:tabs>
                <w:tab w:val="left" w:pos="360"/>
                <w:tab w:val="left" w:pos="5040"/>
                <w:tab w:val="left" w:pos="5760"/>
              </w:tabs>
              <w:suppressAutoHyphens/>
              <w:spacing w:line="276" w:lineRule="auto"/>
              <w:ind w:left="360"/>
              <w:contextualSpacing/>
              <w:outlineLvl w:val="0"/>
              <w:rPr>
                <w:rFonts w:asciiTheme="minorHAnsi" w:hAnsiTheme="minorHAnsi" w:cs="Arial"/>
                <w:b/>
                <w:sz w:val="20"/>
                <w:szCs w:val="20"/>
              </w:rPr>
            </w:pPr>
            <w:r w:rsidRPr="00587EA2">
              <w:rPr>
                <w:rFonts w:asciiTheme="minorHAnsi" w:hAnsiTheme="minorHAnsi" w:cs="Arial"/>
                <w:b/>
                <w:sz w:val="20"/>
                <w:szCs w:val="20"/>
              </w:rPr>
              <w:fldChar w:fldCharType="begin">
                <w:ffData>
                  <w:name w:val="Check7"/>
                  <w:enabled/>
                  <w:calcOnExit w:val="0"/>
                  <w:checkBox>
                    <w:sizeAuto/>
                    <w:default w:val="0"/>
                  </w:checkBox>
                </w:ffData>
              </w:fldChar>
            </w:r>
            <w:r w:rsidR="003F1532" w:rsidRPr="00587EA2">
              <w:rPr>
                <w:rFonts w:asciiTheme="minorHAnsi" w:hAnsiTheme="minorHAnsi" w:cs="Arial"/>
                <w:b/>
                <w:sz w:val="20"/>
                <w:szCs w:val="20"/>
              </w:rPr>
              <w:instrText xml:space="preserve"> FORMCHECKBOX </w:instrText>
            </w:r>
            <w:r w:rsidR="0046108F">
              <w:rPr>
                <w:rFonts w:asciiTheme="minorHAnsi" w:hAnsiTheme="minorHAnsi" w:cs="Arial"/>
                <w:b/>
                <w:sz w:val="20"/>
                <w:szCs w:val="20"/>
              </w:rPr>
            </w:r>
            <w:r w:rsidR="0046108F">
              <w:rPr>
                <w:rFonts w:asciiTheme="minorHAnsi" w:hAnsiTheme="minorHAnsi" w:cs="Arial"/>
                <w:b/>
                <w:sz w:val="20"/>
                <w:szCs w:val="20"/>
              </w:rPr>
              <w:fldChar w:fldCharType="separate"/>
            </w:r>
            <w:r w:rsidRPr="00587EA2">
              <w:rPr>
                <w:rFonts w:asciiTheme="minorHAnsi" w:hAnsiTheme="minorHAnsi" w:cs="Arial"/>
                <w:b/>
                <w:sz w:val="20"/>
                <w:szCs w:val="20"/>
              </w:rPr>
              <w:fldChar w:fldCharType="end"/>
            </w:r>
            <w:r w:rsidR="007922F2" w:rsidRPr="00587EA2">
              <w:rPr>
                <w:rFonts w:asciiTheme="minorHAnsi" w:hAnsiTheme="minorHAnsi" w:cs="Arial"/>
                <w:b/>
                <w:sz w:val="20"/>
                <w:szCs w:val="20"/>
              </w:rPr>
              <w:t xml:space="preserve"> </w:t>
            </w:r>
            <w:r w:rsidR="003F1532" w:rsidRPr="00587EA2">
              <w:rPr>
                <w:rFonts w:asciiTheme="minorHAnsi" w:hAnsiTheme="minorHAnsi" w:cs="Arial"/>
                <w:b/>
                <w:sz w:val="20"/>
                <w:szCs w:val="20"/>
              </w:rPr>
              <w:t xml:space="preserve">Art  </w:t>
            </w:r>
            <w:r w:rsidR="007922F2" w:rsidRPr="00587EA2">
              <w:rPr>
                <w:rFonts w:asciiTheme="minorHAnsi" w:hAnsiTheme="minorHAnsi" w:cs="Arial"/>
                <w:b/>
                <w:sz w:val="20"/>
                <w:szCs w:val="20"/>
              </w:rPr>
              <w:t xml:space="preserve">  </w:t>
            </w:r>
            <w:r w:rsidRPr="00587EA2">
              <w:rPr>
                <w:rFonts w:asciiTheme="minorHAnsi" w:hAnsiTheme="minorHAnsi" w:cs="Arial"/>
                <w:b/>
                <w:sz w:val="20"/>
                <w:szCs w:val="20"/>
              </w:rPr>
              <w:fldChar w:fldCharType="begin">
                <w:ffData>
                  <w:name w:val="Check7"/>
                  <w:enabled/>
                  <w:calcOnExit w:val="0"/>
                  <w:checkBox>
                    <w:sizeAuto/>
                    <w:default w:val="0"/>
                  </w:checkBox>
                </w:ffData>
              </w:fldChar>
            </w:r>
            <w:r w:rsidR="003F1532" w:rsidRPr="00587EA2">
              <w:rPr>
                <w:rFonts w:asciiTheme="minorHAnsi" w:hAnsiTheme="minorHAnsi" w:cs="Arial"/>
                <w:b/>
                <w:sz w:val="20"/>
                <w:szCs w:val="20"/>
              </w:rPr>
              <w:instrText xml:space="preserve"> FORMCHECKBOX </w:instrText>
            </w:r>
            <w:r w:rsidR="0046108F">
              <w:rPr>
                <w:rFonts w:asciiTheme="minorHAnsi" w:hAnsiTheme="minorHAnsi" w:cs="Arial"/>
                <w:b/>
                <w:sz w:val="20"/>
                <w:szCs w:val="20"/>
              </w:rPr>
            </w:r>
            <w:r w:rsidR="0046108F">
              <w:rPr>
                <w:rFonts w:asciiTheme="minorHAnsi" w:hAnsiTheme="minorHAnsi" w:cs="Arial"/>
                <w:b/>
                <w:sz w:val="20"/>
                <w:szCs w:val="20"/>
              </w:rPr>
              <w:fldChar w:fldCharType="separate"/>
            </w:r>
            <w:r w:rsidRPr="00587EA2">
              <w:rPr>
                <w:rFonts w:asciiTheme="minorHAnsi" w:hAnsiTheme="minorHAnsi" w:cs="Arial"/>
                <w:b/>
                <w:sz w:val="20"/>
                <w:szCs w:val="20"/>
              </w:rPr>
              <w:fldChar w:fldCharType="end"/>
            </w:r>
            <w:r w:rsidR="003F1532" w:rsidRPr="00587EA2">
              <w:rPr>
                <w:rFonts w:asciiTheme="minorHAnsi" w:hAnsiTheme="minorHAnsi" w:cs="Arial"/>
                <w:b/>
                <w:sz w:val="20"/>
                <w:szCs w:val="20"/>
              </w:rPr>
              <w:t xml:space="preserve"> History/Heritage </w:t>
            </w:r>
            <w:r w:rsidR="007922F2" w:rsidRPr="00587EA2">
              <w:rPr>
                <w:rFonts w:asciiTheme="minorHAnsi" w:hAnsiTheme="minorHAnsi" w:cs="Arial"/>
                <w:b/>
                <w:sz w:val="20"/>
                <w:szCs w:val="20"/>
              </w:rPr>
              <w:t xml:space="preserve">  </w:t>
            </w:r>
            <w:r w:rsidRPr="00587EA2">
              <w:rPr>
                <w:rFonts w:asciiTheme="minorHAnsi" w:hAnsiTheme="minorHAnsi" w:cs="Arial"/>
                <w:b/>
                <w:sz w:val="20"/>
                <w:szCs w:val="20"/>
              </w:rPr>
              <w:fldChar w:fldCharType="begin">
                <w:ffData>
                  <w:name w:val="Check7"/>
                  <w:enabled/>
                  <w:calcOnExit w:val="0"/>
                  <w:checkBox>
                    <w:sizeAuto/>
                    <w:default w:val="0"/>
                  </w:checkBox>
                </w:ffData>
              </w:fldChar>
            </w:r>
            <w:r w:rsidR="003F1532" w:rsidRPr="00587EA2">
              <w:rPr>
                <w:rFonts w:asciiTheme="minorHAnsi" w:hAnsiTheme="minorHAnsi" w:cs="Arial"/>
                <w:b/>
                <w:sz w:val="20"/>
                <w:szCs w:val="20"/>
              </w:rPr>
              <w:instrText xml:space="preserve"> FORMCHECKBOX </w:instrText>
            </w:r>
            <w:r w:rsidR="0046108F">
              <w:rPr>
                <w:rFonts w:asciiTheme="minorHAnsi" w:hAnsiTheme="minorHAnsi" w:cs="Arial"/>
                <w:b/>
                <w:sz w:val="20"/>
                <w:szCs w:val="20"/>
              </w:rPr>
            </w:r>
            <w:r w:rsidR="0046108F">
              <w:rPr>
                <w:rFonts w:asciiTheme="minorHAnsi" w:hAnsiTheme="minorHAnsi" w:cs="Arial"/>
                <w:b/>
                <w:sz w:val="20"/>
                <w:szCs w:val="20"/>
              </w:rPr>
              <w:fldChar w:fldCharType="separate"/>
            </w:r>
            <w:r w:rsidRPr="00587EA2">
              <w:rPr>
                <w:rFonts w:asciiTheme="minorHAnsi" w:hAnsiTheme="minorHAnsi" w:cs="Arial"/>
                <w:b/>
                <w:sz w:val="20"/>
                <w:szCs w:val="20"/>
              </w:rPr>
              <w:fldChar w:fldCharType="end"/>
            </w:r>
            <w:r w:rsidR="007922F2" w:rsidRPr="00587EA2">
              <w:rPr>
                <w:rFonts w:asciiTheme="minorHAnsi" w:hAnsiTheme="minorHAnsi" w:cs="Arial"/>
                <w:b/>
                <w:sz w:val="20"/>
                <w:szCs w:val="20"/>
              </w:rPr>
              <w:t xml:space="preserve"> </w:t>
            </w:r>
            <w:r w:rsidR="003F1532" w:rsidRPr="00587EA2">
              <w:rPr>
                <w:rFonts w:asciiTheme="minorHAnsi" w:hAnsiTheme="minorHAnsi" w:cs="Arial"/>
                <w:b/>
                <w:sz w:val="20"/>
                <w:szCs w:val="20"/>
              </w:rPr>
              <w:t xml:space="preserve">Children </w:t>
            </w:r>
            <w:r w:rsidR="007922F2" w:rsidRPr="00587EA2">
              <w:rPr>
                <w:rFonts w:asciiTheme="minorHAnsi" w:hAnsiTheme="minorHAnsi" w:cs="Arial"/>
                <w:b/>
                <w:sz w:val="20"/>
                <w:szCs w:val="20"/>
              </w:rPr>
              <w:t xml:space="preserve">  </w:t>
            </w:r>
            <w:r w:rsidRPr="00587EA2">
              <w:rPr>
                <w:rFonts w:asciiTheme="minorHAnsi" w:hAnsiTheme="minorHAnsi" w:cs="Arial"/>
                <w:b/>
                <w:sz w:val="20"/>
                <w:szCs w:val="20"/>
              </w:rPr>
              <w:fldChar w:fldCharType="begin">
                <w:ffData>
                  <w:name w:val="Check7"/>
                  <w:enabled/>
                  <w:calcOnExit w:val="0"/>
                  <w:checkBox>
                    <w:sizeAuto/>
                    <w:default w:val="0"/>
                  </w:checkBox>
                </w:ffData>
              </w:fldChar>
            </w:r>
            <w:r w:rsidR="003F1532" w:rsidRPr="00587EA2">
              <w:rPr>
                <w:rFonts w:asciiTheme="minorHAnsi" w:hAnsiTheme="minorHAnsi" w:cs="Arial"/>
                <w:b/>
                <w:sz w:val="20"/>
                <w:szCs w:val="20"/>
              </w:rPr>
              <w:instrText xml:space="preserve"> FORMCHECKBOX </w:instrText>
            </w:r>
            <w:r w:rsidR="0046108F">
              <w:rPr>
                <w:rFonts w:asciiTheme="minorHAnsi" w:hAnsiTheme="minorHAnsi" w:cs="Arial"/>
                <w:b/>
                <w:sz w:val="20"/>
                <w:szCs w:val="20"/>
              </w:rPr>
            </w:r>
            <w:r w:rsidR="0046108F">
              <w:rPr>
                <w:rFonts w:asciiTheme="minorHAnsi" w:hAnsiTheme="minorHAnsi" w:cs="Arial"/>
                <w:b/>
                <w:sz w:val="20"/>
                <w:szCs w:val="20"/>
              </w:rPr>
              <w:fldChar w:fldCharType="separate"/>
            </w:r>
            <w:r w:rsidRPr="00587EA2">
              <w:rPr>
                <w:rFonts w:asciiTheme="minorHAnsi" w:hAnsiTheme="minorHAnsi" w:cs="Arial"/>
                <w:b/>
                <w:sz w:val="20"/>
                <w:szCs w:val="20"/>
              </w:rPr>
              <w:fldChar w:fldCharType="end"/>
            </w:r>
            <w:r w:rsidR="007922F2" w:rsidRPr="00587EA2">
              <w:rPr>
                <w:rFonts w:asciiTheme="minorHAnsi" w:hAnsiTheme="minorHAnsi" w:cs="Arial"/>
                <w:b/>
                <w:sz w:val="20"/>
                <w:szCs w:val="20"/>
              </w:rPr>
              <w:t xml:space="preserve"> </w:t>
            </w:r>
            <w:r w:rsidR="003F1532" w:rsidRPr="00587EA2">
              <w:rPr>
                <w:rFonts w:asciiTheme="minorHAnsi" w:hAnsiTheme="minorHAnsi" w:cs="Arial"/>
                <w:b/>
                <w:sz w:val="20"/>
                <w:szCs w:val="20"/>
              </w:rPr>
              <w:t xml:space="preserve">Science/Technology </w:t>
            </w:r>
            <w:r w:rsidR="007922F2" w:rsidRPr="00587EA2">
              <w:rPr>
                <w:rFonts w:asciiTheme="minorHAnsi" w:hAnsiTheme="minorHAnsi" w:cs="Arial"/>
                <w:b/>
                <w:sz w:val="20"/>
                <w:szCs w:val="20"/>
              </w:rPr>
              <w:t xml:space="preserve">  </w:t>
            </w:r>
            <w:r w:rsidRPr="00587EA2">
              <w:rPr>
                <w:rFonts w:asciiTheme="minorHAnsi" w:hAnsiTheme="minorHAnsi" w:cs="Arial"/>
                <w:b/>
                <w:sz w:val="20"/>
                <w:szCs w:val="20"/>
              </w:rPr>
              <w:fldChar w:fldCharType="begin">
                <w:ffData>
                  <w:name w:val="Check7"/>
                  <w:enabled/>
                  <w:calcOnExit w:val="0"/>
                  <w:checkBox>
                    <w:sizeAuto/>
                    <w:default w:val="0"/>
                  </w:checkBox>
                </w:ffData>
              </w:fldChar>
            </w:r>
            <w:r w:rsidR="003F1532" w:rsidRPr="00587EA2">
              <w:rPr>
                <w:rFonts w:asciiTheme="minorHAnsi" w:hAnsiTheme="minorHAnsi" w:cs="Arial"/>
                <w:b/>
                <w:sz w:val="20"/>
                <w:szCs w:val="20"/>
              </w:rPr>
              <w:instrText xml:space="preserve"> FORMCHECKBOX </w:instrText>
            </w:r>
            <w:r w:rsidR="0046108F">
              <w:rPr>
                <w:rFonts w:asciiTheme="minorHAnsi" w:hAnsiTheme="minorHAnsi" w:cs="Arial"/>
                <w:b/>
                <w:sz w:val="20"/>
                <w:szCs w:val="20"/>
              </w:rPr>
            </w:r>
            <w:r w:rsidR="0046108F">
              <w:rPr>
                <w:rFonts w:asciiTheme="minorHAnsi" w:hAnsiTheme="minorHAnsi" w:cs="Arial"/>
                <w:b/>
                <w:sz w:val="20"/>
                <w:szCs w:val="20"/>
              </w:rPr>
              <w:fldChar w:fldCharType="separate"/>
            </w:r>
            <w:r w:rsidRPr="00587EA2">
              <w:rPr>
                <w:rFonts w:asciiTheme="minorHAnsi" w:hAnsiTheme="minorHAnsi" w:cs="Arial"/>
                <w:b/>
                <w:sz w:val="20"/>
                <w:szCs w:val="20"/>
              </w:rPr>
              <w:fldChar w:fldCharType="end"/>
            </w:r>
            <w:r w:rsidR="007922F2" w:rsidRPr="00587EA2">
              <w:rPr>
                <w:rFonts w:asciiTheme="minorHAnsi" w:hAnsiTheme="minorHAnsi" w:cs="Arial"/>
                <w:b/>
                <w:sz w:val="20"/>
                <w:szCs w:val="20"/>
              </w:rPr>
              <w:t xml:space="preserve"> </w:t>
            </w:r>
            <w:r w:rsidR="003F1532" w:rsidRPr="00587EA2">
              <w:rPr>
                <w:rFonts w:asciiTheme="minorHAnsi" w:hAnsiTheme="minorHAnsi" w:cs="Arial"/>
                <w:b/>
                <w:sz w:val="20"/>
                <w:szCs w:val="20"/>
              </w:rPr>
              <w:t>Living Collect</w:t>
            </w:r>
            <w:r w:rsidR="00D10BF8">
              <w:rPr>
                <w:rFonts w:asciiTheme="minorHAnsi" w:hAnsiTheme="minorHAnsi" w:cs="Arial"/>
                <w:b/>
                <w:sz w:val="20"/>
                <w:szCs w:val="20"/>
              </w:rPr>
              <w:t>ions</w:t>
            </w:r>
            <w:r w:rsidR="003F1532" w:rsidRPr="00587EA2">
              <w:rPr>
                <w:rFonts w:asciiTheme="minorHAnsi" w:hAnsiTheme="minorHAnsi" w:cs="Arial"/>
                <w:b/>
                <w:sz w:val="20"/>
                <w:szCs w:val="20"/>
              </w:rPr>
              <w:t xml:space="preserve"> </w:t>
            </w:r>
            <w:r w:rsidR="007922F2" w:rsidRPr="00587EA2">
              <w:rPr>
                <w:rFonts w:asciiTheme="minorHAnsi" w:hAnsiTheme="minorHAnsi" w:cs="Arial"/>
                <w:b/>
                <w:sz w:val="20"/>
                <w:szCs w:val="20"/>
              </w:rPr>
              <w:t xml:space="preserve">  </w:t>
            </w:r>
            <w:r w:rsidRPr="00587EA2">
              <w:rPr>
                <w:rFonts w:asciiTheme="minorHAnsi" w:hAnsiTheme="minorHAnsi" w:cs="Arial"/>
                <w:b/>
                <w:sz w:val="20"/>
                <w:szCs w:val="20"/>
              </w:rPr>
              <w:fldChar w:fldCharType="begin">
                <w:ffData>
                  <w:name w:val="Check7"/>
                  <w:enabled/>
                  <w:calcOnExit w:val="0"/>
                  <w:checkBox>
                    <w:sizeAuto/>
                    <w:default w:val="0"/>
                  </w:checkBox>
                </w:ffData>
              </w:fldChar>
            </w:r>
            <w:r w:rsidR="003F1532" w:rsidRPr="00587EA2">
              <w:rPr>
                <w:rFonts w:asciiTheme="minorHAnsi" w:hAnsiTheme="minorHAnsi" w:cs="Arial"/>
                <w:b/>
                <w:sz w:val="20"/>
                <w:szCs w:val="20"/>
              </w:rPr>
              <w:instrText xml:space="preserve"> FORMCHECKBOX </w:instrText>
            </w:r>
            <w:r w:rsidR="0046108F">
              <w:rPr>
                <w:rFonts w:asciiTheme="minorHAnsi" w:hAnsiTheme="minorHAnsi" w:cs="Arial"/>
                <w:b/>
                <w:sz w:val="20"/>
                <w:szCs w:val="20"/>
              </w:rPr>
            </w:r>
            <w:r w:rsidR="0046108F">
              <w:rPr>
                <w:rFonts w:asciiTheme="minorHAnsi" w:hAnsiTheme="minorHAnsi" w:cs="Arial"/>
                <w:b/>
                <w:sz w:val="20"/>
                <w:szCs w:val="20"/>
              </w:rPr>
              <w:fldChar w:fldCharType="separate"/>
            </w:r>
            <w:r w:rsidRPr="00587EA2">
              <w:rPr>
                <w:rFonts w:asciiTheme="minorHAnsi" w:hAnsiTheme="minorHAnsi" w:cs="Arial"/>
                <w:b/>
                <w:sz w:val="20"/>
                <w:szCs w:val="20"/>
              </w:rPr>
              <w:fldChar w:fldCharType="end"/>
            </w:r>
            <w:r w:rsidR="007922F2" w:rsidRPr="00587EA2">
              <w:rPr>
                <w:rFonts w:asciiTheme="minorHAnsi" w:hAnsiTheme="minorHAnsi" w:cs="Arial"/>
                <w:b/>
                <w:sz w:val="20"/>
                <w:szCs w:val="20"/>
              </w:rPr>
              <w:t xml:space="preserve"> </w:t>
            </w:r>
            <w:r w:rsidR="003F1532" w:rsidRPr="00587EA2">
              <w:rPr>
                <w:rFonts w:asciiTheme="minorHAnsi" w:hAnsiTheme="minorHAnsi" w:cs="Arial"/>
                <w:b/>
                <w:sz w:val="20"/>
                <w:szCs w:val="20"/>
              </w:rPr>
              <w:t>General</w:t>
            </w:r>
            <w:r w:rsidR="007922F2" w:rsidRPr="00587EA2">
              <w:rPr>
                <w:rFonts w:asciiTheme="minorHAnsi" w:hAnsiTheme="minorHAnsi" w:cs="Arial"/>
                <w:b/>
                <w:sz w:val="20"/>
                <w:szCs w:val="20"/>
              </w:rPr>
              <w:t xml:space="preserve"> </w:t>
            </w:r>
          </w:p>
          <w:p w:rsidR="003F1532" w:rsidRPr="00587EA2" w:rsidRDefault="007922F2" w:rsidP="007922F2">
            <w:pPr>
              <w:tabs>
                <w:tab w:val="left" w:pos="360"/>
                <w:tab w:val="left" w:pos="5040"/>
                <w:tab w:val="left" w:pos="5760"/>
              </w:tabs>
              <w:suppressAutoHyphens/>
              <w:spacing w:line="276" w:lineRule="auto"/>
              <w:contextualSpacing/>
              <w:outlineLvl w:val="0"/>
              <w:rPr>
                <w:rFonts w:asciiTheme="minorHAnsi" w:hAnsiTheme="minorHAnsi" w:cs="Arial"/>
                <w:b/>
              </w:rPr>
            </w:pPr>
            <w:r w:rsidRPr="00587EA2">
              <w:rPr>
                <w:rFonts w:asciiTheme="minorHAnsi" w:hAnsiTheme="minorHAnsi" w:cs="Arial"/>
                <w:b/>
              </w:rPr>
              <w:t xml:space="preserve">        </w:t>
            </w:r>
            <w:r w:rsidR="006A7097" w:rsidRPr="00587EA2">
              <w:rPr>
                <w:rFonts w:cs="Arial"/>
                <w:b/>
              </w:rPr>
              <w:fldChar w:fldCharType="begin">
                <w:ffData>
                  <w:name w:val=""/>
                  <w:enabled/>
                  <w:calcOnExit w:val="0"/>
                  <w:checkBox>
                    <w:sizeAuto/>
                    <w:default w:val="0"/>
                  </w:checkBox>
                </w:ffData>
              </w:fldChar>
            </w:r>
            <w:r w:rsidR="003F1532" w:rsidRPr="00587EA2">
              <w:rPr>
                <w:rFonts w:asciiTheme="minorHAnsi" w:hAnsiTheme="minorHAnsi" w:cs="Arial"/>
                <w:b/>
              </w:rPr>
              <w:instrText xml:space="preserve"> FORMCHECKBOX </w:instrText>
            </w:r>
            <w:r w:rsidR="0046108F">
              <w:rPr>
                <w:rFonts w:cs="Arial"/>
                <w:b/>
              </w:rPr>
            </w:r>
            <w:r w:rsidR="0046108F">
              <w:rPr>
                <w:rFonts w:cs="Arial"/>
                <w:b/>
              </w:rPr>
              <w:fldChar w:fldCharType="separate"/>
            </w:r>
            <w:r w:rsidR="006A7097" w:rsidRPr="00587EA2">
              <w:rPr>
                <w:rFonts w:cs="Arial"/>
                <w:b/>
              </w:rPr>
              <w:fldChar w:fldCharType="end"/>
            </w:r>
            <w:r w:rsidR="003F1532" w:rsidRPr="00587EA2">
              <w:rPr>
                <w:rFonts w:asciiTheme="minorHAnsi" w:hAnsiTheme="minorHAnsi" w:cs="Arial"/>
                <w:b/>
              </w:rPr>
              <w:t>Other __________________</w:t>
            </w:r>
            <w:r w:rsidRPr="00587EA2">
              <w:rPr>
                <w:rFonts w:asciiTheme="minorHAnsi" w:hAnsiTheme="minorHAnsi" w:cs="Arial"/>
                <w:b/>
              </w:rPr>
              <w:t>____________________________________________________</w:t>
            </w:r>
            <w:r w:rsidR="00106299" w:rsidRPr="00587EA2">
              <w:rPr>
                <w:rFonts w:asciiTheme="minorHAnsi" w:hAnsiTheme="minorHAnsi" w:cs="Arial"/>
                <w:b/>
              </w:rPr>
              <w:t>______________</w:t>
            </w:r>
            <w:r w:rsidRPr="00587EA2">
              <w:rPr>
                <w:rFonts w:asciiTheme="minorHAnsi" w:hAnsiTheme="minorHAnsi" w:cs="Arial"/>
                <w:b/>
              </w:rPr>
              <w:t>_</w:t>
            </w:r>
          </w:p>
          <w:p w:rsidR="003F1532" w:rsidRPr="00587EA2" w:rsidRDefault="003F1532" w:rsidP="00282BFD">
            <w:pPr>
              <w:pStyle w:val="ListParagraph"/>
              <w:numPr>
                <w:ilvl w:val="0"/>
                <w:numId w:val="15"/>
              </w:numPr>
              <w:tabs>
                <w:tab w:val="left" w:pos="360"/>
                <w:tab w:val="left" w:pos="720"/>
              </w:tabs>
              <w:suppressAutoHyphens/>
              <w:spacing w:line="276" w:lineRule="auto"/>
              <w:contextualSpacing/>
              <w:rPr>
                <w:rFonts w:asciiTheme="minorHAnsi" w:hAnsiTheme="minorHAnsi" w:cs="Arial"/>
                <w:sz w:val="18"/>
                <w:szCs w:val="18"/>
              </w:rPr>
            </w:pPr>
            <w:r w:rsidRPr="00587EA2">
              <w:rPr>
                <w:rFonts w:asciiTheme="minorHAnsi" w:hAnsiTheme="minorHAnsi" w:cs="Arial"/>
                <w:b/>
                <w:sz w:val="20"/>
                <w:szCs w:val="20"/>
              </w:rPr>
              <w:t xml:space="preserve">TYPE OF CAPITAL ASSET PROJECT  </w:t>
            </w:r>
            <w:r w:rsidR="006A7097" w:rsidRPr="00587EA2">
              <w:rPr>
                <w:rFonts w:asciiTheme="minorHAnsi" w:hAnsiTheme="minorHAnsi"/>
                <w:sz w:val="18"/>
                <w:szCs w:val="18"/>
              </w:rPr>
              <w:fldChar w:fldCharType="begin">
                <w:ffData>
                  <w:name w:val="Check1"/>
                  <w:enabled/>
                  <w:calcOnExit w:val="0"/>
                  <w:checkBox>
                    <w:sizeAuto/>
                    <w:default w:val="0"/>
                  </w:checkBox>
                </w:ffData>
              </w:fldChar>
            </w:r>
            <w:r w:rsidRPr="00587EA2">
              <w:rPr>
                <w:rFonts w:asciiTheme="minorHAnsi" w:hAnsiTheme="minorHAnsi"/>
                <w:sz w:val="18"/>
                <w:szCs w:val="18"/>
              </w:rPr>
              <w:instrText xml:space="preserve"> FORMCHECKBOX </w:instrText>
            </w:r>
            <w:r w:rsidR="0046108F">
              <w:rPr>
                <w:rFonts w:asciiTheme="minorHAnsi" w:hAnsiTheme="minorHAnsi"/>
                <w:sz w:val="18"/>
                <w:szCs w:val="18"/>
              </w:rPr>
            </w:r>
            <w:r w:rsidR="0046108F">
              <w:rPr>
                <w:rFonts w:asciiTheme="minorHAnsi" w:hAnsiTheme="minorHAnsi"/>
                <w:sz w:val="18"/>
                <w:szCs w:val="18"/>
              </w:rPr>
              <w:fldChar w:fldCharType="separate"/>
            </w:r>
            <w:r w:rsidR="006A7097" w:rsidRPr="00587EA2">
              <w:rPr>
                <w:rFonts w:asciiTheme="minorHAnsi" w:hAnsiTheme="minorHAnsi"/>
                <w:sz w:val="18"/>
                <w:szCs w:val="18"/>
              </w:rPr>
              <w:fldChar w:fldCharType="end"/>
            </w:r>
            <w:r w:rsidRPr="00587EA2">
              <w:rPr>
                <w:rFonts w:asciiTheme="minorHAnsi" w:hAnsiTheme="minorHAnsi"/>
                <w:sz w:val="18"/>
                <w:szCs w:val="18"/>
              </w:rPr>
              <w:t xml:space="preserve">  </w:t>
            </w:r>
            <w:r w:rsidR="007922F2" w:rsidRPr="00587EA2">
              <w:rPr>
                <w:rFonts w:asciiTheme="minorHAnsi" w:hAnsiTheme="minorHAnsi" w:cs="Arial"/>
                <w:sz w:val="18"/>
                <w:szCs w:val="18"/>
              </w:rPr>
              <w:t>Development</w:t>
            </w:r>
            <w:r w:rsidRPr="00587EA2">
              <w:rPr>
                <w:rFonts w:asciiTheme="minorHAnsi" w:hAnsiTheme="minorHAnsi"/>
                <w:sz w:val="18"/>
                <w:szCs w:val="18"/>
              </w:rPr>
              <w:t xml:space="preserve">  </w:t>
            </w:r>
            <w:r w:rsidR="007922F2" w:rsidRPr="00587EA2">
              <w:rPr>
                <w:rFonts w:asciiTheme="minorHAnsi" w:hAnsiTheme="minorHAnsi"/>
                <w:sz w:val="18"/>
                <w:szCs w:val="18"/>
              </w:rPr>
              <w:t xml:space="preserve">   </w:t>
            </w:r>
            <w:r w:rsidRPr="00587EA2">
              <w:rPr>
                <w:rFonts w:asciiTheme="minorHAnsi" w:hAnsiTheme="minorHAnsi"/>
                <w:sz w:val="18"/>
                <w:szCs w:val="18"/>
                <w:u w:val="single"/>
              </w:rPr>
              <w:t>OR</w:t>
            </w:r>
            <w:r w:rsidRPr="00587EA2">
              <w:rPr>
                <w:rFonts w:asciiTheme="minorHAnsi" w:hAnsiTheme="minorHAnsi"/>
                <w:sz w:val="18"/>
                <w:szCs w:val="18"/>
              </w:rPr>
              <w:t xml:space="preserve">  </w:t>
            </w:r>
            <w:r w:rsidR="007922F2" w:rsidRPr="00587EA2">
              <w:rPr>
                <w:rFonts w:asciiTheme="minorHAnsi" w:hAnsiTheme="minorHAnsi"/>
                <w:sz w:val="18"/>
                <w:szCs w:val="18"/>
              </w:rPr>
              <w:t xml:space="preserve">   </w:t>
            </w:r>
            <w:r w:rsidRPr="00587EA2">
              <w:rPr>
                <w:rFonts w:asciiTheme="minorHAnsi" w:hAnsiTheme="minorHAnsi"/>
                <w:sz w:val="18"/>
                <w:szCs w:val="18"/>
              </w:rPr>
              <w:t xml:space="preserve"> </w:t>
            </w:r>
            <w:r w:rsidR="006A7097" w:rsidRPr="00587EA2">
              <w:rPr>
                <w:rFonts w:asciiTheme="minorHAnsi" w:hAnsiTheme="minorHAnsi"/>
                <w:sz w:val="18"/>
                <w:szCs w:val="18"/>
              </w:rPr>
              <w:fldChar w:fldCharType="begin">
                <w:ffData>
                  <w:name w:val="Check1"/>
                  <w:enabled/>
                  <w:calcOnExit w:val="0"/>
                  <w:checkBox>
                    <w:sizeAuto/>
                    <w:default w:val="0"/>
                  </w:checkBox>
                </w:ffData>
              </w:fldChar>
            </w:r>
            <w:r w:rsidRPr="00587EA2">
              <w:rPr>
                <w:rFonts w:asciiTheme="minorHAnsi" w:hAnsiTheme="minorHAnsi"/>
                <w:sz w:val="18"/>
                <w:szCs w:val="18"/>
              </w:rPr>
              <w:instrText xml:space="preserve"> FORMCHECKBOX </w:instrText>
            </w:r>
            <w:r w:rsidR="0046108F">
              <w:rPr>
                <w:rFonts w:asciiTheme="minorHAnsi" w:hAnsiTheme="minorHAnsi"/>
                <w:sz w:val="18"/>
                <w:szCs w:val="18"/>
              </w:rPr>
            </w:r>
            <w:r w:rsidR="0046108F">
              <w:rPr>
                <w:rFonts w:asciiTheme="minorHAnsi" w:hAnsiTheme="minorHAnsi"/>
                <w:sz w:val="18"/>
                <w:szCs w:val="18"/>
              </w:rPr>
              <w:fldChar w:fldCharType="separate"/>
            </w:r>
            <w:r w:rsidR="006A7097" w:rsidRPr="00587EA2">
              <w:rPr>
                <w:rFonts w:asciiTheme="minorHAnsi" w:hAnsiTheme="minorHAnsi"/>
                <w:sz w:val="18"/>
                <w:szCs w:val="18"/>
              </w:rPr>
              <w:fldChar w:fldCharType="end"/>
            </w:r>
            <w:r w:rsidR="007922F2" w:rsidRPr="00587EA2">
              <w:rPr>
                <w:rFonts w:asciiTheme="minorHAnsi" w:hAnsiTheme="minorHAnsi"/>
                <w:sz w:val="18"/>
                <w:szCs w:val="18"/>
              </w:rPr>
              <w:t xml:space="preserve"> </w:t>
            </w:r>
            <w:r w:rsidR="007922F2" w:rsidRPr="00587EA2">
              <w:rPr>
                <w:rFonts w:asciiTheme="minorHAnsi" w:hAnsiTheme="minorHAnsi" w:cs="Arial"/>
                <w:sz w:val="18"/>
                <w:szCs w:val="18"/>
              </w:rPr>
              <w:t>Acquisition</w:t>
            </w:r>
          </w:p>
          <w:p w:rsidR="003F1532" w:rsidRPr="00587EA2" w:rsidRDefault="003F1532" w:rsidP="00282BFD">
            <w:pPr>
              <w:pStyle w:val="ListParagraph"/>
              <w:numPr>
                <w:ilvl w:val="0"/>
                <w:numId w:val="15"/>
              </w:numPr>
              <w:tabs>
                <w:tab w:val="left" w:pos="360"/>
              </w:tabs>
              <w:suppressAutoHyphens/>
              <w:spacing w:line="276" w:lineRule="auto"/>
              <w:contextualSpacing/>
              <w:rPr>
                <w:rFonts w:asciiTheme="minorHAnsi" w:hAnsiTheme="minorHAnsi" w:cs="Arial"/>
                <w:sz w:val="18"/>
                <w:szCs w:val="18"/>
              </w:rPr>
            </w:pPr>
            <w:r w:rsidRPr="00587EA2">
              <w:rPr>
                <w:rFonts w:asciiTheme="minorHAnsi" w:hAnsiTheme="minorHAnsi" w:cs="Arial"/>
                <w:b/>
                <w:sz w:val="20"/>
                <w:szCs w:val="20"/>
              </w:rPr>
              <w:t xml:space="preserve">LEGISLATIVE OBJECTIVE TO BE FULFILLED </w:t>
            </w:r>
            <w:r w:rsidRPr="00587EA2">
              <w:rPr>
                <w:rFonts w:asciiTheme="minorHAnsi" w:hAnsiTheme="minorHAnsi" w:cs="Arial"/>
                <w:sz w:val="18"/>
                <w:szCs w:val="18"/>
              </w:rPr>
              <w:t xml:space="preserve">(check </w:t>
            </w:r>
            <w:r w:rsidRPr="00587EA2">
              <w:rPr>
                <w:rFonts w:asciiTheme="minorHAnsi" w:hAnsiTheme="minorHAnsi" w:cs="Arial"/>
                <w:b/>
                <w:sz w:val="18"/>
                <w:szCs w:val="18"/>
              </w:rPr>
              <w:t>one</w:t>
            </w:r>
            <w:r w:rsidRPr="00587EA2">
              <w:rPr>
                <w:rFonts w:asciiTheme="minorHAnsi" w:hAnsiTheme="minorHAnsi" w:cs="Arial"/>
                <w:sz w:val="18"/>
                <w:szCs w:val="18"/>
              </w:rPr>
              <w:t>)</w:t>
            </w:r>
          </w:p>
          <w:p w:rsidR="003F1532" w:rsidRPr="00587EA2" w:rsidRDefault="006A7097" w:rsidP="002877B9">
            <w:pPr>
              <w:tabs>
                <w:tab w:val="left" w:pos="360"/>
              </w:tabs>
              <w:suppressAutoHyphens/>
              <w:spacing w:line="276" w:lineRule="auto"/>
              <w:ind w:left="360"/>
              <w:rPr>
                <w:rFonts w:asciiTheme="minorHAnsi" w:hAnsiTheme="minorHAnsi" w:cs="Arial"/>
                <w:sz w:val="18"/>
                <w:szCs w:val="18"/>
              </w:rPr>
            </w:pPr>
            <w:r w:rsidRPr="00587EA2">
              <w:rPr>
                <w:sz w:val="18"/>
                <w:szCs w:val="18"/>
              </w:rPr>
              <w:fldChar w:fldCharType="begin">
                <w:ffData>
                  <w:name w:val="Check1"/>
                  <w:enabled/>
                  <w:calcOnExit w:val="0"/>
                  <w:checkBox>
                    <w:sizeAuto/>
                    <w:default w:val="0"/>
                  </w:checkBox>
                </w:ffData>
              </w:fldChar>
            </w:r>
            <w:r w:rsidR="003F1532" w:rsidRPr="00587EA2">
              <w:rPr>
                <w:rFonts w:asciiTheme="minorHAnsi" w:hAnsiTheme="minorHAnsi"/>
                <w:sz w:val="18"/>
                <w:szCs w:val="18"/>
              </w:rPr>
              <w:instrText xml:space="preserve"> FORMCHECKBOX </w:instrText>
            </w:r>
            <w:r w:rsidR="0046108F">
              <w:rPr>
                <w:sz w:val="18"/>
                <w:szCs w:val="18"/>
              </w:rPr>
            </w:r>
            <w:r w:rsidR="0046108F">
              <w:rPr>
                <w:sz w:val="18"/>
                <w:szCs w:val="18"/>
              </w:rPr>
              <w:fldChar w:fldCharType="separate"/>
            </w:r>
            <w:r w:rsidRPr="00587EA2">
              <w:rPr>
                <w:sz w:val="18"/>
                <w:szCs w:val="18"/>
              </w:rPr>
              <w:fldChar w:fldCharType="end"/>
            </w:r>
            <w:r w:rsidR="003F1532" w:rsidRPr="00587EA2">
              <w:rPr>
                <w:rFonts w:asciiTheme="minorHAnsi" w:hAnsiTheme="minorHAnsi"/>
                <w:sz w:val="18"/>
                <w:szCs w:val="18"/>
              </w:rPr>
              <w:t xml:space="preserve"> </w:t>
            </w:r>
            <w:r w:rsidR="00291F59" w:rsidRPr="00587EA2">
              <w:rPr>
                <w:rFonts w:asciiTheme="minorHAnsi" w:hAnsiTheme="minorHAnsi" w:cs="Courier New"/>
                <w:sz w:val="18"/>
                <w:szCs w:val="18"/>
              </w:rPr>
              <w:t xml:space="preserve">Superior Programs     </w:t>
            </w:r>
            <w:r w:rsidRPr="00587EA2">
              <w:rPr>
                <w:sz w:val="18"/>
                <w:szCs w:val="18"/>
              </w:rPr>
              <w:fldChar w:fldCharType="begin">
                <w:ffData>
                  <w:name w:val="Check1"/>
                  <w:enabled/>
                  <w:calcOnExit w:val="0"/>
                  <w:checkBox>
                    <w:sizeAuto/>
                    <w:default w:val="0"/>
                  </w:checkBox>
                </w:ffData>
              </w:fldChar>
            </w:r>
            <w:r w:rsidR="003F1532" w:rsidRPr="00587EA2">
              <w:rPr>
                <w:rFonts w:asciiTheme="minorHAnsi" w:hAnsiTheme="minorHAnsi"/>
                <w:sz w:val="18"/>
                <w:szCs w:val="18"/>
              </w:rPr>
              <w:instrText xml:space="preserve"> FORMCHECKBOX </w:instrText>
            </w:r>
            <w:r w:rsidR="0046108F">
              <w:rPr>
                <w:sz w:val="18"/>
                <w:szCs w:val="18"/>
              </w:rPr>
            </w:r>
            <w:r w:rsidR="0046108F">
              <w:rPr>
                <w:sz w:val="18"/>
                <w:szCs w:val="18"/>
              </w:rPr>
              <w:fldChar w:fldCharType="separate"/>
            </w:r>
            <w:r w:rsidRPr="00587EA2">
              <w:rPr>
                <w:sz w:val="18"/>
                <w:szCs w:val="18"/>
              </w:rPr>
              <w:fldChar w:fldCharType="end"/>
            </w:r>
            <w:r w:rsidR="003F1532" w:rsidRPr="00587EA2">
              <w:rPr>
                <w:rFonts w:asciiTheme="minorHAnsi" w:hAnsiTheme="minorHAnsi"/>
                <w:sz w:val="18"/>
                <w:szCs w:val="18"/>
              </w:rPr>
              <w:t xml:space="preserve"> </w:t>
            </w:r>
            <w:r w:rsidR="003F1532" w:rsidRPr="00587EA2">
              <w:rPr>
                <w:rFonts w:asciiTheme="minorHAnsi" w:hAnsiTheme="minorHAnsi" w:cs="Courier New"/>
                <w:sz w:val="18"/>
                <w:szCs w:val="18"/>
              </w:rPr>
              <w:t>Services to School Pupils</w:t>
            </w:r>
            <w:r w:rsidR="00291F59" w:rsidRPr="00587EA2">
              <w:rPr>
                <w:rFonts w:asciiTheme="minorHAnsi" w:hAnsiTheme="minorHAnsi" w:cs="Courier New"/>
                <w:sz w:val="18"/>
                <w:szCs w:val="18"/>
              </w:rPr>
              <w:t xml:space="preserve">     </w:t>
            </w:r>
            <w:r w:rsidRPr="00587EA2">
              <w:rPr>
                <w:sz w:val="18"/>
                <w:szCs w:val="18"/>
              </w:rPr>
              <w:fldChar w:fldCharType="begin">
                <w:ffData>
                  <w:name w:val="Check1"/>
                  <w:enabled/>
                  <w:calcOnExit w:val="0"/>
                  <w:checkBox>
                    <w:sizeAuto/>
                    <w:default w:val="0"/>
                  </w:checkBox>
                </w:ffData>
              </w:fldChar>
            </w:r>
            <w:r w:rsidR="003F1532" w:rsidRPr="00587EA2">
              <w:rPr>
                <w:rFonts w:asciiTheme="minorHAnsi" w:hAnsiTheme="minorHAnsi"/>
                <w:sz w:val="18"/>
                <w:szCs w:val="18"/>
              </w:rPr>
              <w:instrText xml:space="preserve"> FORMCHECKBOX </w:instrText>
            </w:r>
            <w:r w:rsidR="0046108F">
              <w:rPr>
                <w:sz w:val="18"/>
                <w:szCs w:val="18"/>
              </w:rPr>
            </w:r>
            <w:r w:rsidR="0046108F">
              <w:rPr>
                <w:sz w:val="18"/>
                <w:szCs w:val="18"/>
              </w:rPr>
              <w:fldChar w:fldCharType="separate"/>
            </w:r>
            <w:r w:rsidRPr="00587EA2">
              <w:rPr>
                <w:sz w:val="18"/>
                <w:szCs w:val="18"/>
              </w:rPr>
              <w:fldChar w:fldCharType="end"/>
            </w:r>
            <w:r w:rsidR="00291F59" w:rsidRPr="00587EA2">
              <w:rPr>
                <w:rFonts w:asciiTheme="minorHAnsi" w:hAnsiTheme="minorHAnsi"/>
                <w:sz w:val="18"/>
                <w:szCs w:val="18"/>
              </w:rPr>
              <w:t xml:space="preserve"> Services to the Public     </w:t>
            </w:r>
            <w:r w:rsidRPr="00587EA2">
              <w:rPr>
                <w:sz w:val="18"/>
                <w:szCs w:val="18"/>
              </w:rPr>
              <w:fldChar w:fldCharType="begin">
                <w:ffData>
                  <w:name w:val="Check1"/>
                  <w:enabled/>
                  <w:calcOnExit w:val="0"/>
                  <w:checkBox>
                    <w:sizeAuto/>
                    <w:default w:val="0"/>
                  </w:checkBox>
                </w:ffData>
              </w:fldChar>
            </w:r>
            <w:r w:rsidR="003F1532" w:rsidRPr="00587EA2">
              <w:rPr>
                <w:rFonts w:asciiTheme="minorHAnsi" w:hAnsiTheme="minorHAnsi"/>
                <w:sz w:val="18"/>
                <w:szCs w:val="18"/>
              </w:rPr>
              <w:instrText xml:space="preserve"> FORMCHECKBOX </w:instrText>
            </w:r>
            <w:r w:rsidR="0046108F">
              <w:rPr>
                <w:sz w:val="18"/>
                <w:szCs w:val="18"/>
              </w:rPr>
            </w:r>
            <w:r w:rsidR="0046108F">
              <w:rPr>
                <w:sz w:val="18"/>
                <w:szCs w:val="18"/>
              </w:rPr>
              <w:fldChar w:fldCharType="separate"/>
            </w:r>
            <w:r w:rsidRPr="00587EA2">
              <w:rPr>
                <w:sz w:val="18"/>
                <w:szCs w:val="18"/>
              </w:rPr>
              <w:fldChar w:fldCharType="end"/>
            </w:r>
            <w:r w:rsidR="003F1532" w:rsidRPr="00587EA2">
              <w:rPr>
                <w:rFonts w:asciiTheme="minorHAnsi" w:hAnsiTheme="minorHAnsi"/>
                <w:sz w:val="18"/>
                <w:szCs w:val="18"/>
              </w:rPr>
              <w:t xml:space="preserve"> </w:t>
            </w:r>
            <w:r w:rsidR="003F1532" w:rsidRPr="00587EA2">
              <w:rPr>
                <w:rFonts w:asciiTheme="minorHAnsi" w:hAnsiTheme="minorHAnsi" w:cs="Courier New"/>
                <w:sz w:val="18"/>
                <w:szCs w:val="18"/>
              </w:rPr>
              <w:t>Increased Access</w:t>
            </w:r>
            <w:r w:rsidR="003F1532" w:rsidRPr="00587EA2">
              <w:rPr>
                <w:rFonts w:asciiTheme="minorHAnsi" w:hAnsiTheme="minorHAnsi" w:cs="Arial"/>
                <w:sz w:val="18"/>
                <w:szCs w:val="18"/>
              </w:rPr>
              <w:t xml:space="preserve"> to Program &amp; Collections</w:t>
            </w:r>
          </w:p>
          <w:p w:rsidR="003F1532" w:rsidRPr="00587EA2" w:rsidRDefault="00291F59" w:rsidP="002877B9">
            <w:pPr>
              <w:tabs>
                <w:tab w:val="left" w:pos="360"/>
              </w:tabs>
              <w:spacing w:line="276" w:lineRule="auto"/>
              <w:contextualSpacing/>
              <w:rPr>
                <w:rFonts w:asciiTheme="minorHAnsi" w:hAnsiTheme="minorHAnsi" w:cs="Arial"/>
                <w:sz w:val="18"/>
                <w:szCs w:val="18"/>
              </w:rPr>
            </w:pPr>
            <w:r w:rsidRPr="00587EA2">
              <w:rPr>
                <w:rFonts w:asciiTheme="minorHAnsi" w:hAnsiTheme="minorHAnsi" w:cs="Arial"/>
                <w:b/>
              </w:rPr>
              <w:t>10. GRANT REQUEST AMOUNT</w:t>
            </w:r>
            <w:r w:rsidR="009D17D6" w:rsidRPr="00587EA2">
              <w:rPr>
                <w:rFonts w:asciiTheme="minorHAnsi" w:hAnsiTheme="minorHAnsi" w:cs="Arial"/>
                <w:b/>
              </w:rPr>
              <w:t>:</w:t>
            </w:r>
            <w:r w:rsidR="003F1532" w:rsidRPr="00587EA2">
              <w:rPr>
                <w:rFonts w:asciiTheme="minorHAnsi" w:hAnsiTheme="minorHAnsi" w:cs="Arial"/>
                <w:sz w:val="18"/>
                <w:szCs w:val="18"/>
              </w:rPr>
              <w:tab/>
            </w:r>
            <w:r w:rsidRPr="00587EA2">
              <w:rPr>
                <w:rFonts w:asciiTheme="minorHAnsi" w:hAnsiTheme="minorHAnsi" w:cs="Arial"/>
                <w:sz w:val="18"/>
                <w:szCs w:val="18"/>
              </w:rPr>
              <w:t xml:space="preserve">Grant requests for individual projects must be between </w:t>
            </w:r>
            <w:r w:rsidRPr="00587EA2">
              <w:rPr>
                <w:rFonts w:asciiTheme="minorHAnsi" w:hAnsiTheme="minorHAnsi" w:cs="Arial"/>
                <w:b/>
                <w:sz w:val="18"/>
                <w:szCs w:val="18"/>
              </w:rPr>
              <w:t xml:space="preserve">$50,000 </w:t>
            </w:r>
            <w:r w:rsidRPr="00587EA2">
              <w:rPr>
                <w:rFonts w:asciiTheme="minorHAnsi" w:hAnsiTheme="minorHAnsi" w:cs="Arial"/>
                <w:sz w:val="18"/>
                <w:szCs w:val="18"/>
              </w:rPr>
              <w:t>and</w:t>
            </w:r>
            <w:r w:rsidRPr="00587EA2">
              <w:rPr>
                <w:rFonts w:asciiTheme="minorHAnsi" w:hAnsiTheme="minorHAnsi" w:cs="Arial"/>
                <w:b/>
                <w:sz w:val="18"/>
                <w:szCs w:val="18"/>
              </w:rPr>
              <w:t xml:space="preserve"> $250,000</w:t>
            </w:r>
            <w:r w:rsidRPr="00587EA2">
              <w:rPr>
                <w:rFonts w:asciiTheme="minorHAnsi" w:hAnsiTheme="minorHAnsi" w:cs="Arial"/>
                <w:sz w:val="18"/>
                <w:szCs w:val="18"/>
              </w:rPr>
              <w:t>.</w:t>
            </w:r>
          </w:p>
          <w:tbl>
            <w:tblPr>
              <w:tblStyle w:val="TableGrid"/>
              <w:tblW w:w="0" w:type="auto"/>
              <w:tblLook w:val="04A0" w:firstRow="1" w:lastRow="0" w:firstColumn="1" w:lastColumn="0" w:noHBand="0" w:noVBand="1"/>
            </w:tblPr>
            <w:tblGrid>
              <w:gridCol w:w="1659"/>
              <w:gridCol w:w="1659"/>
              <w:gridCol w:w="1659"/>
              <w:gridCol w:w="1660"/>
              <w:gridCol w:w="1660"/>
              <w:gridCol w:w="1660"/>
            </w:tblGrid>
            <w:tr w:rsidR="00291F59" w:rsidRPr="00587EA2" w:rsidTr="00291F59">
              <w:tc>
                <w:tcPr>
                  <w:tcW w:w="1659" w:type="dxa"/>
                  <w:vAlign w:val="bottom"/>
                </w:tcPr>
                <w:p w:rsidR="00291F59" w:rsidRPr="00587EA2" w:rsidRDefault="00291F59" w:rsidP="00291F59">
                  <w:pPr>
                    <w:tabs>
                      <w:tab w:val="left" w:pos="360"/>
                    </w:tabs>
                    <w:contextualSpacing/>
                    <w:rPr>
                      <w:rFonts w:asciiTheme="minorHAnsi" w:hAnsiTheme="minorHAnsi" w:cs="Arial"/>
                      <w:b/>
                      <w:sz w:val="18"/>
                      <w:szCs w:val="18"/>
                    </w:rPr>
                  </w:pPr>
                  <w:r w:rsidRPr="00587EA2">
                    <w:rPr>
                      <w:rFonts w:asciiTheme="minorHAnsi" w:hAnsiTheme="minorHAnsi" w:cs="Arial"/>
                      <w:b/>
                      <w:sz w:val="18"/>
                      <w:szCs w:val="18"/>
                    </w:rPr>
                    <w:t>Grant Request</w:t>
                  </w:r>
                </w:p>
                <w:p w:rsidR="00291F59" w:rsidRPr="00587EA2" w:rsidRDefault="00291F59" w:rsidP="00291F59">
                  <w:pPr>
                    <w:tabs>
                      <w:tab w:val="left" w:pos="360"/>
                    </w:tabs>
                    <w:contextualSpacing/>
                    <w:rPr>
                      <w:rFonts w:asciiTheme="minorHAnsi" w:hAnsiTheme="minorHAnsi" w:cs="Arial"/>
                      <w:sz w:val="18"/>
                      <w:szCs w:val="18"/>
                    </w:rPr>
                  </w:pPr>
                  <w:r w:rsidRPr="00587EA2">
                    <w:rPr>
                      <w:rFonts w:asciiTheme="minorHAnsi" w:hAnsiTheme="minorHAnsi" w:cs="Arial"/>
                      <w:sz w:val="16"/>
                      <w:szCs w:val="18"/>
                    </w:rPr>
                    <w:t>(from Appendix I or J)</w:t>
                  </w:r>
                </w:p>
              </w:tc>
              <w:tc>
                <w:tcPr>
                  <w:tcW w:w="1659" w:type="dxa"/>
                  <w:vAlign w:val="bottom"/>
                </w:tcPr>
                <w:p w:rsidR="00291F59" w:rsidRPr="00587EA2" w:rsidRDefault="00291F59" w:rsidP="00291F59">
                  <w:pPr>
                    <w:tabs>
                      <w:tab w:val="left" w:pos="360"/>
                    </w:tabs>
                    <w:contextualSpacing/>
                    <w:rPr>
                      <w:rFonts w:asciiTheme="minorHAnsi" w:hAnsiTheme="minorHAnsi" w:cs="Arial"/>
                      <w:b/>
                      <w:sz w:val="18"/>
                      <w:szCs w:val="18"/>
                    </w:rPr>
                  </w:pPr>
                  <w:r w:rsidRPr="00587EA2">
                    <w:rPr>
                      <w:rFonts w:asciiTheme="minorHAnsi" w:hAnsiTheme="minorHAnsi" w:cs="Arial"/>
                      <w:b/>
                      <w:sz w:val="18"/>
                      <w:szCs w:val="18"/>
                    </w:rPr>
                    <w:t>% of Budget</w:t>
                  </w:r>
                </w:p>
              </w:tc>
              <w:tc>
                <w:tcPr>
                  <w:tcW w:w="1659" w:type="dxa"/>
                  <w:vAlign w:val="bottom"/>
                </w:tcPr>
                <w:p w:rsidR="00291F59" w:rsidRPr="00587EA2" w:rsidRDefault="00291F59" w:rsidP="00291F59">
                  <w:pPr>
                    <w:tabs>
                      <w:tab w:val="left" w:pos="360"/>
                    </w:tabs>
                    <w:contextualSpacing/>
                    <w:rPr>
                      <w:rFonts w:asciiTheme="minorHAnsi" w:hAnsiTheme="minorHAnsi" w:cs="Arial"/>
                      <w:sz w:val="18"/>
                      <w:szCs w:val="18"/>
                    </w:rPr>
                  </w:pPr>
                  <w:r w:rsidRPr="00587EA2">
                    <w:rPr>
                      <w:rFonts w:asciiTheme="minorHAnsi" w:hAnsiTheme="minorHAnsi" w:cs="Arial"/>
                      <w:b/>
                      <w:sz w:val="18"/>
                      <w:szCs w:val="18"/>
                    </w:rPr>
                    <w:t>Cash Match</w:t>
                  </w:r>
                </w:p>
                <w:p w:rsidR="00291F59" w:rsidRPr="00587EA2" w:rsidRDefault="00291F59" w:rsidP="00291F59">
                  <w:pPr>
                    <w:tabs>
                      <w:tab w:val="left" w:pos="360"/>
                    </w:tabs>
                    <w:contextualSpacing/>
                    <w:rPr>
                      <w:rFonts w:asciiTheme="minorHAnsi" w:hAnsiTheme="minorHAnsi" w:cs="Arial"/>
                      <w:sz w:val="18"/>
                      <w:szCs w:val="18"/>
                    </w:rPr>
                  </w:pPr>
                  <w:r w:rsidRPr="00587EA2">
                    <w:rPr>
                      <w:rFonts w:asciiTheme="minorHAnsi" w:hAnsiTheme="minorHAnsi" w:cs="Arial"/>
                      <w:sz w:val="16"/>
                      <w:szCs w:val="18"/>
                    </w:rPr>
                    <w:t>(from Appendix K)</w:t>
                  </w:r>
                </w:p>
              </w:tc>
              <w:tc>
                <w:tcPr>
                  <w:tcW w:w="1660" w:type="dxa"/>
                  <w:vAlign w:val="bottom"/>
                </w:tcPr>
                <w:p w:rsidR="00291F59" w:rsidRPr="00587EA2" w:rsidRDefault="00291F59" w:rsidP="00291F59">
                  <w:pPr>
                    <w:tabs>
                      <w:tab w:val="left" w:pos="360"/>
                    </w:tabs>
                    <w:contextualSpacing/>
                    <w:rPr>
                      <w:rFonts w:asciiTheme="minorHAnsi" w:hAnsiTheme="minorHAnsi" w:cs="Arial"/>
                      <w:b/>
                      <w:sz w:val="18"/>
                      <w:szCs w:val="18"/>
                    </w:rPr>
                  </w:pPr>
                  <w:r w:rsidRPr="00587EA2">
                    <w:rPr>
                      <w:rFonts w:asciiTheme="minorHAnsi" w:hAnsiTheme="minorHAnsi" w:cs="Arial"/>
                      <w:b/>
                      <w:sz w:val="18"/>
                      <w:szCs w:val="18"/>
                    </w:rPr>
                    <w:t>In-Kind Match</w:t>
                  </w:r>
                </w:p>
                <w:p w:rsidR="00291F59" w:rsidRPr="00587EA2" w:rsidRDefault="00291F59" w:rsidP="00291F59">
                  <w:pPr>
                    <w:tabs>
                      <w:tab w:val="left" w:pos="360"/>
                    </w:tabs>
                    <w:contextualSpacing/>
                    <w:rPr>
                      <w:rFonts w:asciiTheme="minorHAnsi" w:hAnsiTheme="minorHAnsi" w:cs="Arial"/>
                      <w:sz w:val="18"/>
                      <w:szCs w:val="18"/>
                    </w:rPr>
                  </w:pPr>
                  <w:r w:rsidRPr="00587EA2">
                    <w:rPr>
                      <w:rFonts w:asciiTheme="minorHAnsi" w:hAnsiTheme="minorHAnsi" w:cs="Arial"/>
                      <w:sz w:val="16"/>
                      <w:szCs w:val="18"/>
                    </w:rPr>
                    <w:t>(from Appendix L)</w:t>
                  </w:r>
                </w:p>
              </w:tc>
              <w:tc>
                <w:tcPr>
                  <w:tcW w:w="1660" w:type="dxa"/>
                  <w:vAlign w:val="bottom"/>
                </w:tcPr>
                <w:p w:rsidR="00291F59" w:rsidRPr="00587EA2" w:rsidRDefault="00291F59" w:rsidP="00291F59">
                  <w:pPr>
                    <w:tabs>
                      <w:tab w:val="left" w:pos="360"/>
                    </w:tabs>
                    <w:contextualSpacing/>
                    <w:rPr>
                      <w:rFonts w:asciiTheme="minorHAnsi" w:hAnsiTheme="minorHAnsi" w:cs="Arial"/>
                      <w:b/>
                      <w:sz w:val="18"/>
                      <w:szCs w:val="18"/>
                    </w:rPr>
                  </w:pPr>
                  <w:r w:rsidRPr="00587EA2">
                    <w:rPr>
                      <w:rFonts w:asciiTheme="minorHAnsi" w:hAnsiTheme="minorHAnsi" w:cs="Arial"/>
                      <w:b/>
                      <w:sz w:val="18"/>
                      <w:szCs w:val="18"/>
                    </w:rPr>
                    <w:t>Other Funds</w:t>
                  </w:r>
                </w:p>
              </w:tc>
              <w:tc>
                <w:tcPr>
                  <w:tcW w:w="1660" w:type="dxa"/>
                  <w:vAlign w:val="bottom"/>
                </w:tcPr>
                <w:p w:rsidR="00291F59" w:rsidRPr="00587EA2" w:rsidRDefault="00291F59" w:rsidP="00291F59">
                  <w:pPr>
                    <w:tabs>
                      <w:tab w:val="left" w:pos="360"/>
                    </w:tabs>
                    <w:contextualSpacing/>
                    <w:rPr>
                      <w:rFonts w:asciiTheme="minorHAnsi" w:hAnsiTheme="minorHAnsi" w:cs="Arial"/>
                      <w:sz w:val="18"/>
                      <w:szCs w:val="18"/>
                    </w:rPr>
                  </w:pPr>
                  <w:r w:rsidRPr="00587EA2">
                    <w:rPr>
                      <w:rFonts w:asciiTheme="minorHAnsi" w:hAnsiTheme="minorHAnsi" w:cs="Arial"/>
                      <w:b/>
                      <w:sz w:val="18"/>
                      <w:szCs w:val="18"/>
                    </w:rPr>
                    <w:t>Total Project Costs</w:t>
                  </w:r>
                </w:p>
                <w:p w:rsidR="00291F59" w:rsidRPr="00587EA2" w:rsidRDefault="00291F59" w:rsidP="00291F59">
                  <w:pPr>
                    <w:tabs>
                      <w:tab w:val="left" w:pos="360"/>
                    </w:tabs>
                    <w:contextualSpacing/>
                    <w:rPr>
                      <w:rFonts w:asciiTheme="minorHAnsi" w:hAnsiTheme="minorHAnsi" w:cs="Arial"/>
                      <w:sz w:val="18"/>
                      <w:szCs w:val="18"/>
                    </w:rPr>
                  </w:pPr>
                  <w:r w:rsidRPr="00587EA2">
                    <w:rPr>
                      <w:rFonts w:asciiTheme="minorHAnsi" w:hAnsiTheme="minorHAnsi" w:cs="Arial"/>
                      <w:sz w:val="16"/>
                      <w:szCs w:val="18"/>
                    </w:rPr>
                    <w:t>(from appendix L)</w:t>
                  </w:r>
                </w:p>
              </w:tc>
            </w:tr>
            <w:tr w:rsidR="00291F59" w:rsidRPr="00587EA2" w:rsidTr="00291F59">
              <w:tc>
                <w:tcPr>
                  <w:tcW w:w="1659" w:type="dxa"/>
                  <w:vAlign w:val="bottom"/>
                </w:tcPr>
                <w:p w:rsidR="00291F59" w:rsidRPr="00587EA2" w:rsidRDefault="00291F59" w:rsidP="00291F59">
                  <w:pPr>
                    <w:tabs>
                      <w:tab w:val="left" w:pos="360"/>
                    </w:tabs>
                    <w:contextualSpacing/>
                    <w:rPr>
                      <w:rFonts w:cs="Arial"/>
                      <w:sz w:val="18"/>
                      <w:szCs w:val="18"/>
                    </w:rPr>
                  </w:pPr>
                  <w:r w:rsidRPr="00587EA2">
                    <w:rPr>
                      <w:rFonts w:cs="Arial"/>
                      <w:sz w:val="18"/>
                      <w:szCs w:val="18"/>
                    </w:rPr>
                    <w:t>$</w:t>
                  </w:r>
                </w:p>
              </w:tc>
              <w:tc>
                <w:tcPr>
                  <w:tcW w:w="1659" w:type="dxa"/>
                  <w:vAlign w:val="bottom"/>
                </w:tcPr>
                <w:p w:rsidR="00291F59" w:rsidRPr="00587EA2" w:rsidRDefault="00291F59" w:rsidP="00291F59">
                  <w:pPr>
                    <w:tabs>
                      <w:tab w:val="left" w:pos="360"/>
                    </w:tabs>
                    <w:contextualSpacing/>
                    <w:rPr>
                      <w:rFonts w:cs="Arial"/>
                      <w:sz w:val="18"/>
                      <w:szCs w:val="18"/>
                    </w:rPr>
                  </w:pPr>
                  <w:r w:rsidRPr="00587EA2">
                    <w:rPr>
                      <w:rFonts w:cs="Arial"/>
                      <w:sz w:val="18"/>
                      <w:szCs w:val="18"/>
                    </w:rPr>
                    <w:t>%</w:t>
                  </w:r>
                </w:p>
              </w:tc>
              <w:tc>
                <w:tcPr>
                  <w:tcW w:w="1659" w:type="dxa"/>
                  <w:vAlign w:val="bottom"/>
                </w:tcPr>
                <w:p w:rsidR="00291F59" w:rsidRPr="00587EA2" w:rsidRDefault="00291F59" w:rsidP="00291F59">
                  <w:pPr>
                    <w:tabs>
                      <w:tab w:val="left" w:pos="360"/>
                    </w:tabs>
                    <w:contextualSpacing/>
                    <w:rPr>
                      <w:rFonts w:cs="Arial"/>
                      <w:sz w:val="18"/>
                      <w:szCs w:val="18"/>
                    </w:rPr>
                  </w:pPr>
                  <w:r w:rsidRPr="00587EA2">
                    <w:rPr>
                      <w:rFonts w:cs="Arial"/>
                      <w:sz w:val="18"/>
                      <w:szCs w:val="18"/>
                    </w:rPr>
                    <w:t>$</w:t>
                  </w:r>
                </w:p>
              </w:tc>
              <w:tc>
                <w:tcPr>
                  <w:tcW w:w="1660" w:type="dxa"/>
                  <w:vAlign w:val="bottom"/>
                </w:tcPr>
                <w:p w:rsidR="00291F59" w:rsidRPr="00587EA2" w:rsidRDefault="00291F59" w:rsidP="00291F59">
                  <w:pPr>
                    <w:tabs>
                      <w:tab w:val="left" w:pos="360"/>
                    </w:tabs>
                    <w:contextualSpacing/>
                    <w:rPr>
                      <w:rFonts w:cs="Arial"/>
                      <w:sz w:val="18"/>
                      <w:szCs w:val="18"/>
                    </w:rPr>
                  </w:pPr>
                  <w:r w:rsidRPr="00587EA2">
                    <w:rPr>
                      <w:rFonts w:cs="Arial"/>
                      <w:sz w:val="18"/>
                      <w:szCs w:val="18"/>
                    </w:rPr>
                    <w:t>$</w:t>
                  </w:r>
                </w:p>
              </w:tc>
              <w:tc>
                <w:tcPr>
                  <w:tcW w:w="1660" w:type="dxa"/>
                  <w:vAlign w:val="bottom"/>
                </w:tcPr>
                <w:p w:rsidR="00291F59" w:rsidRPr="00587EA2" w:rsidRDefault="00291F59" w:rsidP="00291F59">
                  <w:pPr>
                    <w:tabs>
                      <w:tab w:val="left" w:pos="360"/>
                    </w:tabs>
                    <w:contextualSpacing/>
                    <w:rPr>
                      <w:rFonts w:cs="Arial"/>
                      <w:sz w:val="18"/>
                      <w:szCs w:val="18"/>
                    </w:rPr>
                  </w:pPr>
                  <w:r w:rsidRPr="00587EA2">
                    <w:rPr>
                      <w:rFonts w:cs="Arial"/>
                      <w:sz w:val="18"/>
                      <w:szCs w:val="18"/>
                    </w:rPr>
                    <w:t>$</w:t>
                  </w:r>
                </w:p>
              </w:tc>
              <w:tc>
                <w:tcPr>
                  <w:tcW w:w="1660" w:type="dxa"/>
                  <w:vAlign w:val="bottom"/>
                </w:tcPr>
                <w:p w:rsidR="00291F59" w:rsidRPr="00587EA2" w:rsidRDefault="00291F59" w:rsidP="00291F59">
                  <w:pPr>
                    <w:tabs>
                      <w:tab w:val="left" w:pos="360"/>
                    </w:tabs>
                    <w:contextualSpacing/>
                    <w:rPr>
                      <w:rFonts w:cs="Arial"/>
                      <w:sz w:val="18"/>
                      <w:szCs w:val="18"/>
                    </w:rPr>
                  </w:pPr>
                  <w:r w:rsidRPr="00587EA2">
                    <w:rPr>
                      <w:rFonts w:cs="Arial"/>
                      <w:sz w:val="18"/>
                      <w:szCs w:val="18"/>
                    </w:rPr>
                    <w:t>$</w:t>
                  </w:r>
                </w:p>
              </w:tc>
            </w:tr>
          </w:tbl>
          <w:p w:rsidR="003F1532" w:rsidRPr="00587EA2" w:rsidRDefault="003F1532" w:rsidP="00282BFD">
            <w:pPr>
              <w:pStyle w:val="ListParagraph"/>
              <w:numPr>
                <w:ilvl w:val="0"/>
                <w:numId w:val="16"/>
              </w:numPr>
              <w:tabs>
                <w:tab w:val="left" w:pos="360"/>
              </w:tabs>
              <w:spacing w:line="276" w:lineRule="auto"/>
              <w:contextualSpacing/>
              <w:rPr>
                <w:rFonts w:asciiTheme="minorHAnsi" w:hAnsiTheme="minorHAnsi" w:cs="Arial"/>
                <w:sz w:val="20"/>
                <w:szCs w:val="20"/>
              </w:rPr>
            </w:pPr>
            <w:r w:rsidRPr="00587EA2">
              <w:rPr>
                <w:rFonts w:asciiTheme="minorHAnsi" w:hAnsiTheme="minorHAnsi" w:cs="Arial"/>
                <w:b/>
                <w:sz w:val="20"/>
                <w:szCs w:val="20"/>
              </w:rPr>
              <w:t xml:space="preserve">ANTICIPATED PROJECT   </w:t>
            </w:r>
            <w:r w:rsidRPr="00587EA2">
              <w:rPr>
                <w:rFonts w:asciiTheme="minorHAnsi" w:hAnsiTheme="minorHAnsi" w:cs="Arial"/>
                <w:sz w:val="18"/>
                <w:szCs w:val="18"/>
              </w:rPr>
              <w:t>Start Date: ___________</w:t>
            </w:r>
            <w:r w:rsidR="00106299" w:rsidRPr="00587EA2">
              <w:rPr>
                <w:rFonts w:asciiTheme="minorHAnsi" w:hAnsiTheme="minorHAnsi" w:cs="Arial"/>
                <w:sz w:val="18"/>
                <w:szCs w:val="18"/>
              </w:rPr>
              <w:t>_____________</w:t>
            </w:r>
            <w:r w:rsidRPr="00587EA2">
              <w:rPr>
                <w:rFonts w:asciiTheme="minorHAnsi" w:hAnsiTheme="minorHAnsi" w:cs="Arial"/>
                <w:sz w:val="18"/>
                <w:szCs w:val="18"/>
              </w:rPr>
              <w:t>___         Completion Date: ______</w:t>
            </w:r>
            <w:r w:rsidR="00106299" w:rsidRPr="00587EA2">
              <w:rPr>
                <w:rFonts w:asciiTheme="minorHAnsi" w:hAnsiTheme="minorHAnsi" w:cs="Arial"/>
                <w:sz w:val="18"/>
                <w:szCs w:val="18"/>
              </w:rPr>
              <w:t>_____________</w:t>
            </w:r>
            <w:r w:rsidRPr="00587EA2">
              <w:rPr>
                <w:rFonts w:asciiTheme="minorHAnsi" w:hAnsiTheme="minorHAnsi" w:cs="Arial"/>
                <w:sz w:val="18"/>
                <w:szCs w:val="18"/>
              </w:rPr>
              <w:t>________</w:t>
            </w:r>
          </w:p>
          <w:p w:rsidR="003F1532" w:rsidRPr="00587EA2" w:rsidRDefault="003F1532" w:rsidP="00282BFD">
            <w:pPr>
              <w:pStyle w:val="ListParagraph"/>
              <w:numPr>
                <w:ilvl w:val="0"/>
                <w:numId w:val="16"/>
              </w:numPr>
              <w:tabs>
                <w:tab w:val="left" w:pos="360"/>
              </w:tabs>
              <w:suppressAutoHyphens/>
              <w:spacing w:line="276" w:lineRule="auto"/>
              <w:contextualSpacing/>
              <w:outlineLvl w:val="0"/>
              <w:rPr>
                <w:rFonts w:asciiTheme="minorHAnsi" w:hAnsiTheme="minorHAnsi" w:cs="Arial"/>
                <w:sz w:val="20"/>
                <w:szCs w:val="20"/>
              </w:rPr>
            </w:pPr>
            <w:r w:rsidRPr="00587EA2">
              <w:rPr>
                <w:rFonts w:asciiTheme="minorHAnsi" w:hAnsiTheme="minorHAnsi" w:cs="Arial"/>
                <w:b/>
                <w:sz w:val="20"/>
                <w:szCs w:val="20"/>
              </w:rPr>
              <w:t xml:space="preserve">PROJECT LOCATION </w:t>
            </w:r>
          </w:p>
          <w:p w:rsidR="00106299" w:rsidRPr="00587EA2" w:rsidRDefault="003F1532" w:rsidP="002877B9">
            <w:pPr>
              <w:tabs>
                <w:tab w:val="left" w:pos="360"/>
                <w:tab w:val="left" w:pos="5040"/>
                <w:tab w:val="left" w:pos="5760"/>
              </w:tabs>
              <w:suppressAutoHyphens/>
              <w:spacing w:line="360" w:lineRule="auto"/>
              <w:ind w:left="360"/>
              <w:rPr>
                <w:rFonts w:asciiTheme="minorHAnsi" w:hAnsiTheme="minorHAnsi" w:cs="Arial"/>
                <w:bCs/>
                <w:sz w:val="18"/>
                <w:szCs w:val="18"/>
              </w:rPr>
            </w:pPr>
            <w:r w:rsidRPr="00587EA2">
              <w:rPr>
                <w:rFonts w:asciiTheme="minorHAnsi" w:hAnsiTheme="minorHAnsi" w:cs="Arial"/>
                <w:sz w:val="18"/>
                <w:szCs w:val="18"/>
              </w:rPr>
              <w:t>Street Address (if other than above)</w:t>
            </w:r>
            <w:r w:rsidRPr="00587EA2">
              <w:rPr>
                <w:rFonts w:asciiTheme="minorHAnsi" w:hAnsiTheme="minorHAnsi" w:cs="Arial"/>
                <w:bCs/>
                <w:sz w:val="18"/>
                <w:szCs w:val="18"/>
              </w:rPr>
              <w:t>___________</w:t>
            </w:r>
            <w:r w:rsidR="00106299" w:rsidRPr="00587EA2">
              <w:rPr>
                <w:rFonts w:asciiTheme="minorHAnsi" w:hAnsiTheme="minorHAnsi" w:cs="Arial"/>
                <w:bCs/>
                <w:sz w:val="18"/>
                <w:szCs w:val="18"/>
              </w:rPr>
              <w:t>______________________________</w:t>
            </w:r>
            <w:r w:rsidRPr="00587EA2">
              <w:rPr>
                <w:rFonts w:asciiTheme="minorHAnsi" w:hAnsiTheme="minorHAnsi" w:cs="Arial"/>
                <w:bCs/>
                <w:sz w:val="18"/>
                <w:szCs w:val="18"/>
              </w:rPr>
              <w:t>_______</w:t>
            </w:r>
            <w:r w:rsidR="00106299" w:rsidRPr="00587EA2">
              <w:rPr>
                <w:rFonts w:asciiTheme="minorHAnsi" w:hAnsiTheme="minorHAnsi" w:cs="Arial"/>
                <w:bCs/>
                <w:sz w:val="18"/>
                <w:szCs w:val="18"/>
              </w:rPr>
              <w:t>___________________________</w:t>
            </w:r>
          </w:p>
          <w:p w:rsidR="003F1532" w:rsidRPr="00587EA2" w:rsidRDefault="003F1532" w:rsidP="002877B9">
            <w:pPr>
              <w:tabs>
                <w:tab w:val="left" w:pos="360"/>
                <w:tab w:val="left" w:pos="5040"/>
                <w:tab w:val="left" w:pos="5760"/>
              </w:tabs>
              <w:suppressAutoHyphens/>
              <w:spacing w:line="360" w:lineRule="auto"/>
              <w:ind w:left="360"/>
              <w:rPr>
                <w:rFonts w:asciiTheme="minorHAnsi" w:hAnsiTheme="minorHAnsi" w:cs="Arial"/>
                <w:sz w:val="18"/>
                <w:szCs w:val="18"/>
              </w:rPr>
            </w:pPr>
            <w:r w:rsidRPr="00587EA2">
              <w:rPr>
                <w:rFonts w:asciiTheme="minorHAnsi" w:hAnsiTheme="minorHAnsi" w:cs="Arial"/>
                <w:sz w:val="18"/>
                <w:szCs w:val="18"/>
              </w:rPr>
              <w:t>City____________________________</w:t>
            </w:r>
            <w:r w:rsidR="00106299" w:rsidRPr="00587EA2">
              <w:rPr>
                <w:rFonts w:asciiTheme="minorHAnsi" w:hAnsiTheme="minorHAnsi" w:cs="Arial"/>
                <w:sz w:val="18"/>
                <w:szCs w:val="18"/>
              </w:rPr>
              <w:t xml:space="preserve">______________ State  </w:t>
            </w:r>
            <w:r w:rsidRPr="00587EA2">
              <w:rPr>
                <w:rFonts w:asciiTheme="minorHAnsi" w:hAnsiTheme="minorHAnsi" w:cs="Arial"/>
                <w:sz w:val="18"/>
                <w:szCs w:val="18"/>
              </w:rPr>
              <w:t xml:space="preserve">_______________________________ </w:t>
            </w:r>
            <w:r w:rsidR="00106299" w:rsidRPr="00587EA2">
              <w:rPr>
                <w:rFonts w:asciiTheme="minorHAnsi" w:hAnsiTheme="minorHAnsi" w:cs="Arial"/>
                <w:sz w:val="18"/>
                <w:szCs w:val="18"/>
              </w:rPr>
              <w:t>ZIP</w:t>
            </w:r>
            <w:r w:rsidRPr="00587EA2">
              <w:rPr>
                <w:rFonts w:asciiTheme="minorHAnsi" w:hAnsiTheme="minorHAnsi" w:cs="Arial"/>
                <w:sz w:val="18"/>
                <w:szCs w:val="18"/>
              </w:rPr>
              <w:t>___</w:t>
            </w:r>
            <w:r w:rsidR="00106299" w:rsidRPr="00587EA2">
              <w:rPr>
                <w:rFonts w:asciiTheme="minorHAnsi" w:hAnsiTheme="minorHAnsi" w:cs="Arial"/>
                <w:sz w:val="18"/>
                <w:szCs w:val="18"/>
              </w:rPr>
              <w:t>________________</w:t>
            </w:r>
            <w:r w:rsidRPr="00587EA2">
              <w:rPr>
                <w:rFonts w:asciiTheme="minorHAnsi" w:hAnsiTheme="minorHAnsi" w:cs="Arial"/>
                <w:sz w:val="18"/>
                <w:szCs w:val="18"/>
              </w:rPr>
              <w:t>_</w:t>
            </w:r>
          </w:p>
          <w:p w:rsidR="003F1532" w:rsidRPr="00587EA2" w:rsidRDefault="00106299" w:rsidP="00106299">
            <w:pPr>
              <w:tabs>
                <w:tab w:val="left" w:pos="360"/>
                <w:tab w:val="left" w:pos="5040"/>
                <w:tab w:val="left" w:pos="5760"/>
              </w:tabs>
              <w:suppressAutoHyphens/>
              <w:spacing w:line="360" w:lineRule="auto"/>
              <w:ind w:left="360"/>
              <w:rPr>
                <w:rFonts w:asciiTheme="minorHAnsi" w:hAnsiTheme="minorHAnsi" w:cs="Arial"/>
                <w:sz w:val="18"/>
                <w:szCs w:val="18"/>
              </w:rPr>
            </w:pPr>
            <w:proofErr w:type="spellStart"/>
            <w:r w:rsidRPr="00587EA2">
              <w:rPr>
                <w:rFonts w:asciiTheme="minorHAnsi" w:hAnsiTheme="minorHAnsi" w:cs="Arial"/>
                <w:sz w:val="18"/>
                <w:szCs w:val="18"/>
              </w:rPr>
              <w:t>Latitude_______________Longitude</w:t>
            </w:r>
            <w:proofErr w:type="spellEnd"/>
            <w:r w:rsidRPr="00587EA2">
              <w:rPr>
                <w:rFonts w:asciiTheme="minorHAnsi" w:hAnsiTheme="minorHAnsi" w:cs="Arial"/>
                <w:sz w:val="18"/>
                <w:szCs w:val="18"/>
              </w:rPr>
              <w:t>_______________</w:t>
            </w:r>
            <w:r w:rsidR="003F1532" w:rsidRPr="00587EA2">
              <w:rPr>
                <w:rFonts w:asciiTheme="minorHAnsi" w:hAnsiTheme="minorHAnsi" w:cs="Arial"/>
                <w:sz w:val="18"/>
                <w:szCs w:val="18"/>
              </w:rPr>
              <w:tab/>
              <w:t>County ________________________________________</w:t>
            </w:r>
            <w:r w:rsidRPr="00587EA2">
              <w:rPr>
                <w:rFonts w:asciiTheme="minorHAnsi" w:hAnsiTheme="minorHAnsi" w:cs="Arial"/>
                <w:sz w:val="18"/>
                <w:szCs w:val="18"/>
              </w:rPr>
              <w:t>_______</w:t>
            </w:r>
          </w:p>
          <w:p w:rsidR="003F1532" w:rsidRPr="00587EA2" w:rsidRDefault="003F1532" w:rsidP="00106299">
            <w:pPr>
              <w:tabs>
                <w:tab w:val="left" w:pos="360"/>
                <w:tab w:val="left" w:pos="5040"/>
                <w:tab w:val="left" w:pos="5760"/>
              </w:tabs>
              <w:suppressAutoHyphens/>
              <w:spacing w:line="360" w:lineRule="auto"/>
              <w:ind w:left="360"/>
              <w:rPr>
                <w:rFonts w:asciiTheme="minorHAnsi" w:hAnsiTheme="minorHAnsi" w:cs="Arial"/>
                <w:sz w:val="18"/>
                <w:szCs w:val="18"/>
              </w:rPr>
            </w:pPr>
            <w:r w:rsidRPr="00587EA2">
              <w:rPr>
                <w:rFonts w:asciiTheme="minorHAnsi" w:hAnsiTheme="minorHAnsi" w:cs="Arial"/>
                <w:sz w:val="18"/>
                <w:szCs w:val="18"/>
              </w:rPr>
              <w:t xml:space="preserve">State Senate District: </w:t>
            </w:r>
            <w:r w:rsidR="00106299" w:rsidRPr="00587EA2">
              <w:rPr>
                <w:rFonts w:asciiTheme="minorHAnsi" w:hAnsiTheme="minorHAnsi" w:cs="Arial"/>
                <w:sz w:val="18"/>
                <w:szCs w:val="18"/>
              </w:rPr>
              <w:t xml:space="preserve">_______________     </w:t>
            </w:r>
            <w:r w:rsidRPr="00587EA2">
              <w:rPr>
                <w:rFonts w:asciiTheme="minorHAnsi" w:hAnsiTheme="minorHAnsi" w:cs="Arial"/>
                <w:sz w:val="18"/>
                <w:szCs w:val="18"/>
              </w:rPr>
              <w:t>State Assembly District:</w:t>
            </w:r>
            <w:r w:rsidR="00106299" w:rsidRPr="00587EA2">
              <w:rPr>
                <w:rFonts w:asciiTheme="minorHAnsi" w:hAnsiTheme="minorHAnsi" w:cs="Arial"/>
                <w:sz w:val="18"/>
                <w:szCs w:val="18"/>
              </w:rPr>
              <w:t xml:space="preserve"> ________________</w:t>
            </w:r>
            <w:r w:rsidRPr="00587EA2">
              <w:rPr>
                <w:rFonts w:asciiTheme="minorHAnsi" w:hAnsiTheme="minorHAnsi" w:cs="Arial"/>
                <w:sz w:val="18"/>
                <w:szCs w:val="18"/>
              </w:rPr>
              <w:t xml:space="preserve"> U.S. Congress District: </w:t>
            </w:r>
            <w:r w:rsidR="00106299" w:rsidRPr="00587EA2">
              <w:rPr>
                <w:rFonts w:asciiTheme="minorHAnsi" w:hAnsiTheme="minorHAnsi" w:cs="Arial"/>
                <w:sz w:val="18"/>
                <w:szCs w:val="18"/>
              </w:rPr>
              <w:t>________________</w:t>
            </w:r>
          </w:p>
          <w:p w:rsidR="003F1532" w:rsidRPr="00587EA2" w:rsidRDefault="003F1532" w:rsidP="00282BFD">
            <w:pPr>
              <w:pStyle w:val="ListParagraph"/>
              <w:numPr>
                <w:ilvl w:val="0"/>
                <w:numId w:val="16"/>
              </w:numPr>
              <w:spacing w:line="276" w:lineRule="auto"/>
              <w:jc w:val="both"/>
              <w:rPr>
                <w:rFonts w:asciiTheme="minorHAnsi" w:hAnsiTheme="minorHAnsi" w:cs="Arial"/>
                <w:sz w:val="20"/>
                <w:szCs w:val="20"/>
              </w:rPr>
            </w:pPr>
            <w:r w:rsidRPr="00587EA2">
              <w:rPr>
                <w:rFonts w:asciiTheme="minorHAnsi" w:hAnsiTheme="minorHAnsi"/>
                <w:b/>
                <w:sz w:val="20"/>
                <w:szCs w:val="20"/>
              </w:rPr>
              <w:t>HISTORIC STRUCTURE</w:t>
            </w:r>
            <w:r w:rsidRPr="00587EA2">
              <w:rPr>
                <w:rFonts w:asciiTheme="minorHAnsi" w:hAnsiTheme="minorHAnsi"/>
                <w:sz w:val="20"/>
                <w:szCs w:val="20"/>
              </w:rPr>
              <w:t xml:space="preserve"> </w:t>
            </w:r>
          </w:p>
          <w:p w:rsidR="003F1532" w:rsidRPr="00587EA2" w:rsidRDefault="003F1532" w:rsidP="002877B9">
            <w:pPr>
              <w:pStyle w:val="ListParagraph"/>
              <w:spacing w:line="276" w:lineRule="auto"/>
              <w:ind w:left="360"/>
              <w:jc w:val="both"/>
              <w:rPr>
                <w:rFonts w:asciiTheme="minorHAnsi" w:hAnsiTheme="minorHAnsi" w:cs="Arial"/>
                <w:sz w:val="18"/>
                <w:szCs w:val="18"/>
              </w:rPr>
            </w:pPr>
            <w:r w:rsidRPr="00587EA2">
              <w:rPr>
                <w:rFonts w:asciiTheme="minorHAnsi" w:hAnsiTheme="minorHAnsi"/>
                <w:sz w:val="18"/>
                <w:szCs w:val="18"/>
              </w:rPr>
              <w:t xml:space="preserve">Does the Project involve real property that is listed, or is eligible to be </w:t>
            </w:r>
            <w:proofErr w:type="gramStart"/>
            <w:r w:rsidRPr="00587EA2">
              <w:rPr>
                <w:rFonts w:asciiTheme="minorHAnsi" w:hAnsiTheme="minorHAnsi"/>
                <w:sz w:val="18"/>
                <w:szCs w:val="18"/>
              </w:rPr>
              <w:t>listed.</w:t>
            </w:r>
            <w:proofErr w:type="gramEnd"/>
            <w:r w:rsidRPr="00587EA2">
              <w:rPr>
                <w:rFonts w:asciiTheme="minorHAnsi" w:hAnsiTheme="minorHAnsi"/>
                <w:sz w:val="18"/>
                <w:szCs w:val="18"/>
              </w:rPr>
              <w:t xml:space="preserve"> </w:t>
            </w:r>
            <w:proofErr w:type="gramStart"/>
            <w:r w:rsidRPr="00587EA2">
              <w:rPr>
                <w:rFonts w:asciiTheme="minorHAnsi" w:hAnsiTheme="minorHAnsi"/>
                <w:sz w:val="18"/>
                <w:szCs w:val="18"/>
              </w:rPr>
              <w:t>as</w:t>
            </w:r>
            <w:proofErr w:type="gramEnd"/>
            <w:r w:rsidRPr="00587EA2">
              <w:rPr>
                <w:rFonts w:asciiTheme="minorHAnsi" w:hAnsiTheme="minorHAnsi"/>
                <w:sz w:val="18"/>
                <w:szCs w:val="18"/>
              </w:rPr>
              <w:t xml:space="preserve"> a historic resource or historic landmark or in a historic area-neighborhood with historic significance?     </w:t>
            </w:r>
            <w:r w:rsidR="006A7097" w:rsidRPr="00587EA2">
              <w:rPr>
                <w:rFonts w:asciiTheme="minorHAnsi" w:hAnsiTheme="minorHAnsi" w:cs="Arial"/>
                <w:sz w:val="18"/>
                <w:szCs w:val="18"/>
                <w:u w:val="single"/>
              </w:rPr>
              <w:fldChar w:fldCharType="begin">
                <w:ffData>
                  <w:name w:val="Check7"/>
                  <w:enabled/>
                  <w:calcOnExit w:val="0"/>
                  <w:checkBox>
                    <w:sizeAuto/>
                    <w:default w:val="0"/>
                  </w:checkBox>
                </w:ffData>
              </w:fldChar>
            </w:r>
            <w:r w:rsidRPr="00587EA2">
              <w:rPr>
                <w:rFonts w:asciiTheme="minorHAnsi" w:hAnsiTheme="minorHAnsi" w:cs="Arial"/>
                <w:sz w:val="18"/>
                <w:szCs w:val="18"/>
                <w:u w:val="single"/>
              </w:rPr>
              <w:instrText xml:space="preserve"> FORMCHECKBOX </w:instrText>
            </w:r>
            <w:r w:rsidR="0046108F">
              <w:rPr>
                <w:rFonts w:asciiTheme="minorHAnsi" w:hAnsiTheme="minorHAnsi" w:cs="Arial"/>
                <w:sz w:val="18"/>
                <w:szCs w:val="18"/>
                <w:u w:val="single"/>
              </w:rPr>
            </w:r>
            <w:r w:rsidR="0046108F">
              <w:rPr>
                <w:rFonts w:asciiTheme="minorHAnsi" w:hAnsiTheme="minorHAnsi" w:cs="Arial"/>
                <w:sz w:val="18"/>
                <w:szCs w:val="18"/>
                <w:u w:val="single"/>
              </w:rPr>
              <w:fldChar w:fldCharType="separate"/>
            </w:r>
            <w:r w:rsidR="006A7097" w:rsidRPr="00587EA2">
              <w:rPr>
                <w:rFonts w:asciiTheme="minorHAnsi" w:hAnsiTheme="minorHAnsi"/>
                <w:sz w:val="18"/>
                <w:szCs w:val="18"/>
              </w:rPr>
              <w:fldChar w:fldCharType="end"/>
            </w:r>
            <w:r w:rsidRPr="00587EA2">
              <w:rPr>
                <w:rFonts w:asciiTheme="minorHAnsi" w:hAnsiTheme="minorHAnsi" w:cs="Arial"/>
                <w:sz w:val="18"/>
                <w:szCs w:val="18"/>
              </w:rPr>
              <w:t xml:space="preserve"> Yes  </w:t>
            </w:r>
            <w:r w:rsidR="00106299" w:rsidRPr="00587EA2">
              <w:rPr>
                <w:rFonts w:asciiTheme="minorHAnsi" w:hAnsiTheme="minorHAnsi" w:cs="Arial"/>
                <w:sz w:val="18"/>
                <w:szCs w:val="18"/>
              </w:rPr>
              <w:t xml:space="preserve">   </w:t>
            </w:r>
            <w:r w:rsidRPr="00587EA2">
              <w:rPr>
                <w:rFonts w:asciiTheme="minorHAnsi" w:hAnsiTheme="minorHAnsi" w:cs="Arial"/>
                <w:sz w:val="18"/>
                <w:szCs w:val="18"/>
              </w:rPr>
              <w:t xml:space="preserve">   </w:t>
            </w:r>
            <w:r w:rsidR="006A7097" w:rsidRPr="00587EA2">
              <w:rPr>
                <w:rFonts w:asciiTheme="minorHAnsi" w:hAnsiTheme="minorHAnsi" w:cs="Arial"/>
                <w:sz w:val="18"/>
                <w:szCs w:val="18"/>
                <w:u w:val="single"/>
              </w:rPr>
              <w:fldChar w:fldCharType="begin">
                <w:ffData>
                  <w:name w:val="Check8"/>
                  <w:enabled/>
                  <w:calcOnExit w:val="0"/>
                  <w:checkBox>
                    <w:sizeAuto/>
                    <w:default w:val="0"/>
                  </w:checkBox>
                </w:ffData>
              </w:fldChar>
            </w:r>
            <w:r w:rsidRPr="00587EA2">
              <w:rPr>
                <w:rFonts w:asciiTheme="minorHAnsi" w:hAnsiTheme="minorHAnsi" w:cs="Arial"/>
                <w:sz w:val="18"/>
                <w:szCs w:val="18"/>
                <w:u w:val="single"/>
              </w:rPr>
              <w:instrText xml:space="preserve"> FORMCHECKBOX </w:instrText>
            </w:r>
            <w:r w:rsidR="0046108F">
              <w:rPr>
                <w:rFonts w:asciiTheme="minorHAnsi" w:hAnsiTheme="minorHAnsi" w:cs="Arial"/>
                <w:sz w:val="18"/>
                <w:szCs w:val="18"/>
                <w:u w:val="single"/>
              </w:rPr>
            </w:r>
            <w:r w:rsidR="0046108F">
              <w:rPr>
                <w:rFonts w:asciiTheme="minorHAnsi" w:hAnsiTheme="minorHAnsi" w:cs="Arial"/>
                <w:sz w:val="18"/>
                <w:szCs w:val="18"/>
                <w:u w:val="single"/>
              </w:rPr>
              <w:fldChar w:fldCharType="separate"/>
            </w:r>
            <w:r w:rsidR="006A7097" w:rsidRPr="00587EA2">
              <w:rPr>
                <w:rFonts w:asciiTheme="minorHAnsi" w:hAnsiTheme="minorHAnsi"/>
                <w:sz w:val="18"/>
                <w:szCs w:val="18"/>
              </w:rPr>
              <w:fldChar w:fldCharType="end"/>
            </w:r>
            <w:r w:rsidRPr="00587EA2">
              <w:rPr>
                <w:rFonts w:asciiTheme="minorHAnsi" w:hAnsiTheme="minorHAnsi"/>
                <w:sz w:val="18"/>
                <w:szCs w:val="18"/>
              </w:rPr>
              <w:t xml:space="preserve"> </w:t>
            </w:r>
            <w:r w:rsidRPr="00587EA2">
              <w:rPr>
                <w:rFonts w:asciiTheme="minorHAnsi" w:hAnsiTheme="minorHAnsi" w:cs="Arial"/>
                <w:sz w:val="18"/>
                <w:szCs w:val="18"/>
              </w:rPr>
              <w:t>No</w:t>
            </w:r>
          </w:p>
          <w:p w:rsidR="003F1532" w:rsidRPr="00587EA2" w:rsidRDefault="003F1532" w:rsidP="00282BFD">
            <w:pPr>
              <w:pStyle w:val="ListParagraph"/>
              <w:numPr>
                <w:ilvl w:val="0"/>
                <w:numId w:val="16"/>
              </w:numPr>
              <w:tabs>
                <w:tab w:val="left" w:pos="360"/>
              </w:tabs>
              <w:suppressAutoHyphens/>
              <w:spacing w:line="276" w:lineRule="auto"/>
              <w:contextualSpacing/>
              <w:rPr>
                <w:rFonts w:asciiTheme="minorHAnsi" w:hAnsiTheme="minorHAnsi" w:cs="Arial"/>
                <w:sz w:val="20"/>
                <w:szCs w:val="20"/>
              </w:rPr>
            </w:pPr>
            <w:r w:rsidRPr="00587EA2">
              <w:rPr>
                <w:rFonts w:asciiTheme="minorHAnsi" w:hAnsiTheme="minorHAnsi" w:cs="Arial"/>
                <w:b/>
                <w:sz w:val="20"/>
                <w:szCs w:val="20"/>
              </w:rPr>
              <w:t xml:space="preserve">DESCRIBE CAPITAL ASSET PROJECT: </w:t>
            </w:r>
            <w:r w:rsidRPr="00587EA2">
              <w:rPr>
                <w:rFonts w:asciiTheme="minorHAnsi" w:hAnsiTheme="minorHAnsi" w:cs="Arial"/>
                <w:sz w:val="18"/>
                <w:szCs w:val="18"/>
              </w:rPr>
              <w:t>Summarize scope, purpose &amp; location (60 words max)</w:t>
            </w:r>
            <w:r w:rsidRPr="00587EA2">
              <w:rPr>
                <w:rFonts w:asciiTheme="minorHAnsi" w:hAnsiTheme="minorHAnsi" w:cs="Arial"/>
                <w:sz w:val="20"/>
                <w:szCs w:val="20"/>
              </w:rPr>
              <w:t xml:space="preserve"> </w:t>
            </w:r>
          </w:p>
          <w:p w:rsidR="003F1532" w:rsidRPr="00587EA2" w:rsidRDefault="003F1532" w:rsidP="003F1532">
            <w:pPr>
              <w:tabs>
                <w:tab w:val="left" w:pos="360"/>
              </w:tabs>
              <w:suppressAutoHyphens/>
              <w:spacing w:line="276" w:lineRule="auto"/>
              <w:contextualSpacing/>
              <w:rPr>
                <w:rFonts w:asciiTheme="minorHAnsi" w:hAnsiTheme="minorHAnsi" w:cs="Arial"/>
              </w:rPr>
            </w:pPr>
          </w:p>
          <w:p w:rsidR="003F1532" w:rsidRPr="00587EA2" w:rsidRDefault="003F1532" w:rsidP="003F1532">
            <w:pPr>
              <w:tabs>
                <w:tab w:val="left" w:pos="360"/>
              </w:tabs>
              <w:suppressAutoHyphens/>
              <w:spacing w:line="276" w:lineRule="auto"/>
              <w:contextualSpacing/>
              <w:rPr>
                <w:rFonts w:asciiTheme="minorHAnsi" w:hAnsiTheme="minorHAnsi" w:cs="Arial"/>
              </w:rPr>
            </w:pPr>
          </w:p>
          <w:p w:rsidR="00364252" w:rsidRPr="00587EA2" w:rsidRDefault="00364252" w:rsidP="003F1532">
            <w:pPr>
              <w:tabs>
                <w:tab w:val="left" w:pos="360"/>
              </w:tabs>
              <w:suppressAutoHyphens/>
              <w:spacing w:line="276" w:lineRule="auto"/>
              <w:contextualSpacing/>
              <w:rPr>
                <w:rFonts w:asciiTheme="minorHAnsi" w:hAnsiTheme="minorHAnsi" w:cs="Arial"/>
              </w:rPr>
            </w:pPr>
          </w:p>
          <w:p w:rsidR="00364252" w:rsidRPr="00587EA2" w:rsidRDefault="00364252" w:rsidP="003F1532">
            <w:pPr>
              <w:tabs>
                <w:tab w:val="left" w:pos="360"/>
              </w:tabs>
              <w:suppressAutoHyphens/>
              <w:spacing w:line="276" w:lineRule="auto"/>
              <w:contextualSpacing/>
              <w:rPr>
                <w:rFonts w:asciiTheme="minorHAnsi" w:hAnsiTheme="minorHAnsi" w:cs="Arial"/>
              </w:rPr>
            </w:pPr>
          </w:p>
          <w:p w:rsidR="00364252" w:rsidRPr="00587EA2" w:rsidRDefault="00364252" w:rsidP="003F1532">
            <w:pPr>
              <w:tabs>
                <w:tab w:val="left" w:pos="360"/>
              </w:tabs>
              <w:suppressAutoHyphens/>
              <w:spacing w:line="276" w:lineRule="auto"/>
              <w:contextualSpacing/>
              <w:rPr>
                <w:rFonts w:asciiTheme="minorHAnsi" w:hAnsiTheme="minorHAnsi" w:cs="Arial"/>
              </w:rPr>
            </w:pPr>
          </w:p>
          <w:p w:rsidR="003F1532" w:rsidRPr="00587EA2" w:rsidRDefault="003F1532" w:rsidP="003F1532">
            <w:pPr>
              <w:tabs>
                <w:tab w:val="left" w:pos="360"/>
              </w:tabs>
              <w:suppressAutoHyphens/>
              <w:spacing w:line="276" w:lineRule="auto"/>
              <w:contextualSpacing/>
              <w:rPr>
                <w:rFonts w:asciiTheme="minorHAnsi" w:hAnsiTheme="minorHAnsi" w:cs="Arial"/>
              </w:rPr>
            </w:pPr>
          </w:p>
          <w:p w:rsidR="003F1532" w:rsidRPr="00587EA2" w:rsidRDefault="003F1532" w:rsidP="003F1532">
            <w:pPr>
              <w:tabs>
                <w:tab w:val="left" w:pos="360"/>
              </w:tabs>
              <w:suppressAutoHyphens/>
              <w:spacing w:line="276" w:lineRule="auto"/>
              <w:contextualSpacing/>
              <w:rPr>
                <w:rFonts w:asciiTheme="minorHAnsi" w:hAnsiTheme="minorHAnsi" w:cs="Arial"/>
              </w:rPr>
            </w:pPr>
          </w:p>
          <w:p w:rsidR="00364252" w:rsidRPr="00587EA2" w:rsidRDefault="00364252" w:rsidP="003F1532">
            <w:pPr>
              <w:tabs>
                <w:tab w:val="left" w:pos="360"/>
              </w:tabs>
              <w:suppressAutoHyphens/>
              <w:spacing w:line="276" w:lineRule="auto"/>
              <w:contextualSpacing/>
              <w:rPr>
                <w:rFonts w:asciiTheme="minorHAnsi" w:hAnsiTheme="minorHAnsi" w:cs="Arial"/>
              </w:rPr>
            </w:pPr>
          </w:p>
          <w:p w:rsidR="003F1532" w:rsidRDefault="003F1532" w:rsidP="003F1532">
            <w:pPr>
              <w:tabs>
                <w:tab w:val="left" w:pos="360"/>
              </w:tabs>
              <w:suppressAutoHyphens/>
              <w:spacing w:line="276" w:lineRule="auto"/>
              <w:contextualSpacing/>
              <w:rPr>
                <w:rFonts w:asciiTheme="minorHAnsi" w:hAnsiTheme="minorHAnsi" w:cs="Arial"/>
              </w:rPr>
            </w:pPr>
          </w:p>
          <w:p w:rsidR="00C07E26" w:rsidRPr="00587EA2" w:rsidRDefault="00C07E26" w:rsidP="003F1532">
            <w:pPr>
              <w:tabs>
                <w:tab w:val="left" w:pos="360"/>
              </w:tabs>
              <w:suppressAutoHyphens/>
              <w:spacing w:line="276" w:lineRule="auto"/>
              <w:contextualSpacing/>
              <w:rPr>
                <w:rFonts w:asciiTheme="minorHAnsi" w:hAnsiTheme="minorHAnsi" w:cs="Arial"/>
              </w:rPr>
            </w:pPr>
          </w:p>
          <w:p w:rsidR="003F1532" w:rsidRPr="00587EA2" w:rsidRDefault="003F1532" w:rsidP="00282BFD">
            <w:pPr>
              <w:pStyle w:val="ListParagraph"/>
              <w:numPr>
                <w:ilvl w:val="0"/>
                <w:numId w:val="16"/>
              </w:numPr>
              <w:spacing w:line="276" w:lineRule="auto"/>
              <w:jc w:val="both"/>
              <w:rPr>
                <w:rFonts w:asciiTheme="minorHAnsi" w:hAnsiTheme="minorHAnsi" w:cs="Arial"/>
                <w:sz w:val="20"/>
                <w:szCs w:val="20"/>
              </w:rPr>
            </w:pPr>
            <w:r w:rsidRPr="00587EA2">
              <w:rPr>
                <w:rFonts w:asciiTheme="minorHAnsi" w:hAnsiTheme="minorHAnsi" w:cs="Arial"/>
                <w:b/>
                <w:sz w:val="20"/>
                <w:szCs w:val="20"/>
              </w:rPr>
              <w:t xml:space="preserve">LAND TENURE / </w:t>
            </w:r>
            <w:r w:rsidR="00C95596" w:rsidRPr="00587EA2">
              <w:rPr>
                <w:rFonts w:asciiTheme="minorHAnsi" w:hAnsiTheme="minorHAnsi" w:cs="Arial"/>
                <w:b/>
                <w:sz w:val="20"/>
                <w:szCs w:val="20"/>
              </w:rPr>
              <w:t>LONG TERM SITE CONTROL</w:t>
            </w:r>
          </w:p>
          <w:p w:rsidR="003F1532" w:rsidRPr="00587EA2" w:rsidRDefault="003F1532" w:rsidP="00106299">
            <w:pPr>
              <w:tabs>
                <w:tab w:val="left" w:pos="360"/>
                <w:tab w:val="left" w:pos="5040"/>
                <w:tab w:val="left" w:pos="5760"/>
              </w:tabs>
              <w:suppressAutoHyphens/>
              <w:spacing w:line="360" w:lineRule="auto"/>
              <w:ind w:left="360"/>
              <w:rPr>
                <w:rFonts w:asciiTheme="minorHAnsi" w:hAnsiTheme="minorHAnsi" w:cs="Arial"/>
                <w:sz w:val="18"/>
                <w:szCs w:val="18"/>
              </w:rPr>
            </w:pPr>
            <w:r w:rsidRPr="00587EA2">
              <w:rPr>
                <w:rFonts w:asciiTheme="minorHAnsi" w:hAnsiTheme="minorHAnsi" w:cs="Arial"/>
                <w:sz w:val="18"/>
                <w:szCs w:val="18"/>
              </w:rPr>
              <w:t>Does applicant own the property where the Project will take place?</w:t>
            </w:r>
            <w:r w:rsidR="00364252" w:rsidRPr="00587EA2">
              <w:rPr>
                <w:rFonts w:asciiTheme="minorHAnsi" w:hAnsiTheme="minorHAnsi" w:cs="Arial"/>
                <w:sz w:val="18"/>
                <w:szCs w:val="18"/>
              </w:rPr>
              <w:t xml:space="preserve">   </w:t>
            </w:r>
            <w:r w:rsidRPr="00587EA2">
              <w:rPr>
                <w:rFonts w:asciiTheme="minorHAnsi" w:hAnsiTheme="minorHAnsi" w:cs="Arial"/>
                <w:sz w:val="18"/>
                <w:szCs w:val="18"/>
              </w:rPr>
              <w:t xml:space="preserve"> </w:t>
            </w:r>
            <w:r w:rsidR="006A7097" w:rsidRPr="00587EA2">
              <w:rPr>
                <w:rFonts w:cs="Arial"/>
                <w:sz w:val="18"/>
                <w:szCs w:val="18"/>
              </w:rPr>
              <w:fldChar w:fldCharType="begin">
                <w:ffData>
                  <w:name w:val="Check7"/>
                  <w:enabled/>
                  <w:calcOnExit w:val="0"/>
                  <w:checkBox>
                    <w:sizeAuto/>
                    <w:default w:val="0"/>
                  </w:checkBox>
                </w:ffData>
              </w:fldChar>
            </w:r>
            <w:bookmarkStart w:id="8" w:name="Check7"/>
            <w:r w:rsidRPr="00587EA2">
              <w:rPr>
                <w:rFonts w:asciiTheme="minorHAnsi" w:hAnsiTheme="minorHAnsi" w:cs="Arial"/>
                <w:sz w:val="18"/>
                <w:szCs w:val="18"/>
              </w:rPr>
              <w:instrText xml:space="preserve"> FORMCHECKBOX </w:instrText>
            </w:r>
            <w:r w:rsidR="0046108F">
              <w:rPr>
                <w:rFonts w:cs="Arial"/>
                <w:sz w:val="18"/>
                <w:szCs w:val="18"/>
              </w:rPr>
            </w:r>
            <w:r w:rsidR="0046108F">
              <w:rPr>
                <w:rFonts w:cs="Arial"/>
                <w:sz w:val="18"/>
                <w:szCs w:val="18"/>
              </w:rPr>
              <w:fldChar w:fldCharType="separate"/>
            </w:r>
            <w:r w:rsidR="006A7097" w:rsidRPr="00587EA2">
              <w:rPr>
                <w:rFonts w:cs="Arial"/>
                <w:sz w:val="18"/>
                <w:szCs w:val="18"/>
              </w:rPr>
              <w:fldChar w:fldCharType="end"/>
            </w:r>
            <w:bookmarkEnd w:id="8"/>
            <w:r w:rsidRPr="00587EA2">
              <w:rPr>
                <w:rFonts w:asciiTheme="minorHAnsi" w:hAnsiTheme="minorHAnsi" w:cs="Arial"/>
                <w:sz w:val="18"/>
                <w:szCs w:val="18"/>
              </w:rPr>
              <w:t xml:space="preserve"> Yes</w:t>
            </w:r>
            <w:r w:rsidR="00364252" w:rsidRPr="00587EA2">
              <w:rPr>
                <w:rFonts w:asciiTheme="minorHAnsi" w:hAnsiTheme="minorHAnsi" w:cs="Arial"/>
                <w:sz w:val="18"/>
                <w:szCs w:val="18"/>
              </w:rPr>
              <w:t xml:space="preserve">     </w:t>
            </w:r>
            <w:r w:rsidRPr="00587EA2">
              <w:rPr>
                <w:rFonts w:asciiTheme="minorHAnsi" w:hAnsiTheme="minorHAnsi" w:cs="Arial"/>
                <w:sz w:val="18"/>
                <w:szCs w:val="18"/>
              </w:rPr>
              <w:t xml:space="preserve"> </w:t>
            </w:r>
            <w:r w:rsidR="006A7097" w:rsidRPr="00587EA2">
              <w:rPr>
                <w:rFonts w:cs="Arial"/>
                <w:sz w:val="18"/>
                <w:szCs w:val="18"/>
              </w:rPr>
              <w:fldChar w:fldCharType="begin">
                <w:ffData>
                  <w:name w:val="Check8"/>
                  <w:enabled/>
                  <w:calcOnExit w:val="0"/>
                  <w:checkBox>
                    <w:sizeAuto/>
                    <w:default w:val="0"/>
                  </w:checkBox>
                </w:ffData>
              </w:fldChar>
            </w:r>
            <w:bookmarkStart w:id="9" w:name="Check8"/>
            <w:r w:rsidRPr="00587EA2">
              <w:rPr>
                <w:rFonts w:asciiTheme="minorHAnsi" w:hAnsiTheme="minorHAnsi" w:cs="Arial"/>
                <w:sz w:val="18"/>
                <w:szCs w:val="18"/>
              </w:rPr>
              <w:instrText xml:space="preserve"> FORMCHECKBOX </w:instrText>
            </w:r>
            <w:r w:rsidR="0046108F">
              <w:rPr>
                <w:rFonts w:cs="Arial"/>
                <w:sz w:val="18"/>
                <w:szCs w:val="18"/>
              </w:rPr>
            </w:r>
            <w:r w:rsidR="0046108F">
              <w:rPr>
                <w:rFonts w:cs="Arial"/>
                <w:sz w:val="18"/>
                <w:szCs w:val="18"/>
              </w:rPr>
              <w:fldChar w:fldCharType="separate"/>
            </w:r>
            <w:r w:rsidR="006A7097" w:rsidRPr="00587EA2">
              <w:rPr>
                <w:rFonts w:cs="Arial"/>
                <w:sz w:val="18"/>
                <w:szCs w:val="18"/>
              </w:rPr>
              <w:fldChar w:fldCharType="end"/>
            </w:r>
            <w:bookmarkEnd w:id="9"/>
            <w:r w:rsidRPr="00587EA2">
              <w:rPr>
                <w:rFonts w:asciiTheme="minorHAnsi" w:hAnsiTheme="minorHAnsi" w:cs="Arial"/>
                <w:sz w:val="18"/>
                <w:szCs w:val="18"/>
              </w:rPr>
              <w:t xml:space="preserve"> No</w:t>
            </w:r>
          </w:p>
          <w:p w:rsidR="003F1532" w:rsidRPr="00587EA2" w:rsidRDefault="003F1532" w:rsidP="00106299">
            <w:pPr>
              <w:tabs>
                <w:tab w:val="left" w:pos="360"/>
                <w:tab w:val="left" w:pos="5040"/>
                <w:tab w:val="left" w:pos="5760"/>
              </w:tabs>
              <w:suppressAutoHyphens/>
              <w:spacing w:line="360" w:lineRule="auto"/>
              <w:ind w:left="360"/>
              <w:rPr>
                <w:rFonts w:asciiTheme="minorHAnsi" w:hAnsiTheme="minorHAnsi" w:cs="Arial"/>
                <w:sz w:val="18"/>
                <w:szCs w:val="18"/>
              </w:rPr>
            </w:pPr>
            <w:r w:rsidRPr="00587EA2">
              <w:rPr>
                <w:rFonts w:asciiTheme="minorHAnsi" w:hAnsiTheme="minorHAnsi" w:cs="Arial"/>
                <w:sz w:val="18"/>
                <w:szCs w:val="18"/>
              </w:rPr>
              <w:t xml:space="preserve">If no, indicate type of arrangement:  </w:t>
            </w:r>
            <w:r w:rsidR="006A7097" w:rsidRPr="00587EA2">
              <w:rPr>
                <w:rFonts w:cs="Arial"/>
                <w:sz w:val="18"/>
                <w:szCs w:val="18"/>
              </w:rPr>
              <w:fldChar w:fldCharType="begin">
                <w:ffData>
                  <w:name w:val="Check7"/>
                  <w:enabled/>
                  <w:calcOnExit w:val="0"/>
                  <w:checkBox>
                    <w:sizeAuto/>
                    <w:default w:val="0"/>
                  </w:checkBox>
                </w:ffData>
              </w:fldChar>
            </w:r>
            <w:r w:rsidRPr="00587EA2">
              <w:rPr>
                <w:rFonts w:asciiTheme="minorHAnsi" w:hAnsiTheme="minorHAnsi" w:cs="Arial"/>
                <w:sz w:val="18"/>
                <w:szCs w:val="18"/>
              </w:rPr>
              <w:instrText xml:space="preserve"> FORMCHECKBOX </w:instrText>
            </w:r>
            <w:r w:rsidR="0046108F">
              <w:rPr>
                <w:rFonts w:cs="Arial"/>
                <w:sz w:val="18"/>
                <w:szCs w:val="18"/>
              </w:rPr>
            </w:r>
            <w:r w:rsidR="0046108F">
              <w:rPr>
                <w:rFonts w:cs="Arial"/>
                <w:sz w:val="18"/>
                <w:szCs w:val="18"/>
              </w:rPr>
              <w:fldChar w:fldCharType="separate"/>
            </w:r>
            <w:r w:rsidR="006A7097" w:rsidRPr="00587EA2">
              <w:rPr>
                <w:rFonts w:cs="Arial"/>
                <w:sz w:val="18"/>
                <w:szCs w:val="18"/>
              </w:rPr>
              <w:fldChar w:fldCharType="end"/>
            </w:r>
            <w:r w:rsidRPr="00587EA2">
              <w:rPr>
                <w:rFonts w:asciiTheme="minorHAnsi" w:hAnsiTheme="minorHAnsi" w:cs="Arial"/>
                <w:sz w:val="18"/>
                <w:szCs w:val="18"/>
              </w:rPr>
              <w:t>MOU</w:t>
            </w:r>
            <w:r w:rsidR="00364252" w:rsidRPr="00587EA2">
              <w:rPr>
                <w:rFonts w:asciiTheme="minorHAnsi" w:hAnsiTheme="minorHAnsi" w:cs="Arial"/>
                <w:sz w:val="18"/>
                <w:szCs w:val="18"/>
              </w:rPr>
              <w:t xml:space="preserve"> </w:t>
            </w:r>
            <w:r w:rsidRPr="00587EA2">
              <w:rPr>
                <w:rFonts w:asciiTheme="minorHAnsi" w:hAnsiTheme="minorHAnsi" w:cs="Arial"/>
                <w:sz w:val="18"/>
                <w:szCs w:val="18"/>
              </w:rPr>
              <w:t xml:space="preserve"> </w:t>
            </w:r>
            <w:r w:rsidR="006A7097" w:rsidRPr="00587EA2">
              <w:rPr>
                <w:rFonts w:cs="Arial"/>
                <w:sz w:val="18"/>
                <w:szCs w:val="18"/>
              </w:rPr>
              <w:fldChar w:fldCharType="begin">
                <w:ffData>
                  <w:name w:val="Check7"/>
                  <w:enabled/>
                  <w:calcOnExit w:val="0"/>
                  <w:checkBox>
                    <w:sizeAuto/>
                    <w:default w:val="0"/>
                  </w:checkBox>
                </w:ffData>
              </w:fldChar>
            </w:r>
            <w:r w:rsidRPr="00587EA2">
              <w:rPr>
                <w:rFonts w:asciiTheme="minorHAnsi" w:hAnsiTheme="minorHAnsi" w:cs="Arial"/>
                <w:sz w:val="18"/>
                <w:szCs w:val="18"/>
              </w:rPr>
              <w:instrText xml:space="preserve"> FORMCHECKBOX </w:instrText>
            </w:r>
            <w:r w:rsidR="0046108F">
              <w:rPr>
                <w:rFonts w:cs="Arial"/>
                <w:sz w:val="18"/>
                <w:szCs w:val="18"/>
              </w:rPr>
            </w:r>
            <w:r w:rsidR="0046108F">
              <w:rPr>
                <w:rFonts w:cs="Arial"/>
                <w:sz w:val="18"/>
                <w:szCs w:val="18"/>
              </w:rPr>
              <w:fldChar w:fldCharType="separate"/>
            </w:r>
            <w:r w:rsidR="006A7097" w:rsidRPr="00587EA2">
              <w:rPr>
                <w:rFonts w:cs="Arial"/>
                <w:sz w:val="18"/>
                <w:szCs w:val="18"/>
              </w:rPr>
              <w:fldChar w:fldCharType="end"/>
            </w:r>
            <w:r w:rsidRPr="00587EA2">
              <w:rPr>
                <w:rFonts w:asciiTheme="minorHAnsi" w:hAnsiTheme="minorHAnsi" w:cs="Arial"/>
                <w:sz w:val="18"/>
                <w:szCs w:val="18"/>
              </w:rPr>
              <w:t xml:space="preserve">Lease  </w:t>
            </w:r>
            <w:r w:rsidR="006A7097" w:rsidRPr="00587EA2">
              <w:rPr>
                <w:rFonts w:cs="Arial"/>
                <w:sz w:val="18"/>
                <w:szCs w:val="18"/>
              </w:rPr>
              <w:fldChar w:fldCharType="begin">
                <w:ffData>
                  <w:name w:val="Check7"/>
                  <w:enabled/>
                  <w:calcOnExit w:val="0"/>
                  <w:checkBox>
                    <w:sizeAuto/>
                    <w:default w:val="0"/>
                  </w:checkBox>
                </w:ffData>
              </w:fldChar>
            </w:r>
            <w:r w:rsidRPr="00587EA2">
              <w:rPr>
                <w:rFonts w:asciiTheme="minorHAnsi" w:hAnsiTheme="minorHAnsi" w:cs="Arial"/>
                <w:sz w:val="18"/>
                <w:szCs w:val="18"/>
              </w:rPr>
              <w:instrText xml:space="preserve"> FORMCHECKBOX </w:instrText>
            </w:r>
            <w:r w:rsidR="0046108F">
              <w:rPr>
                <w:rFonts w:cs="Arial"/>
                <w:sz w:val="18"/>
                <w:szCs w:val="18"/>
              </w:rPr>
            </w:r>
            <w:r w:rsidR="0046108F">
              <w:rPr>
                <w:rFonts w:cs="Arial"/>
                <w:sz w:val="18"/>
                <w:szCs w:val="18"/>
              </w:rPr>
              <w:fldChar w:fldCharType="separate"/>
            </w:r>
            <w:r w:rsidR="006A7097" w:rsidRPr="00587EA2">
              <w:rPr>
                <w:rFonts w:cs="Arial"/>
                <w:sz w:val="18"/>
                <w:szCs w:val="18"/>
              </w:rPr>
              <w:fldChar w:fldCharType="end"/>
            </w:r>
            <w:r w:rsidRPr="00587EA2">
              <w:rPr>
                <w:rFonts w:asciiTheme="minorHAnsi" w:hAnsiTheme="minorHAnsi" w:cs="Arial"/>
                <w:sz w:val="18"/>
                <w:szCs w:val="18"/>
              </w:rPr>
              <w:t xml:space="preserve">Easement  </w:t>
            </w:r>
            <w:r w:rsidR="006A7097" w:rsidRPr="00587EA2">
              <w:rPr>
                <w:rFonts w:cs="Arial"/>
                <w:sz w:val="18"/>
                <w:szCs w:val="18"/>
              </w:rPr>
              <w:fldChar w:fldCharType="begin">
                <w:ffData>
                  <w:name w:val="Check7"/>
                  <w:enabled/>
                  <w:calcOnExit w:val="0"/>
                  <w:checkBox>
                    <w:sizeAuto/>
                    <w:default w:val="0"/>
                  </w:checkBox>
                </w:ffData>
              </w:fldChar>
            </w:r>
            <w:r w:rsidRPr="00587EA2">
              <w:rPr>
                <w:rFonts w:asciiTheme="minorHAnsi" w:hAnsiTheme="minorHAnsi" w:cs="Arial"/>
                <w:sz w:val="18"/>
                <w:szCs w:val="18"/>
              </w:rPr>
              <w:instrText xml:space="preserve"> FORMCHECKBOX </w:instrText>
            </w:r>
            <w:r w:rsidR="0046108F">
              <w:rPr>
                <w:rFonts w:cs="Arial"/>
                <w:sz w:val="18"/>
                <w:szCs w:val="18"/>
              </w:rPr>
            </w:r>
            <w:r w:rsidR="0046108F">
              <w:rPr>
                <w:rFonts w:cs="Arial"/>
                <w:sz w:val="18"/>
                <w:szCs w:val="18"/>
              </w:rPr>
              <w:fldChar w:fldCharType="separate"/>
            </w:r>
            <w:r w:rsidR="006A7097" w:rsidRPr="00587EA2">
              <w:rPr>
                <w:rFonts w:cs="Arial"/>
                <w:sz w:val="18"/>
                <w:szCs w:val="18"/>
              </w:rPr>
              <w:fldChar w:fldCharType="end"/>
            </w:r>
            <w:r w:rsidRPr="00587EA2">
              <w:rPr>
                <w:rFonts w:asciiTheme="minorHAnsi" w:hAnsiTheme="minorHAnsi" w:cs="Arial"/>
                <w:sz w:val="18"/>
                <w:szCs w:val="18"/>
              </w:rPr>
              <w:t>Other: ________________</w:t>
            </w:r>
            <w:r w:rsidR="00106299" w:rsidRPr="00587EA2">
              <w:rPr>
                <w:rFonts w:asciiTheme="minorHAnsi" w:hAnsiTheme="minorHAnsi" w:cs="Arial"/>
                <w:sz w:val="18"/>
                <w:szCs w:val="18"/>
              </w:rPr>
              <w:t>_____________________</w:t>
            </w:r>
          </w:p>
          <w:p w:rsidR="003F1532" w:rsidRPr="00587EA2" w:rsidRDefault="003F1532" w:rsidP="00106299">
            <w:pPr>
              <w:tabs>
                <w:tab w:val="left" w:pos="360"/>
                <w:tab w:val="left" w:pos="5040"/>
                <w:tab w:val="left" w:pos="5760"/>
              </w:tabs>
              <w:suppressAutoHyphens/>
              <w:spacing w:line="360" w:lineRule="auto"/>
              <w:ind w:left="360"/>
              <w:rPr>
                <w:rFonts w:asciiTheme="minorHAnsi" w:hAnsiTheme="minorHAnsi" w:cs="Arial"/>
                <w:sz w:val="18"/>
                <w:szCs w:val="18"/>
              </w:rPr>
            </w:pPr>
            <w:r w:rsidRPr="00587EA2">
              <w:rPr>
                <w:rFonts w:asciiTheme="minorHAnsi" w:hAnsiTheme="minorHAnsi" w:cs="Arial"/>
                <w:sz w:val="18"/>
                <w:szCs w:val="18"/>
              </w:rPr>
              <w:t>Name / Address of Property Owner: ________________________________________________________________________</w:t>
            </w:r>
          </w:p>
          <w:p w:rsidR="00364252" w:rsidRPr="00587EA2" w:rsidRDefault="00360D28" w:rsidP="00364252">
            <w:pPr>
              <w:tabs>
                <w:tab w:val="left" w:pos="360"/>
                <w:tab w:val="left" w:pos="5040"/>
                <w:tab w:val="left" w:pos="5760"/>
              </w:tabs>
              <w:suppressAutoHyphens/>
              <w:spacing w:line="360" w:lineRule="auto"/>
              <w:ind w:left="2880"/>
              <w:rPr>
                <w:rFonts w:asciiTheme="minorHAnsi" w:hAnsiTheme="minorHAnsi" w:cs="Arial"/>
                <w:sz w:val="18"/>
                <w:szCs w:val="18"/>
              </w:rPr>
            </w:pPr>
            <w:r w:rsidRPr="00587EA2">
              <w:rPr>
                <w:rFonts w:asciiTheme="minorHAnsi" w:hAnsiTheme="minorHAnsi" w:cs="Arial"/>
                <w:sz w:val="18"/>
                <w:szCs w:val="18"/>
              </w:rPr>
              <w:t xml:space="preserve">    </w:t>
            </w:r>
            <w:r w:rsidR="00364252" w:rsidRPr="00587EA2">
              <w:rPr>
                <w:rFonts w:asciiTheme="minorHAnsi" w:hAnsiTheme="minorHAnsi" w:cs="Arial"/>
                <w:sz w:val="18"/>
                <w:szCs w:val="18"/>
              </w:rPr>
              <w:t>__________________________________________</w:t>
            </w:r>
            <w:r w:rsidRPr="00587EA2">
              <w:rPr>
                <w:rFonts w:asciiTheme="minorHAnsi" w:hAnsiTheme="minorHAnsi" w:cs="Arial"/>
                <w:sz w:val="18"/>
                <w:szCs w:val="18"/>
              </w:rPr>
              <w:t>______________________________</w:t>
            </w:r>
          </w:p>
          <w:p w:rsidR="003F1532" w:rsidRPr="00587EA2" w:rsidRDefault="003F1532" w:rsidP="00282BFD">
            <w:pPr>
              <w:pStyle w:val="ListParagraph"/>
              <w:numPr>
                <w:ilvl w:val="0"/>
                <w:numId w:val="16"/>
              </w:numPr>
              <w:suppressAutoHyphens/>
              <w:rPr>
                <w:rFonts w:asciiTheme="minorHAnsi" w:hAnsiTheme="minorHAnsi" w:cs="Arial"/>
                <w:b/>
                <w:sz w:val="20"/>
                <w:szCs w:val="20"/>
              </w:rPr>
            </w:pPr>
            <w:r w:rsidRPr="00587EA2">
              <w:rPr>
                <w:rFonts w:asciiTheme="minorHAnsi" w:hAnsiTheme="minorHAnsi" w:cs="Arial"/>
                <w:b/>
                <w:sz w:val="20"/>
                <w:szCs w:val="20"/>
              </w:rPr>
              <w:t>FACILITY QUESTIONAIRE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270"/>
              <w:gridCol w:w="1620"/>
            </w:tblGrid>
            <w:tr w:rsidR="00106299" w:rsidRPr="00587EA2" w:rsidTr="00360D28">
              <w:tc>
                <w:tcPr>
                  <w:tcW w:w="7740" w:type="dxa"/>
                </w:tcPr>
                <w:p w:rsidR="00106299" w:rsidRPr="00587EA2" w:rsidRDefault="00106299" w:rsidP="00282BFD">
                  <w:pPr>
                    <w:pStyle w:val="ListParagraph"/>
                    <w:numPr>
                      <w:ilvl w:val="0"/>
                      <w:numId w:val="50"/>
                    </w:numPr>
                    <w:suppressAutoHyphens/>
                    <w:ind w:left="702" w:hanging="450"/>
                    <w:rPr>
                      <w:rFonts w:ascii="Times New Roman" w:hAnsi="Times New Roman" w:cs="Arial"/>
                      <w:b/>
                      <w:sz w:val="20"/>
                      <w:szCs w:val="20"/>
                    </w:rPr>
                  </w:pPr>
                  <w:r w:rsidRPr="00587EA2">
                    <w:rPr>
                      <w:rFonts w:asciiTheme="minorHAnsi" w:hAnsiTheme="minorHAnsi"/>
                      <w:sz w:val="18"/>
                      <w:szCs w:val="18"/>
                    </w:rPr>
                    <w:t>What is the square footage of the facility currently occupied by the museum?</w:t>
                  </w:r>
                </w:p>
              </w:tc>
              <w:tc>
                <w:tcPr>
                  <w:tcW w:w="270" w:type="dxa"/>
                </w:tcPr>
                <w:p w:rsidR="00106299" w:rsidRPr="00587EA2" w:rsidRDefault="00106299" w:rsidP="00106299">
                  <w:pPr>
                    <w:suppressAutoHyphens/>
                    <w:rPr>
                      <w:rFonts w:cs="Arial"/>
                      <w:b/>
                    </w:rPr>
                  </w:pPr>
                </w:p>
              </w:tc>
              <w:tc>
                <w:tcPr>
                  <w:tcW w:w="1620" w:type="dxa"/>
                  <w:tcBorders>
                    <w:bottom w:val="single" w:sz="4" w:space="0" w:color="auto"/>
                  </w:tcBorders>
                </w:tcPr>
                <w:p w:rsidR="00106299" w:rsidRPr="00587EA2" w:rsidRDefault="00106299" w:rsidP="00106299">
                  <w:pPr>
                    <w:suppressAutoHyphens/>
                    <w:rPr>
                      <w:rFonts w:cs="Arial"/>
                      <w:b/>
                    </w:rPr>
                  </w:pPr>
                </w:p>
              </w:tc>
            </w:tr>
            <w:tr w:rsidR="00106299" w:rsidRPr="00587EA2" w:rsidTr="00360D28">
              <w:tc>
                <w:tcPr>
                  <w:tcW w:w="7740" w:type="dxa"/>
                </w:tcPr>
                <w:p w:rsidR="00106299" w:rsidRPr="00587EA2" w:rsidRDefault="00106299" w:rsidP="00282BFD">
                  <w:pPr>
                    <w:pStyle w:val="ListParagraph"/>
                    <w:numPr>
                      <w:ilvl w:val="0"/>
                      <w:numId w:val="50"/>
                    </w:numPr>
                    <w:suppressAutoHyphens/>
                    <w:ind w:left="702" w:hanging="450"/>
                    <w:rPr>
                      <w:rFonts w:cs="Arial"/>
                      <w:sz w:val="18"/>
                      <w:szCs w:val="18"/>
                    </w:rPr>
                  </w:pPr>
                  <w:r w:rsidRPr="00587EA2">
                    <w:rPr>
                      <w:rFonts w:asciiTheme="minorHAnsi" w:hAnsiTheme="minorHAnsi" w:cs="Arial"/>
                      <w:sz w:val="18"/>
                      <w:szCs w:val="18"/>
                    </w:rPr>
                    <w:t>What date did the applicant organization occupy the current facility?</w:t>
                  </w:r>
                </w:p>
              </w:tc>
              <w:tc>
                <w:tcPr>
                  <w:tcW w:w="270" w:type="dxa"/>
                </w:tcPr>
                <w:p w:rsidR="00106299" w:rsidRPr="00587EA2" w:rsidRDefault="00106299" w:rsidP="00106299">
                  <w:pPr>
                    <w:suppressAutoHyphens/>
                    <w:rPr>
                      <w:rFonts w:cs="Arial"/>
                      <w:b/>
                    </w:rPr>
                  </w:pPr>
                </w:p>
              </w:tc>
              <w:tc>
                <w:tcPr>
                  <w:tcW w:w="1620" w:type="dxa"/>
                  <w:tcBorders>
                    <w:top w:val="single" w:sz="4" w:space="0" w:color="auto"/>
                    <w:bottom w:val="single" w:sz="4" w:space="0" w:color="auto"/>
                  </w:tcBorders>
                </w:tcPr>
                <w:p w:rsidR="00106299" w:rsidRPr="00587EA2" w:rsidRDefault="00106299" w:rsidP="00106299">
                  <w:pPr>
                    <w:suppressAutoHyphens/>
                    <w:rPr>
                      <w:rFonts w:cs="Arial"/>
                      <w:b/>
                    </w:rPr>
                  </w:pPr>
                </w:p>
              </w:tc>
            </w:tr>
            <w:tr w:rsidR="00106299" w:rsidRPr="00587EA2" w:rsidTr="00360D28">
              <w:tc>
                <w:tcPr>
                  <w:tcW w:w="7740" w:type="dxa"/>
                </w:tcPr>
                <w:p w:rsidR="00106299" w:rsidRPr="00587EA2" w:rsidRDefault="00106299" w:rsidP="00282BFD">
                  <w:pPr>
                    <w:pStyle w:val="ListParagraph"/>
                    <w:numPr>
                      <w:ilvl w:val="0"/>
                      <w:numId w:val="50"/>
                    </w:numPr>
                    <w:suppressAutoHyphens/>
                    <w:ind w:left="702" w:hanging="450"/>
                    <w:rPr>
                      <w:rFonts w:cs="Arial"/>
                      <w:sz w:val="18"/>
                      <w:szCs w:val="18"/>
                    </w:rPr>
                  </w:pPr>
                  <w:r w:rsidRPr="00587EA2">
                    <w:rPr>
                      <w:rFonts w:asciiTheme="minorHAnsi" w:hAnsiTheme="minorHAnsi"/>
                      <w:sz w:val="18"/>
                      <w:szCs w:val="18"/>
                    </w:rPr>
                    <w:t>If the current facility is to be remodeled, what is the square footage of the remodeled area?</w:t>
                  </w:r>
                </w:p>
              </w:tc>
              <w:tc>
                <w:tcPr>
                  <w:tcW w:w="270" w:type="dxa"/>
                </w:tcPr>
                <w:p w:rsidR="00106299" w:rsidRPr="00587EA2" w:rsidRDefault="00106299" w:rsidP="00106299">
                  <w:pPr>
                    <w:suppressAutoHyphens/>
                    <w:rPr>
                      <w:rFonts w:cs="Arial"/>
                      <w:b/>
                    </w:rPr>
                  </w:pPr>
                </w:p>
              </w:tc>
              <w:tc>
                <w:tcPr>
                  <w:tcW w:w="1620" w:type="dxa"/>
                  <w:tcBorders>
                    <w:top w:val="single" w:sz="4" w:space="0" w:color="auto"/>
                    <w:bottom w:val="single" w:sz="4" w:space="0" w:color="auto"/>
                  </w:tcBorders>
                </w:tcPr>
                <w:p w:rsidR="00106299" w:rsidRPr="00587EA2" w:rsidRDefault="00106299" w:rsidP="00106299">
                  <w:pPr>
                    <w:suppressAutoHyphens/>
                    <w:rPr>
                      <w:rFonts w:cs="Arial"/>
                      <w:b/>
                    </w:rPr>
                  </w:pPr>
                </w:p>
              </w:tc>
            </w:tr>
            <w:tr w:rsidR="00106299" w:rsidRPr="00587EA2" w:rsidTr="00360D28">
              <w:tc>
                <w:tcPr>
                  <w:tcW w:w="7740" w:type="dxa"/>
                </w:tcPr>
                <w:p w:rsidR="00106299" w:rsidRPr="00587EA2" w:rsidRDefault="00106299" w:rsidP="00282BFD">
                  <w:pPr>
                    <w:pStyle w:val="ListParagraph"/>
                    <w:numPr>
                      <w:ilvl w:val="0"/>
                      <w:numId w:val="50"/>
                    </w:numPr>
                    <w:suppressAutoHyphens/>
                    <w:ind w:left="702" w:hanging="450"/>
                    <w:rPr>
                      <w:rFonts w:cs="Arial"/>
                      <w:sz w:val="18"/>
                      <w:szCs w:val="18"/>
                    </w:rPr>
                  </w:pPr>
                  <w:r w:rsidRPr="00587EA2">
                    <w:rPr>
                      <w:rFonts w:asciiTheme="minorHAnsi" w:hAnsiTheme="minorHAnsi"/>
                      <w:sz w:val="18"/>
                      <w:szCs w:val="18"/>
                    </w:rPr>
                    <w:t>If the current facility is to be expanded, what is the square footage of the expanded area?</w:t>
                  </w:r>
                </w:p>
              </w:tc>
              <w:tc>
                <w:tcPr>
                  <w:tcW w:w="270" w:type="dxa"/>
                </w:tcPr>
                <w:p w:rsidR="00106299" w:rsidRPr="00587EA2" w:rsidRDefault="00106299" w:rsidP="00106299">
                  <w:pPr>
                    <w:suppressAutoHyphens/>
                    <w:rPr>
                      <w:rFonts w:cs="Arial"/>
                      <w:b/>
                    </w:rPr>
                  </w:pPr>
                </w:p>
              </w:tc>
              <w:tc>
                <w:tcPr>
                  <w:tcW w:w="1620" w:type="dxa"/>
                  <w:tcBorders>
                    <w:top w:val="single" w:sz="4" w:space="0" w:color="auto"/>
                    <w:bottom w:val="single" w:sz="4" w:space="0" w:color="auto"/>
                  </w:tcBorders>
                </w:tcPr>
                <w:p w:rsidR="00106299" w:rsidRPr="00587EA2" w:rsidRDefault="00106299" w:rsidP="00106299">
                  <w:pPr>
                    <w:suppressAutoHyphens/>
                    <w:rPr>
                      <w:rFonts w:cs="Arial"/>
                      <w:b/>
                    </w:rPr>
                  </w:pPr>
                </w:p>
              </w:tc>
            </w:tr>
            <w:tr w:rsidR="00106299" w:rsidRPr="00587EA2" w:rsidTr="00360D28">
              <w:tc>
                <w:tcPr>
                  <w:tcW w:w="7740" w:type="dxa"/>
                </w:tcPr>
                <w:p w:rsidR="00106299" w:rsidRPr="00587EA2" w:rsidRDefault="00106299" w:rsidP="00282BFD">
                  <w:pPr>
                    <w:pStyle w:val="ListParagraph"/>
                    <w:numPr>
                      <w:ilvl w:val="0"/>
                      <w:numId w:val="50"/>
                    </w:numPr>
                    <w:suppressAutoHyphens/>
                    <w:ind w:left="702" w:hanging="450"/>
                    <w:rPr>
                      <w:rFonts w:cs="Arial"/>
                      <w:sz w:val="18"/>
                      <w:szCs w:val="18"/>
                    </w:rPr>
                  </w:pPr>
                  <w:r w:rsidRPr="00587EA2">
                    <w:rPr>
                      <w:rFonts w:asciiTheme="minorHAnsi" w:hAnsiTheme="minorHAnsi" w:cs="Arial"/>
                      <w:sz w:val="18"/>
                      <w:szCs w:val="18"/>
                    </w:rPr>
                    <w:t>What will be the overall square foot increase resulting from this Project?</w:t>
                  </w:r>
                </w:p>
              </w:tc>
              <w:tc>
                <w:tcPr>
                  <w:tcW w:w="270" w:type="dxa"/>
                </w:tcPr>
                <w:p w:rsidR="00106299" w:rsidRPr="00587EA2" w:rsidRDefault="00106299" w:rsidP="00106299">
                  <w:pPr>
                    <w:suppressAutoHyphens/>
                    <w:rPr>
                      <w:rFonts w:cs="Arial"/>
                      <w:b/>
                    </w:rPr>
                  </w:pPr>
                </w:p>
              </w:tc>
              <w:tc>
                <w:tcPr>
                  <w:tcW w:w="1620" w:type="dxa"/>
                  <w:tcBorders>
                    <w:top w:val="single" w:sz="4" w:space="0" w:color="auto"/>
                    <w:bottom w:val="single" w:sz="4" w:space="0" w:color="auto"/>
                  </w:tcBorders>
                </w:tcPr>
                <w:p w:rsidR="00106299" w:rsidRPr="00587EA2" w:rsidRDefault="00106299" w:rsidP="00106299">
                  <w:pPr>
                    <w:suppressAutoHyphens/>
                    <w:rPr>
                      <w:rFonts w:cs="Arial"/>
                      <w:b/>
                    </w:rPr>
                  </w:pPr>
                </w:p>
              </w:tc>
            </w:tr>
            <w:tr w:rsidR="00106299" w:rsidRPr="00587EA2" w:rsidTr="00360D28">
              <w:tc>
                <w:tcPr>
                  <w:tcW w:w="7740" w:type="dxa"/>
                </w:tcPr>
                <w:p w:rsidR="00106299" w:rsidRPr="00587EA2" w:rsidRDefault="00106299" w:rsidP="00282BFD">
                  <w:pPr>
                    <w:pStyle w:val="ListParagraph"/>
                    <w:numPr>
                      <w:ilvl w:val="0"/>
                      <w:numId w:val="50"/>
                    </w:numPr>
                    <w:suppressAutoHyphens/>
                    <w:ind w:left="702" w:hanging="450"/>
                    <w:rPr>
                      <w:rFonts w:asciiTheme="minorHAnsi" w:hAnsiTheme="minorHAnsi" w:cs="Arial"/>
                      <w:sz w:val="18"/>
                      <w:szCs w:val="18"/>
                    </w:rPr>
                  </w:pPr>
                  <w:r w:rsidRPr="00587EA2">
                    <w:rPr>
                      <w:rFonts w:asciiTheme="minorHAnsi" w:hAnsiTheme="minorHAnsi"/>
                      <w:sz w:val="18"/>
                      <w:szCs w:val="18"/>
                    </w:rPr>
                    <w:t>If a new facility is proposed, what is the square footage?</w:t>
                  </w:r>
                </w:p>
              </w:tc>
              <w:tc>
                <w:tcPr>
                  <w:tcW w:w="270" w:type="dxa"/>
                </w:tcPr>
                <w:p w:rsidR="00106299" w:rsidRPr="00587EA2" w:rsidRDefault="00106299" w:rsidP="00106299">
                  <w:pPr>
                    <w:suppressAutoHyphens/>
                    <w:rPr>
                      <w:rFonts w:cs="Arial"/>
                      <w:b/>
                    </w:rPr>
                  </w:pPr>
                </w:p>
              </w:tc>
              <w:tc>
                <w:tcPr>
                  <w:tcW w:w="1620" w:type="dxa"/>
                  <w:tcBorders>
                    <w:top w:val="single" w:sz="4" w:space="0" w:color="auto"/>
                    <w:bottom w:val="single" w:sz="4" w:space="0" w:color="auto"/>
                  </w:tcBorders>
                </w:tcPr>
                <w:p w:rsidR="00106299" w:rsidRPr="00587EA2" w:rsidRDefault="00106299" w:rsidP="00106299">
                  <w:pPr>
                    <w:suppressAutoHyphens/>
                    <w:rPr>
                      <w:rFonts w:cs="Arial"/>
                      <w:b/>
                    </w:rPr>
                  </w:pPr>
                </w:p>
              </w:tc>
            </w:tr>
            <w:tr w:rsidR="00106299" w:rsidRPr="00587EA2" w:rsidTr="00360D28">
              <w:tc>
                <w:tcPr>
                  <w:tcW w:w="7740" w:type="dxa"/>
                </w:tcPr>
                <w:p w:rsidR="00106299" w:rsidRPr="00587EA2" w:rsidRDefault="00106299" w:rsidP="00282BFD">
                  <w:pPr>
                    <w:pStyle w:val="ListParagraph"/>
                    <w:numPr>
                      <w:ilvl w:val="0"/>
                      <w:numId w:val="50"/>
                    </w:numPr>
                    <w:suppressAutoHyphens/>
                    <w:ind w:left="702" w:hanging="450"/>
                    <w:rPr>
                      <w:rFonts w:asciiTheme="minorHAnsi" w:hAnsiTheme="minorHAnsi" w:cs="Arial"/>
                      <w:sz w:val="18"/>
                      <w:szCs w:val="18"/>
                    </w:rPr>
                  </w:pPr>
                  <w:r w:rsidRPr="00587EA2">
                    <w:rPr>
                      <w:rFonts w:asciiTheme="minorHAnsi" w:hAnsiTheme="minorHAnsi" w:cs="Arial"/>
                      <w:sz w:val="18"/>
                      <w:szCs w:val="18"/>
                    </w:rPr>
                    <w:t>If an acquisition of property is planned, what is the acreage?</w:t>
                  </w:r>
                </w:p>
              </w:tc>
              <w:tc>
                <w:tcPr>
                  <w:tcW w:w="270" w:type="dxa"/>
                </w:tcPr>
                <w:p w:rsidR="00106299" w:rsidRPr="00587EA2" w:rsidRDefault="00106299" w:rsidP="00106299">
                  <w:pPr>
                    <w:suppressAutoHyphens/>
                    <w:rPr>
                      <w:rFonts w:cs="Arial"/>
                      <w:b/>
                    </w:rPr>
                  </w:pPr>
                </w:p>
              </w:tc>
              <w:tc>
                <w:tcPr>
                  <w:tcW w:w="1620" w:type="dxa"/>
                  <w:tcBorders>
                    <w:top w:val="single" w:sz="4" w:space="0" w:color="auto"/>
                    <w:bottom w:val="single" w:sz="4" w:space="0" w:color="auto"/>
                  </w:tcBorders>
                </w:tcPr>
                <w:p w:rsidR="00106299" w:rsidRPr="00587EA2" w:rsidRDefault="00106299" w:rsidP="00106299">
                  <w:pPr>
                    <w:suppressAutoHyphens/>
                    <w:rPr>
                      <w:rFonts w:cs="Arial"/>
                      <w:b/>
                    </w:rPr>
                  </w:pPr>
                </w:p>
              </w:tc>
            </w:tr>
            <w:tr w:rsidR="00106299" w:rsidRPr="00587EA2" w:rsidTr="00360D28">
              <w:tc>
                <w:tcPr>
                  <w:tcW w:w="7740" w:type="dxa"/>
                </w:tcPr>
                <w:p w:rsidR="00106299" w:rsidRPr="00587EA2" w:rsidRDefault="00106299" w:rsidP="00282BFD">
                  <w:pPr>
                    <w:pStyle w:val="ListParagraph"/>
                    <w:numPr>
                      <w:ilvl w:val="0"/>
                      <w:numId w:val="50"/>
                    </w:numPr>
                    <w:suppressAutoHyphens/>
                    <w:ind w:left="702" w:hanging="450"/>
                    <w:rPr>
                      <w:rFonts w:asciiTheme="minorHAnsi" w:hAnsiTheme="minorHAnsi" w:cs="Arial"/>
                      <w:sz w:val="18"/>
                      <w:szCs w:val="18"/>
                    </w:rPr>
                  </w:pPr>
                  <w:r w:rsidRPr="00587EA2">
                    <w:rPr>
                      <w:rFonts w:asciiTheme="minorHAnsi" w:hAnsiTheme="minorHAnsi" w:cs="Arial"/>
                      <w:sz w:val="18"/>
                      <w:szCs w:val="18"/>
                    </w:rPr>
                    <w:t xml:space="preserve">If an acquisition of property is planned, </w:t>
                  </w:r>
                  <w:r w:rsidRPr="00587EA2">
                    <w:rPr>
                      <w:rFonts w:asciiTheme="minorHAnsi" w:hAnsiTheme="minorHAnsi"/>
                      <w:sz w:val="18"/>
                      <w:szCs w:val="18"/>
                    </w:rPr>
                    <w:t>what is the square footage?</w:t>
                  </w:r>
                </w:p>
              </w:tc>
              <w:tc>
                <w:tcPr>
                  <w:tcW w:w="270" w:type="dxa"/>
                </w:tcPr>
                <w:p w:rsidR="00106299" w:rsidRPr="00587EA2" w:rsidRDefault="00106299" w:rsidP="00106299">
                  <w:pPr>
                    <w:suppressAutoHyphens/>
                    <w:rPr>
                      <w:rFonts w:cs="Arial"/>
                      <w:b/>
                    </w:rPr>
                  </w:pPr>
                </w:p>
              </w:tc>
              <w:tc>
                <w:tcPr>
                  <w:tcW w:w="1620" w:type="dxa"/>
                  <w:tcBorders>
                    <w:top w:val="single" w:sz="4" w:space="0" w:color="auto"/>
                    <w:bottom w:val="single" w:sz="4" w:space="0" w:color="auto"/>
                  </w:tcBorders>
                </w:tcPr>
                <w:p w:rsidR="00106299" w:rsidRPr="00587EA2" w:rsidRDefault="00106299" w:rsidP="00106299">
                  <w:pPr>
                    <w:suppressAutoHyphens/>
                    <w:rPr>
                      <w:rFonts w:cs="Arial"/>
                      <w:b/>
                    </w:rPr>
                  </w:pPr>
                </w:p>
              </w:tc>
            </w:tr>
            <w:tr w:rsidR="00106299" w:rsidRPr="00587EA2" w:rsidTr="00360D28">
              <w:tc>
                <w:tcPr>
                  <w:tcW w:w="7740" w:type="dxa"/>
                </w:tcPr>
                <w:p w:rsidR="00106299" w:rsidRPr="00587EA2" w:rsidRDefault="00106299" w:rsidP="00282BFD">
                  <w:pPr>
                    <w:pStyle w:val="ListParagraph"/>
                    <w:numPr>
                      <w:ilvl w:val="0"/>
                      <w:numId w:val="50"/>
                    </w:numPr>
                    <w:suppressAutoHyphens/>
                    <w:ind w:left="702" w:hanging="450"/>
                    <w:rPr>
                      <w:rFonts w:asciiTheme="minorHAnsi" w:hAnsiTheme="minorHAnsi" w:cs="Arial"/>
                      <w:sz w:val="18"/>
                      <w:szCs w:val="18"/>
                    </w:rPr>
                  </w:pPr>
                  <w:r w:rsidRPr="00587EA2">
                    <w:rPr>
                      <w:rFonts w:asciiTheme="minorHAnsi" w:hAnsiTheme="minorHAnsi" w:cs="Arial"/>
                      <w:sz w:val="18"/>
                      <w:szCs w:val="18"/>
                    </w:rPr>
                    <w:t>If a permanent exhibit will be created, what is the square footage?</w:t>
                  </w:r>
                </w:p>
              </w:tc>
              <w:tc>
                <w:tcPr>
                  <w:tcW w:w="270" w:type="dxa"/>
                </w:tcPr>
                <w:p w:rsidR="00106299" w:rsidRPr="00587EA2" w:rsidRDefault="00106299" w:rsidP="00106299">
                  <w:pPr>
                    <w:suppressAutoHyphens/>
                    <w:rPr>
                      <w:rFonts w:cs="Arial"/>
                      <w:b/>
                    </w:rPr>
                  </w:pPr>
                </w:p>
              </w:tc>
              <w:tc>
                <w:tcPr>
                  <w:tcW w:w="1620" w:type="dxa"/>
                  <w:tcBorders>
                    <w:top w:val="single" w:sz="4" w:space="0" w:color="auto"/>
                    <w:bottom w:val="single" w:sz="4" w:space="0" w:color="auto"/>
                  </w:tcBorders>
                </w:tcPr>
                <w:p w:rsidR="00106299" w:rsidRPr="00587EA2" w:rsidRDefault="00106299" w:rsidP="00106299">
                  <w:pPr>
                    <w:suppressAutoHyphens/>
                    <w:rPr>
                      <w:rFonts w:cs="Arial"/>
                      <w:b/>
                    </w:rPr>
                  </w:pPr>
                </w:p>
              </w:tc>
            </w:tr>
            <w:tr w:rsidR="00106299" w:rsidRPr="00587EA2" w:rsidTr="00360D28">
              <w:tc>
                <w:tcPr>
                  <w:tcW w:w="7740" w:type="dxa"/>
                </w:tcPr>
                <w:p w:rsidR="00106299" w:rsidRPr="00587EA2" w:rsidRDefault="00106299" w:rsidP="00282BFD">
                  <w:pPr>
                    <w:pStyle w:val="ListParagraph"/>
                    <w:numPr>
                      <w:ilvl w:val="0"/>
                      <w:numId w:val="50"/>
                    </w:numPr>
                    <w:suppressAutoHyphens/>
                    <w:ind w:left="702" w:hanging="450"/>
                    <w:rPr>
                      <w:rFonts w:asciiTheme="minorHAnsi" w:hAnsiTheme="minorHAnsi" w:cs="Arial"/>
                      <w:sz w:val="18"/>
                      <w:szCs w:val="18"/>
                    </w:rPr>
                  </w:pPr>
                  <w:r w:rsidRPr="00587EA2">
                    <w:rPr>
                      <w:rFonts w:asciiTheme="minorHAnsi" w:hAnsiTheme="minorHAnsi"/>
                      <w:sz w:val="18"/>
                      <w:szCs w:val="18"/>
                    </w:rPr>
                    <w:t>What is the current FTE/PTE staff assigned to manage and operate the Project?</w:t>
                  </w:r>
                </w:p>
              </w:tc>
              <w:tc>
                <w:tcPr>
                  <w:tcW w:w="270" w:type="dxa"/>
                </w:tcPr>
                <w:p w:rsidR="00106299" w:rsidRPr="00587EA2" w:rsidRDefault="00106299" w:rsidP="00106299">
                  <w:pPr>
                    <w:suppressAutoHyphens/>
                    <w:rPr>
                      <w:rFonts w:cs="Arial"/>
                      <w:b/>
                    </w:rPr>
                  </w:pPr>
                </w:p>
              </w:tc>
              <w:tc>
                <w:tcPr>
                  <w:tcW w:w="1620" w:type="dxa"/>
                  <w:tcBorders>
                    <w:top w:val="single" w:sz="4" w:space="0" w:color="auto"/>
                    <w:bottom w:val="single" w:sz="4" w:space="0" w:color="auto"/>
                  </w:tcBorders>
                </w:tcPr>
                <w:p w:rsidR="00106299" w:rsidRPr="00587EA2" w:rsidRDefault="00106299" w:rsidP="00106299">
                  <w:pPr>
                    <w:suppressAutoHyphens/>
                    <w:rPr>
                      <w:rFonts w:cs="Arial"/>
                      <w:b/>
                    </w:rPr>
                  </w:pPr>
                </w:p>
              </w:tc>
            </w:tr>
            <w:tr w:rsidR="00106299" w:rsidRPr="00587EA2" w:rsidTr="00360D28">
              <w:tc>
                <w:tcPr>
                  <w:tcW w:w="7740" w:type="dxa"/>
                </w:tcPr>
                <w:p w:rsidR="00106299" w:rsidRPr="00587EA2" w:rsidRDefault="00106299" w:rsidP="00282BFD">
                  <w:pPr>
                    <w:pStyle w:val="ListParagraph"/>
                    <w:numPr>
                      <w:ilvl w:val="0"/>
                      <w:numId w:val="50"/>
                    </w:numPr>
                    <w:suppressAutoHyphens/>
                    <w:ind w:left="702" w:hanging="450"/>
                    <w:rPr>
                      <w:rFonts w:asciiTheme="minorHAnsi" w:hAnsiTheme="minorHAnsi"/>
                      <w:sz w:val="18"/>
                      <w:szCs w:val="18"/>
                    </w:rPr>
                  </w:pPr>
                  <w:r w:rsidRPr="00587EA2">
                    <w:rPr>
                      <w:rFonts w:asciiTheme="minorHAnsi" w:hAnsiTheme="minorHAnsi" w:cs="Arial"/>
                      <w:sz w:val="18"/>
                      <w:szCs w:val="18"/>
                    </w:rPr>
                    <w:t>After completion of the Project, will the staff of the program change?</w:t>
                  </w:r>
                </w:p>
              </w:tc>
              <w:tc>
                <w:tcPr>
                  <w:tcW w:w="270" w:type="dxa"/>
                </w:tcPr>
                <w:p w:rsidR="00106299" w:rsidRPr="00587EA2" w:rsidRDefault="00106299" w:rsidP="00106299">
                  <w:pPr>
                    <w:suppressAutoHyphens/>
                    <w:rPr>
                      <w:rFonts w:cs="Arial"/>
                      <w:b/>
                    </w:rPr>
                  </w:pPr>
                </w:p>
              </w:tc>
              <w:tc>
                <w:tcPr>
                  <w:tcW w:w="1620" w:type="dxa"/>
                  <w:tcBorders>
                    <w:top w:val="single" w:sz="4" w:space="0" w:color="auto"/>
                    <w:bottom w:val="single" w:sz="4" w:space="0" w:color="auto"/>
                  </w:tcBorders>
                </w:tcPr>
                <w:p w:rsidR="00106299" w:rsidRPr="00587EA2" w:rsidRDefault="00106299" w:rsidP="00106299">
                  <w:pPr>
                    <w:suppressAutoHyphens/>
                    <w:rPr>
                      <w:rFonts w:cs="Arial"/>
                      <w:b/>
                    </w:rPr>
                  </w:pPr>
                </w:p>
              </w:tc>
            </w:tr>
            <w:tr w:rsidR="00106299" w:rsidRPr="00587EA2" w:rsidTr="00360D28">
              <w:tc>
                <w:tcPr>
                  <w:tcW w:w="7740" w:type="dxa"/>
                </w:tcPr>
                <w:p w:rsidR="00106299" w:rsidRPr="00587EA2" w:rsidRDefault="00106299" w:rsidP="00282BFD">
                  <w:pPr>
                    <w:pStyle w:val="ListParagraph"/>
                    <w:numPr>
                      <w:ilvl w:val="0"/>
                      <w:numId w:val="50"/>
                    </w:numPr>
                    <w:suppressAutoHyphens/>
                    <w:ind w:left="702" w:hanging="450"/>
                    <w:rPr>
                      <w:rFonts w:asciiTheme="minorHAnsi" w:hAnsiTheme="minorHAnsi"/>
                      <w:sz w:val="18"/>
                      <w:szCs w:val="18"/>
                    </w:rPr>
                  </w:pPr>
                  <w:r w:rsidRPr="00587EA2">
                    <w:rPr>
                      <w:rFonts w:asciiTheme="minorHAnsi" w:hAnsiTheme="minorHAnsi" w:cs="Arial"/>
                      <w:sz w:val="18"/>
                      <w:szCs w:val="18"/>
                    </w:rPr>
                    <w:t>If yes, indicate the number and types of additional PTE and FTE staff:</w:t>
                  </w:r>
                </w:p>
              </w:tc>
              <w:tc>
                <w:tcPr>
                  <w:tcW w:w="270" w:type="dxa"/>
                </w:tcPr>
                <w:p w:rsidR="00106299" w:rsidRPr="00587EA2" w:rsidRDefault="00106299" w:rsidP="00106299">
                  <w:pPr>
                    <w:suppressAutoHyphens/>
                    <w:rPr>
                      <w:rFonts w:cs="Arial"/>
                      <w:b/>
                    </w:rPr>
                  </w:pPr>
                </w:p>
              </w:tc>
              <w:tc>
                <w:tcPr>
                  <w:tcW w:w="1620" w:type="dxa"/>
                  <w:tcBorders>
                    <w:top w:val="single" w:sz="4" w:space="0" w:color="auto"/>
                    <w:bottom w:val="single" w:sz="4" w:space="0" w:color="auto"/>
                  </w:tcBorders>
                </w:tcPr>
                <w:p w:rsidR="00106299" w:rsidRPr="00587EA2" w:rsidRDefault="00106299" w:rsidP="00106299">
                  <w:pPr>
                    <w:suppressAutoHyphens/>
                    <w:rPr>
                      <w:rFonts w:cs="Arial"/>
                      <w:b/>
                    </w:rPr>
                  </w:pPr>
                </w:p>
              </w:tc>
            </w:tr>
          </w:tbl>
          <w:p w:rsidR="00364252" w:rsidRPr="00587EA2" w:rsidRDefault="00364252" w:rsidP="00282BFD">
            <w:pPr>
              <w:pStyle w:val="ListParagraph"/>
              <w:numPr>
                <w:ilvl w:val="0"/>
                <w:numId w:val="16"/>
              </w:numPr>
              <w:spacing w:line="276" w:lineRule="auto"/>
              <w:contextualSpacing/>
              <w:rPr>
                <w:rFonts w:asciiTheme="minorHAnsi" w:hAnsiTheme="minorHAnsi"/>
                <w:b/>
                <w:sz w:val="20"/>
                <w:szCs w:val="20"/>
              </w:rPr>
            </w:pPr>
            <w:r w:rsidRPr="00587EA2">
              <w:rPr>
                <w:rFonts w:asciiTheme="minorHAnsi" w:hAnsiTheme="minorHAnsi"/>
                <w:b/>
                <w:sz w:val="20"/>
                <w:szCs w:val="20"/>
              </w:rPr>
              <w:t>HISTORIC STRUCTURE</w:t>
            </w:r>
          </w:p>
          <w:p w:rsidR="00364252" w:rsidRPr="00587EA2" w:rsidRDefault="00364252" w:rsidP="00364252">
            <w:pPr>
              <w:spacing w:line="276" w:lineRule="auto"/>
              <w:ind w:left="360"/>
              <w:contextualSpacing/>
              <w:rPr>
                <w:rFonts w:asciiTheme="minorHAnsi" w:hAnsiTheme="minorHAnsi"/>
              </w:rPr>
            </w:pPr>
            <w:r w:rsidRPr="00587EA2">
              <w:rPr>
                <w:rFonts w:asciiTheme="minorHAnsi" w:hAnsiTheme="minorHAnsi"/>
              </w:rPr>
              <w:t xml:space="preserve">Does the Project involve real property that is listed, or is eligible to be listed, as a historic resource or historic landmark or in a historic area-neighborhood with historic significance?   </w:t>
            </w:r>
            <w:r w:rsidRPr="00587EA2">
              <w:rPr>
                <w:rFonts w:cs="Arial"/>
                <w:sz w:val="18"/>
                <w:szCs w:val="18"/>
              </w:rPr>
              <w:fldChar w:fldCharType="begin">
                <w:ffData>
                  <w:name w:val="Check7"/>
                  <w:enabled/>
                  <w:calcOnExit w:val="0"/>
                  <w:checkBox>
                    <w:sizeAuto/>
                    <w:default w:val="0"/>
                  </w:checkBox>
                </w:ffData>
              </w:fldChar>
            </w:r>
            <w:r w:rsidRPr="00587EA2">
              <w:rPr>
                <w:rFonts w:asciiTheme="minorHAnsi" w:hAnsiTheme="minorHAnsi"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587EA2">
              <w:rPr>
                <w:rFonts w:cs="Arial"/>
                <w:sz w:val="18"/>
                <w:szCs w:val="18"/>
              </w:rPr>
              <w:fldChar w:fldCharType="end"/>
            </w:r>
            <w:r w:rsidRPr="00587EA2">
              <w:rPr>
                <w:rFonts w:asciiTheme="minorHAnsi" w:hAnsiTheme="minorHAnsi" w:cs="Arial"/>
                <w:sz w:val="18"/>
                <w:szCs w:val="18"/>
              </w:rPr>
              <w:t xml:space="preserve"> Yes      </w:t>
            </w:r>
            <w:r w:rsidRPr="00587EA2">
              <w:rPr>
                <w:rFonts w:cs="Arial"/>
                <w:sz w:val="18"/>
                <w:szCs w:val="18"/>
              </w:rPr>
              <w:fldChar w:fldCharType="begin">
                <w:ffData>
                  <w:name w:val="Check8"/>
                  <w:enabled/>
                  <w:calcOnExit w:val="0"/>
                  <w:checkBox>
                    <w:sizeAuto/>
                    <w:default w:val="0"/>
                  </w:checkBox>
                </w:ffData>
              </w:fldChar>
            </w:r>
            <w:r w:rsidRPr="00587EA2">
              <w:rPr>
                <w:rFonts w:asciiTheme="minorHAnsi" w:hAnsiTheme="minorHAnsi"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587EA2">
              <w:rPr>
                <w:rFonts w:cs="Arial"/>
                <w:sz w:val="18"/>
                <w:szCs w:val="18"/>
              </w:rPr>
              <w:fldChar w:fldCharType="end"/>
            </w:r>
            <w:r w:rsidRPr="00587EA2">
              <w:rPr>
                <w:rFonts w:asciiTheme="minorHAnsi" w:hAnsiTheme="minorHAnsi" w:cs="Arial"/>
                <w:sz w:val="18"/>
                <w:szCs w:val="18"/>
              </w:rPr>
              <w:t xml:space="preserve"> No</w:t>
            </w:r>
          </w:p>
          <w:p w:rsidR="003F1532" w:rsidRPr="00587EA2" w:rsidRDefault="003F1532" w:rsidP="00282BFD">
            <w:pPr>
              <w:pStyle w:val="ListParagraph"/>
              <w:numPr>
                <w:ilvl w:val="0"/>
                <w:numId w:val="16"/>
              </w:numPr>
              <w:spacing w:line="276" w:lineRule="auto"/>
              <w:contextualSpacing/>
              <w:rPr>
                <w:rFonts w:asciiTheme="minorHAnsi" w:hAnsiTheme="minorHAnsi"/>
                <w:b/>
                <w:sz w:val="20"/>
                <w:szCs w:val="20"/>
              </w:rPr>
            </w:pPr>
            <w:r w:rsidRPr="00587EA2">
              <w:rPr>
                <w:rFonts w:asciiTheme="minorHAnsi" w:hAnsiTheme="minorHAnsi"/>
                <w:b/>
                <w:sz w:val="20"/>
                <w:szCs w:val="20"/>
              </w:rPr>
              <w:t xml:space="preserve">ENVIRONMENTAL COMPLIANCE STATUS </w:t>
            </w:r>
          </w:p>
          <w:p w:rsidR="003F1532" w:rsidRPr="00587EA2" w:rsidRDefault="003F1532" w:rsidP="002877B9">
            <w:pPr>
              <w:spacing w:line="276" w:lineRule="auto"/>
              <w:ind w:left="360"/>
              <w:rPr>
                <w:rFonts w:asciiTheme="minorHAnsi" w:hAnsiTheme="minorHAnsi" w:cs="Arial"/>
                <w:sz w:val="18"/>
                <w:szCs w:val="18"/>
              </w:rPr>
            </w:pPr>
            <w:r w:rsidRPr="00587EA2">
              <w:rPr>
                <w:rFonts w:asciiTheme="minorHAnsi" w:hAnsiTheme="minorHAnsi" w:cs="Arial"/>
                <w:sz w:val="18"/>
                <w:szCs w:val="18"/>
              </w:rPr>
              <w:t xml:space="preserve">All projects considered for funding must be in compliance with the California Environmental Quality Act (CEQA) and the </w:t>
            </w:r>
            <w:r w:rsidRPr="00587EA2">
              <w:rPr>
                <w:rFonts w:asciiTheme="minorHAnsi" w:hAnsiTheme="minorHAnsi" w:cs="Arial"/>
                <w:bCs/>
                <w:sz w:val="18"/>
                <w:szCs w:val="18"/>
              </w:rPr>
              <w:t>National Environmental Policy Act</w:t>
            </w:r>
            <w:r w:rsidRPr="00587EA2">
              <w:rPr>
                <w:rFonts w:asciiTheme="minorHAnsi" w:hAnsiTheme="minorHAnsi" w:cs="Arial"/>
                <w:sz w:val="18"/>
                <w:szCs w:val="18"/>
              </w:rPr>
              <w:t xml:space="preserve"> (</w:t>
            </w:r>
            <w:r w:rsidRPr="00587EA2">
              <w:rPr>
                <w:rFonts w:asciiTheme="minorHAnsi" w:hAnsiTheme="minorHAnsi" w:cs="Arial"/>
                <w:bCs/>
                <w:sz w:val="18"/>
                <w:szCs w:val="18"/>
              </w:rPr>
              <w:t>NEPA</w:t>
            </w:r>
            <w:r w:rsidRPr="00587EA2">
              <w:rPr>
                <w:rFonts w:asciiTheme="minorHAnsi" w:hAnsiTheme="minorHAnsi" w:cs="Arial"/>
                <w:sz w:val="18"/>
                <w:szCs w:val="18"/>
              </w:rPr>
              <w:t>)</w:t>
            </w:r>
            <w:r w:rsidR="00530BF3">
              <w:rPr>
                <w:rFonts w:asciiTheme="minorHAnsi" w:hAnsiTheme="minorHAnsi" w:cs="Arial"/>
                <w:sz w:val="18"/>
                <w:szCs w:val="18"/>
              </w:rPr>
              <w:t xml:space="preserve"> </w:t>
            </w:r>
            <w:r w:rsidR="00530BF3" w:rsidRPr="00E02304">
              <w:rPr>
                <w:rFonts w:asciiTheme="minorHAnsi" w:hAnsiTheme="minorHAnsi" w:cs="Arial"/>
                <w:sz w:val="18"/>
                <w:szCs w:val="18"/>
              </w:rPr>
              <w:t>prior to disbursement of construction funds</w:t>
            </w:r>
            <w:r w:rsidRPr="00587EA2">
              <w:rPr>
                <w:rFonts w:asciiTheme="minorHAnsi" w:hAnsiTheme="minorHAnsi" w:cs="Arial"/>
                <w:sz w:val="18"/>
                <w:szCs w:val="18"/>
              </w:rPr>
              <w:t xml:space="preserve">. (Appendix </w:t>
            </w:r>
            <w:r w:rsidR="00991C75" w:rsidRPr="00587EA2">
              <w:rPr>
                <w:rFonts w:asciiTheme="minorHAnsi" w:hAnsiTheme="minorHAnsi" w:cs="Arial"/>
                <w:sz w:val="18"/>
                <w:szCs w:val="18"/>
              </w:rPr>
              <w:t>P</w:t>
            </w:r>
            <w:r w:rsidRPr="00587EA2">
              <w:rPr>
                <w:rFonts w:asciiTheme="minorHAnsi" w:hAnsiTheme="minorHAnsi" w:cs="Arial"/>
                <w:sz w:val="18"/>
                <w:szCs w:val="18"/>
              </w:rPr>
              <w:t xml:space="preserve">)  </w:t>
            </w:r>
            <w:r w:rsidRPr="00587EA2">
              <w:rPr>
                <w:rFonts w:asciiTheme="minorHAnsi" w:hAnsiTheme="minorHAnsi"/>
                <w:sz w:val="18"/>
                <w:szCs w:val="18"/>
              </w:rPr>
              <w:t>Check applicable box:</w:t>
            </w:r>
          </w:p>
          <w:p w:rsidR="003F1532" w:rsidRPr="00587EA2" w:rsidRDefault="006A7097" w:rsidP="00530BF3">
            <w:pPr>
              <w:spacing w:line="360" w:lineRule="auto"/>
              <w:ind w:left="360"/>
              <w:rPr>
                <w:rFonts w:asciiTheme="minorHAnsi" w:hAnsiTheme="minorHAnsi"/>
                <w:sz w:val="18"/>
                <w:szCs w:val="18"/>
              </w:rPr>
            </w:pPr>
            <w:r w:rsidRPr="00587EA2">
              <w:rPr>
                <w:sz w:val="18"/>
                <w:szCs w:val="18"/>
              </w:rPr>
              <w:fldChar w:fldCharType="begin">
                <w:ffData>
                  <w:name w:val="Check1"/>
                  <w:enabled/>
                  <w:calcOnExit w:val="0"/>
                  <w:checkBox>
                    <w:sizeAuto/>
                    <w:default w:val="0"/>
                  </w:checkBox>
                </w:ffData>
              </w:fldChar>
            </w:r>
            <w:r w:rsidR="003F1532" w:rsidRPr="00587EA2">
              <w:rPr>
                <w:rFonts w:asciiTheme="minorHAnsi" w:hAnsiTheme="minorHAnsi"/>
                <w:sz w:val="18"/>
                <w:szCs w:val="18"/>
              </w:rPr>
              <w:instrText xml:space="preserve"> FORMCHECKBOX </w:instrText>
            </w:r>
            <w:r w:rsidR="0046108F">
              <w:rPr>
                <w:sz w:val="18"/>
                <w:szCs w:val="18"/>
              </w:rPr>
            </w:r>
            <w:r w:rsidR="0046108F">
              <w:rPr>
                <w:sz w:val="18"/>
                <w:szCs w:val="18"/>
              </w:rPr>
              <w:fldChar w:fldCharType="separate"/>
            </w:r>
            <w:r w:rsidRPr="00587EA2">
              <w:rPr>
                <w:sz w:val="18"/>
                <w:szCs w:val="18"/>
              </w:rPr>
              <w:fldChar w:fldCharType="end"/>
            </w:r>
            <w:r w:rsidR="00364252" w:rsidRPr="00587EA2">
              <w:rPr>
                <w:rFonts w:asciiTheme="minorHAnsi" w:hAnsiTheme="minorHAnsi"/>
                <w:sz w:val="18"/>
                <w:szCs w:val="18"/>
              </w:rPr>
              <w:t xml:space="preserve"> Exempt from CEQA/NEPA   </w:t>
            </w:r>
            <w:r w:rsidRPr="00587EA2">
              <w:rPr>
                <w:sz w:val="18"/>
                <w:szCs w:val="18"/>
              </w:rPr>
              <w:fldChar w:fldCharType="begin">
                <w:ffData>
                  <w:name w:val="Check1"/>
                  <w:enabled/>
                  <w:calcOnExit w:val="0"/>
                  <w:checkBox>
                    <w:sizeAuto/>
                    <w:default w:val="0"/>
                  </w:checkBox>
                </w:ffData>
              </w:fldChar>
            </w:r>
            <w:r w:rsidR="003F1532" w:rsidRPr="00587EA2">
              <w:rPr>
                <w:rFonts w:asciiTheme="minorHAnsi" w:hAnsiTheme="minorHAnsi"/>
                <w:sz w:val="18"/>
                <w:szCs w:val="18"/>
              </w:rPr>
              <w:instrText xml:space="preserve"> FORMCHECKBOX </w:instrText>
            </w:r>
            <w:r w:rsidR="0046108F">
              <w:rPr>
                <w:sz w:val="18"/>
                <w:szCs w:val="18"/>
              </w:rPr>
            </w:r>
            <w:r w:rsidR="0046108F">
              <w:rPr>
                <w:sz w:val="18"/>
                <w:szCs w:val="18"/>
              </w:rPr>
              <w:fldChar w:fldCharType="separate"/>
            </w:r>
            <w:r w:rsidRPr="00587EA2">
              <w:rPr>
                <w:sz w:val="18"/>
                <w:szCs w:val="18"/>
              </w:rPr>
              <w:fldChar w:fldCharType="end"/>
            </w:r>
            <w:r w:rsidR="003F1532" w:rsidRPr="00587EA2">
              <w:rPr>
                <w:rFonts w:asciiTheme="minorHAnsi" w:hAnsiTheme="minorHAnsi"/>
                <w:sz w:val="18"/>
                <w:szCs w:val="18"/>
              </w:rPr>
              <w:t xml:space="preserve"> CEQA/NEPA</w:t>
            </w:r>
            <w:r w:rsidR="00364252" w:rsidRPr="00587EA2">
              <w:rPr>
                <w:rFonts w:asciiTheme="minorHAnsi" w:hAnsiTheme="minorHAnsi"/>
                <w:sz w:val="18"/>
                <w:szCs w:val="18"/>
              </w:rPr>
              <w:t xml:space="preserve"> Completed   </w:t>
            </w:r>
            <w:r w:rsidRPr="00587EA2">
              <w:rPr>
                <w:sz w:val="18"/>
                <w:szCs w:val="18"/>
              </w:rPr>
              <w:fldChar w:fldCharType="begin">
                <w:ffData>
                  <w:name w:val="Check1"/>
                  <w:enabled/>
                  <w:calcOnExit w:val="0"/>
                  <w:checkBox>
                    <w:sizeAuto/>
                    <w:default w:val="0"/>
                  </w:checkBox>
                </w:ffData>
              </w:fldChar>
            </w:r>
            <w:r w:rsidR="003F1532" w:rsidRPr="00587EA2">
              <w:rPr>
                <w:rFonts w:asciiTheme="minorHAnsi" w:hAnsiTheme="minorHAnsi"/>
                <w:sz w:val="18"/>
                <w:szCs w:val="18"/>
              </w:rPr>
              <w:instrText xml:space="preserve"> FORMCHECKBOX </w:instrText>
            </w:r>
            <w:r w:rsidR="0046108F">
              <w:rPr>
                <w:sz w:val="18"/>
                <w:szCs w:val="18"/>
              </w:rPr>
            </w:r>
            <w:r w:rsidR="0046108F">
              <w:rPr>
                <w:sz w:val="18"/>
                <w:szCs w:val="18"/>
              </w:rPr>
              <w:fldChar w:fldCharType="separate"/>
            </w:r>
            <w:r w:rsidRPr="00587EA2">
              <w:rPr>
                <w:sz w:val="18"/>
                <w:szCs w:val="18"/>
              </w:rPr>
              <w:fldChar w:fldCharType="end"/>
            </w:r>
            <w:r w:rsidR="003F1532" w:rsidRPr="00587EA2">
              <w:rPr>
                <w:rFonts w:asciiTheme="minorHAnsi" w:hAnsiTheme="minorHAnsi"/>
                <w:sz w:val="18"/>
                <w:szCs w:val="18"/>
              </w:rPr>
              <w:t xml:space="preserve"> CEQA/NEPA  approval expected by ___________</w:t>
            </w:r>
            <w:r w:rsidR="00364252" w:rsidRPr="00587EA2">
              <w:rPr>
                <w:rFonts w:asciiTheme="minorHAnsi" w:hAnsiTheme="minorHAnsi"/>
                <w:sz w:val="18"/>
                <w:szCs w:val="18"/>
              </w:rPr>
              <w:t>____</w:t>
            </w:r>
            <w:r w:rsidR="003F1532" w:rsidRPr="00587EA2">
              <w:rPr>
                <w:rFonts w:asciiTheme="minorHAnsi" w:hAnsiTheme="minorHAnsi"/>
                <w:sz w:val="18"/>
                <w:szCs w:val="18"/>
              </w:rPr>
              <w:t>__  (date)</w:t>
            </w:r>
          </w:p>
          <w:p w:rsidR="003F1532" w:rsidRPr="00587EA2" w:rsidRDefault="003F1532" w:rsidP="00530BF3">
            <w:pPr>
              <w:spacing w:line="360" w:lineRule="auto"/>
              <w:ind w:firstLine="360"/>
              <w:rPr>
                <w:rFonts w:asciiTheme="minorHAnsi" w:hAnsiTheme="minorHAnsi" w:cs="Arial"/>
                <w:bCs/>
                <w:sz w:val="18"/>
                <w:szCs w:val="18"/>
              </w:rPr>
            </w:pPr>
            <w:r w:rsidRPr="00587EA2">
              <w:rPr>
                <w:rFonts w:asciiTheme="minorHAnsi" w:hAnsiTheme="minorHAnsi" w:cs="Arial"/>
                <w:sz w:val="18"/>
                <w:szCs w:val="18"/>
              </w:rPr>
              <w:t xml:space="preserve">Name of Lead Agency </w:t>
            </w:r>
            <w:r w:rsidRPr="00587EA2">
              <w:rPr>
                <w:rFonts w:asciiTheme="minorHAnsi" w:hAnsiTheme="minorHAnsi" w:cs="Arial"/>
                <w:bCs/>
                <w:sz w:val="18"/>
                <w:szCs w:val="18"/>
              </w:rPr>
              <w:t>_______________________________________________________________________</w:t>
            </w:r>
            <w:r w:rsidR="00364252" w:rsidRPr="00587EA2">
              <w:rPr>
                <w:rFonts w:asciiTheme="minorHAnsi" w:hAnsiTheme="minorHAnsi" w:cs="Arial"/>
                <w:bCs/>
                <w:sz w:val="18"/>
                <w:szCs w:val="18"/>
              </w:rPr>
              <w:t>_</w:t>
            </w:r>
            <w:r w:rsidRPr="00587EA2">
              <w:rPr>
                <w:rFonts w:asciiTheme="minorHAnsi" w:hAnsiTheme="minorHAnsi" w:cs="Arial"/>
                <w:bCs/>
                <w:sz w:val="18"/>
                <w:szCs w:val="18"/>
              </w:rPr>
              <w:t xml:space="preserve">____________ </w:t>
            </w:r>
          </w:p>
          <w:p w:rsidR="00530BF3" w:rsidRPr="00587EA2" w:rsidRDefault="003F1532" w:rsidP="00530BF3">
            <w:pPr>
              <w:spacing w:line="360" w:lineRule="auto"/>
              <w:ind w:firstLine="360"/>
              <w:rPr>
                <w:rFonts w:asciiTheme="minorHAnsi" w:hAnsiTheme="minorHAnsi" w:cs="Arial"/>
                <w:bCs/>
                <w:sz w:val="18"/>
                <w:szCs w:val="18"/>
              </w:rPr>
            </w:pPr>
            <w:r w:rsidRPr="00587EA2">
              <w:rPr>
                <w:rFonts w:asciiTheme="minorHAnsi" w:hAnsiTheme="minorHAnsi" w:cs="Arial"/>
                <w:bCs/>
                <w:sz w:val="18"/>
                <w:szCs w:val="18"/>
              </w:rPr>
              <w:t>Contact/Phone No. _______________________________________________________________________</w:t>
            </w:r>
            <w:r w:rsidR="00364252" w:rsidRPr="00587EA2">
              <w:rPr>
                <w:rFonts w:asciiTheme="minorHAnsi" w:hAnsiTheme="minorHAnsi" w:cs="Arial"/>
                <w:bCs/>
                <w:sz w:val="18"/>
                <w:szCs w:val="18"/>
              </w:rPr>
              <w:t>_</w:t>
            </w:r>
            <w:r w:rsidRPr="00587EA2">
              <w:rPr>
                <w:rFonts w:asciiTheme="minorHAnsi" w:hAnsiTheme="minorHAnsi" w:cs="Arial"/>
                <w:bCs/>
                <w:sz w:val="18"/>
                <w:szCs w:val="18"/>
              </w:rPr>
              <w:t xml:space="preserve">______________ </w:t>
            </w:r>
          </w:p>
          <w:p w:rsidR="003F1532" w:rsidRPr="00587EA2" w:rsidRDefault="003F1532" w:rsidP="00282BFD">
            <w:pPr>
              <w:pStyle w:val="ListParagraph"/>
              <w:keepNext/>
              <w:numPr>
                <w:ilvl w:val="0"/>
                <w:numId w:val="16"/>
              </w:numPr>
              <w:tabs>
                <w:tab w:val="left" w:pos="360"/>
              </w:tabs>
              <w:suppressAutoHyphens/>
              <w:spacing w:line="276" w:lineRule="auto"/>
              <w:contextualSpacing/>
              <w:outlineLvl w:val="2"/>
              <w:rPr>
                <w:rFonts w:asciiTheme="minorHAnsi" w:hAnsiTheme="minorHAnsi" w:cs="Arial"/>
                <w:b/>
                <w:bCs/>
                <w:caps/>
                <w:sz w:val="20"/>
                <w:szCs w:val="20"/>
              </w:rPr>
            </w:pPr>
            <w:r w:rsidRPr="00587EA2">
              <w:rPr>
                <w:rFonts w:asciiTheme="minorHAnsi" w:hAnsiTheme="minorHAnsi" w:cs="Arial"/>
                <w:b/>
                <w:bCs/>
                <w:caps/>
                <w:sz w:val="20"/>
                <w:szCs w:val="20"/>
              </w:rPr>
              <w:t xml:space="preserve">Applicant’s Representative Authorized in Resolution as SIGNatory </w:t>
            </w:r>
          </w:p>
          <w:p w:rsidR="003F1532" w:rsidRPr="00587EA2" w:rsidRDefault="003F1532" w:rsidP="002877B9">
            <w:pPr>
              <w:pBdr>
                <w:bottom w:val="single" w:sz="12" w:space="1" w:color="auto"/>
              </w:pBdr>
              <w:suppressAutoHyphens/>
              <w:spacing w:line="276" w:lineRule="auto"/>
              <w:rPr>
                <w:rFonts w:asciiTheme="minorHAnsi" w:hAnsiTheme="minorHAnsi" w:cs="Arial"/>
              </w:rPr>
            </w:pPr>
            <w:r w:rsidRPr="00587EA2">
              <w:rPr>
                <w:rFonts w:asciiTheme="minorHAnsi" w:hAnsiTheme="minorHAnsi" w:cs="Arial"/>
              </w:rPr>
              <w:t xml:space="preserve"> </w:t>
            </w:r>
          </w:p>
          <w:p w:rsidR="003F1532" w:rsidRPr="00587EA2" w:rsidRDefault="003F1532" w:rsidP="002877B9">
            <w:pPr>
              <w:tabs>
                <w:tab w:val="left" w:pos="3600"/>
                <w:tab w:val="left" w:pos="6480"/>
              </w:tabs>
              <w:suppressAutoHyphens/>
              <w:spacing w:line="276" w:lineRule="auto"/>
              <w:rPr>
                <w:rFonts w:asciiTheme="minorHAnsi" w:hAnsiTheme="minorHAnsi" w:cs="Arial"/>
              </w:rPr>
            </w:pPr>
            <w:r w:rsidRPr="00587EA2">
              <w:rPr>
                <w:rFonts w:asciiTheme="minorHAnsi" w:hAnsiTheme="minorHAnsi" w:cs="Arial"/>
              </w:rPr>
              <w:t>Name</w:t>
            </w:r>
            <w:r w:rsidRPr="00587EA2">
              <w:rPr>
                <w:rFonts w:asciiTheme="minorHAnsi" w:hAnsiTheme="minorHAnsi" w:cs="Arial"/>
              </w:rPr>
              <w:tab/>
              <w:t>Title</w:t>
            </w:r>
            <w:r w:rsidRPr="00587EA2">
              <w:rPr>
                <w:rFonts w:asciiTheme="minorHAnsi" w:hAnsiTheme="minorHAnsi" w:cs="Arial"/>
              </w:rPr>
              <w:tab/>
              <w:t>Phone</w:t>
            </w:r>
          </w:p>
          <w:p w:rsidR="003F1532" w:rsidRPr="00587EA2" w:rsidRDefault="003F1532" w:rsidP="002877B9">
            <w:pPr>
              <w:pBdr>
                <w:bottom w:val="single" w:sz="12" w:space="1" w:color="auto"/>
              </w:pBdr>
              <w:suppressAutoHyphens/>
              <w:spacing w:line="276" w:lineRule="auto"/>
              <w:rPr>
                <w:rFonts w:asciiTheme="minorHAnsi" w:hAnsiTheme="minorHAnsi" w:cs="Arial"/>
              </w:rPr>
            </w:pPr>
          </w:p>
          <w:p w:rsidR="003F1532" w:rsidRPr="00587EA2" w:rsidRDefault="003F1532" w:rsidP="002877B9">
            <w:pPr>
              <w:tabs>
                <w:tab w:val="left" w:pos="3600"/>
                <w:tab w:val="left" w:pos="6480"/>
              </w:tabs>
              <w:suppressAutoHyphens/>
              <w:spacing w:line="276" w:lineRule="auto"/>
              <w:outlineLvl w:val="0"/>
              <w:rPr>
                <w:rFonts w:asciiTheme="minorHAnsi" w:hAnsiTheme="minorHAnsi" w:cs="Arial"/>
              </w:rPr>
            </w:pPr>
            <w:r w:rsidRPr="00587EA2">
              <w:rPr>
                <w:rFonts w:asciiTheme="minorHAnsi" w:hAnsiTheme="minorHAnsi" w:cs="Arial"/>
              </w:rPr>
              <w:t>Email address</w:t>
            </w:r>
          </w:p>
          <w:p w:rsidR="003F1532" w:rsidRPr="00587EA2" w:rsidRDefault="003F1532" w:rsidP="00282BFD">
            <w:pPr>
              <w:pStyle w:val="ListParagraph"/>
              <w:keepNext/>
              <w:numPr>
                <w:ilvl w:val="0"/>
                <w:numId w:val="16"/>
              </w:numPr>
              <w:tabs>
                <w:tab w:val="left" w:pos="360"/>
              </w:tabs>
              <w:suppressAutoHyphens/>
              <w:spacing w:line="276" w:lineRule="auto"/>
              <w:contextualSpacing/>
              <w:outlineLvl w:val="2"/>
              <w:rPr>
                <w:rFonts w:asciiTheme="minorHAnsi" w:hAnsiTheme="minorHAnsi" w:cs="Arial"/>
                <w:b/>
                <w:bCs/>
                <w:caps/>
                <w:sz w:val="20"/>
                <w:szCs w:val="20"/>
              </w:rPr>
            </w:pPr>
            <w:r w:rsidRPr="00587EA2">
              <w:rPr>
                <w:rFonts w:asciiTheme="minorHAnsi" w:hAnsiTheme="minorHAnsi" w:cs="Arial"/>
                <w:b/>
                <w:bCs/>
                <w:sz w:val="20"/>
                <w:szCs w:val="20"/>
              </w:rPr>
              <w:t xml:space="preserve">PROJECT COORDINATOR </w:t>
            </w:r>
            <w:r w:rsidRPr="00587EA2">
              <w:rPr>
                <w:rFonts w:asciiTheme="minorHAnsi" w:hAnsiTheme="minorHAnsi" w:cs="Arial"/>
                <w:bCs/>
                <w:sz w:val="18"/>
                <w:szCs w:val="18"/>
              </w:rPr>
              <w:t>(Day-to-Day Contact) if different than Authorized Representative.</w:t>
            </w:r>
          </w:p>
          <w:p w:rsidR="003F1532" w:rsidRPr="00587EA2" w:rsidRDefault="003F1532" w:rsidP="002877B9">
            <w:pPr>
              <w:pBdr>
                <w:bottom w:val="single" w:sz="12" w:space="1" w:color="auto"/>
              </w:pBdr>
              <w:suppressAutoHyphens/>
              <w:spacing w:line="276" w:lineRule="auto"/>
              <w:rPr>
                <w:rFonts w:asciiTheme="minorHAnsi" w:hAnsiTheme="minorHAnsi" w:cs="Arial"/>
              </w:rPr>
            </w:pPr>
          </w:p>
          <w:p w:rsidR="003F1532" w:rsidRPr="00587EA2" w:rsidRDefault="003F1532" w:rsidP="002877B9">
            <w:pPr>
              <w:tabs>
                <w:tab w:val="left" w:pos="3600"/>
                <w:tab w:val="left" w:pos="6480"/>
              </w:tabs>
              <w:suppressAutoHyphens/>
              <w:spacing w:line="276" w:lineRule="auto"/>
              <w:rPr>
                <w:rFonts w:asciiTheme="minorHAnsi" w:hAnsiTheme="minorHAnsi" w:cs="Arial"/>
              </w:rPr>
            </w:pPr>
            <w:r w:rsidRPr="00587EA2">
              <w:rPr>
                <w:rFonts w:asciiTheme="minorHAnsi" w:hAnsiTheme="minorHAnsi" w:cs="Arial"/>
              </w:rPr>
              <w:t>Name</w:t>
            </w:r>
            <w:r w:rsidRPr="00587EA2">
              <w:rPr>
                <w:rFonts w:asciiTheme="minorHAnsi" w:hAnsiTheme="minorHAnsi" w:cs="Arial"/>
              </w:rPr>
              <w:tab/>
              <w:t>Title</w:t>
            </w:r>
            <w:r w:rsidRPr="00587EA2">
              <w:rPr>
                <w:rFonts w:asciiTheme="minorHAnsi" w:hAnsiTheme="minorHAnsi" w:cs="Arial"/>
              </w:rPr>
              <w:tab/>
              <w:t>Phone</w:t>
            </w:r>
          </w:p>
          <w:p w:rsidR="003F1532" w:rsidRPr="00587EA2" w:rsidRDefault="003F1532" w:rsidP="002877B9">
            <w:pPr>
              <w:pBdr>
                <w:bottom w:val="single" w:sz="12" w:space="1" w:color="auto"/>
              </w:pBdr>
              <w:suppressAutoHyphens/>
              <w:spacing w:line="276" w:lineRule="auto"/>
              <w:rPr>
                <w:rFonts w:asciiTheme="minorHAnsi" w:hAnsiTheme="minorHAnsi" w:cs="Arial"/>
              </w:rPr>
            </w:pPr>
          </w:p>
          <w:p w:rsidR="003F1532" w:rsidRPr="00587EA2" w:rsidRDefault="003F1532" w:rsidP="002877B9">
            <w:pPr>
              <w:tabs>
                <w:tab w:val="left" w:pos="3600"/>
                <w:tab w:val="left" w:pos="6480"/>
              </w:tabs>
              <w:suppressAutoHyphens/>
              <w:spacing w:line="276" w:lineRule="auto"/>
              <w:outlineLvl w:val="0"/>
              <w:rPr>
                <w:rFonts w:asciiTheme="minorHAnsi" w:hAnsiTheme="minorHAnsi" w:cs="Arial"/>
              </w:rPr>
            </w:pPr>
            <w:r w:rsidRPr="00587EA2">
              <w:rPr>
                <w:rFonts w:asciiTheme="minorHAnsi" w:hAnsiTheme="minorHAnsi" w:cs="Arial"/>
              </w:rPr>
              <w:t>Email address</w:t>
            </w:r>
          </w:p>
          <w:p w:rsidR="008D0508" w:rsidRPr="00587EA2" w:rsidRDefault="008D0508" w:rsidP="002877B9">
            <w:pPr>
              <w:tabs>
                <w:tab w:val="left" w:pos="3600"/>
                <w:tab w:val="left" w:pos="6480"/>
              </w:tabs>
              <w:suppressAutoHyphens/>
              <w:spacing w:line="276" w:lineRule="auto"/>
              <w:outlineLvl w:val="0"/>
              <w:rPr>
                <w:rFonts w:asciiTheme="minorHAnsi" w:hAnsiTheme="minorHAnsi" w:cs="Arial"/>
              </w:rPr>
            </w:pPr>
          </w:p>
          <w:p w:rsidR="003F1532" w:rsidRPr="00587EA2" w:rsidRDefault="003F1532" w:rsidP="00282BFD">
            <w:pPr>
              <w:pStyle w:val="ListParagraph"/>
              <w:numPr>
                <w:ilvl w:val="0"/>
                <w:numId w:val="16"/>
              </w:numPr>
              <w:suppressAutoHyphens/>
              <w:spacing w:line="276" w:lineRule="auto"/>
              <w:contextualSpacing/>
              <w:rPr>
                <w:rFonts w:asciiTheme="minorHAnsi" w:hAnsiTheme="minorHAnsi" w:cs="Arial"/>
                <w:b/>
                <w:sz w:val="20"/>
                <w:szCs w:val="20"/>
              </w:rPr>
            </w:pPr>
            <w:r w:rsidRPr="00587EA2">
              <w:rPr>
                <w:rFonts w:asciiTheme="minorHAnsi" w:hAnsiTheme="minorHAnsi" w:cs="Arial"/>
                <w:b/>
                <w:sz w:val="20"/>
                <w:szCs w:val="20"/>
              </w:rPr>
              <w:t>CERTIFICATION</w:t>
            </w:r>
          </w:p>
          <w:p w:rsidR="003F1532" w:rsidRPr="00587EA2" w:rsidRDefault="003F1532" w:rsidP="002877B9">
            <w:pPr>
              <w:suppressAutoHyphens/>
              <w:spacing w:line="276" w:lineRule="auto"/>
              <w:ind w:left="360"/>
              <w:rPr>
                <w:rFonts w:asciiTheme="minorHAnsi" w:hAnsiTheme="minorHAnsi" w:cs="Arial"/>
                <w:i/>
              </w:rPr>
            </w:pPr>
            <w:r w:rsidRPr="00587EA2">
              <w:rPr>
                <w:rFonts w:asciiTheme="minorHAnsi" w:hAnsiTheme="minorHAnsi" w:cs="Arial"/>
                <w:i/>
              </w:rPr>
              <w:t>I certify that the information contained in this project Application form, including required attachments, is complete and accurate.</w:t>
            </w:r>
          </w:p>
          <w:p w:rsidR="003F1532" w:rsidRPr="00587EA2" w:rsidRDefault="003F1532" w:rsidP="002877B9">
            <w:pPr>
              <w:keepNext/>
              <w:suppressAutoHyphens/>
              <w:spacing w:line="276" w:lineRule="auto"/>
              <w:ind w:left="360"/>
              <w:jc w:val="both"/>
              <w:outlineLvl w:val="2"/>
              <w:rPr>
                <w:rFonts w:asciiTheme="minorHAnsi" w:hAnsiTheme="minorHAnsi" w:cs="Arial"/>
                <w:b/>
              </w:rPr>
            </w:pPr>
            <w:r w:rsidRPr="00587EA2">
              <w:rPr>
                <w:rFonts w:asciiTheme="minorHAnsi" w:hAnsiTheme="minorHAnsi" w:cs="Arial"/>
                <w:b/>
              </w:rPr>
              <w:t>Signed_____________________________________________________Date____________</w:t>
            </w:r>
            <w:r w:rsidR="00480709" w:rsidRPr="00587EA2">
              <w:rPr>
                <w:rFonts w:asciiTheme="minorHAnsi" w:hAnsiTheme="minorHAnsi" w:cs="Arial"/>
                <w:b/>
              </w:rPr>
              <w:t>_______________</w:t>
            </w:r>
          </w:p>
          <w:p w:rsidR="003F1532" w:rsidRPr="00587EA2" w:rsidRDefault="003F1532" w:rsidP="002877B9">
            <w:pPr>
              <w:keepNext/>
              <w:suppressAutoHyphens/>
              <w:spacing w:line="276" w:lineRule="auto"/>
              <w:ind w:firstLine="720"/>
              <w:outlineLvl w:val="2"/>
              <w:rPr>
                <w:rFonts w:asciiTheme="minorHAnsi" w:hAnsiTheme="minorHAnsi" w:cs="Arial"/>
              </w:rPr>
            </w:pPr>
            <w:r w:rsidRPr="00587EA2">
              <w:rPr>
                <w:rFonts w:asciiTheme="minorHAnsi" w:hAnsiTheme="minorHAnsi" w:cs="Arial"/>
              </w:rPr>
              <w:t>Applicant’s Authorized Representative as shown above and on Resolution / Certification Form</w:t>
            </w:r>
          </w:p>
          <w:p w:rsidR="003F1532" w:rsidRPr="00587EA2" w:rsidRDefault="003F1532" w:rsidP="002877B9">
            <w:pPr>
              <w:keepNext/>
              <w:suppressAutoHyphens/>
              <w:spacing w:line="276" w:lineRule="auto"/>
              <w:ind w:firstLine="720"/>
              <w:outlineLvl w:val="2"/>
              <w:rPr>
                <w:rFonts w:asciiTheme="minorHAnsi" w:hAnsiTheme="minorHAnsi" w:cs="Arial"/>
              </w:rPr>
            </w:pPr>
          </w:p>
          <w:p w:rsidR="003F1532" w:rsidRPr="00587EA2" w:rsidRDefault="003F1532" w:rsidP="00991C75">
            <w:pPr>
              <w:spacing w:line="276" w:lineRule="auto"/>
              <w:jc w:val="center"/>
              <w:rPr>
                <w:rFonts w:asciiTheme="minorHAnsi" w:hAnsiTheme="minorHAnsi" w:cs="Arial"/>
                <w:b/>
                <w:bCs/>
              </w:rPr>
            </w:pPr>
            <w:r w:rsidRPr="00587EA2">
              <w:rPr>
                <w:rFonts w:asciiTheme="minorHAnsi" w:hAnsiTheme="minorHAnsi" w:cs="Arial"/>
                <w:b/>
              </w:rPr>
              <w:t xml:space="preserve">DEADLINE: FULL APPLICATION PACKAGE MUST BE RECEIVED AT RESOURCES AGENCY BY </w:t>
            </w:r>
            <w:r w:rsidR="00991C75" w:rsidRPr="00587EA2">
              <w:rPr>
                <w:rFonts w:asciiTheme="minorHAnsi" w:hAnsiTheme="minorHAnsi" w:cs="Arial"/>
                <w:b/>
              </w:rPr>
              <w:t>SEPTEMBER 1,</w:t>
            </w:r>
            <w:r w:rsidRPr="00587EA2">
              <w:rPr>
                <w:rFonts w:asciiTheme="minorHAnsi" w:hAnsiTheme="minorHAnsi" w:cs="Arial"/>
                <w:b/>
              </w:rPr>
              <w:t xml:space="preserve"> 2015</w:t>
            </w:r>
          </w:p>
        </w:tc>
      </w:tr>
    </w:tbl>
    <w:p w:rsidR="00530BF3" w:rsidRDefault="00530BF3" w:rsidP="002877B9">
      <w:pPr>
        <w:tabs>
          <w:tab w:val="left" w:pos="1080"/>
        </w:tabs>
        <w:jc w:val="center"/>
        <w:rPr>
          <w:b/>
        </w:rPr>
      </w:pPr>
    </w:p>
    <w:p w:rsidR="003F1532" w:rsidRPr="00587EA2" w:rsidRDefault="003F1532" w:rsidP="002877B9">
      <w:pPr>
        <w:tabs>
          <w:tab w:val="left" w:pos="1080"/>
        </w:tabs>
        <w:jc w:val="center"/>
        <w:rPr>
          <w:b/>
        </w:rPr>
      </w:pPr>
      <w:r w:rsidRPr="00587EA2">
        <w:rPr>
          <w:b/>
        </w:rPr>
        <w:t>APPENDIX C – EXECUTIVE SUMMARY FORM</w:t>
      </w:r>
    </w:p>
    <w:p w:rsidR="00C07E26" w:rsidRDefault="003F1532" w:rsidP="00C07E26">
      <w:pPr>
        <w:spacing w:after="0" w:line="240" w:lineRule="auto"/>
        <w:rPr>
          <w:sz w:val="20"/>
          <w:szCs w:val="20"/>
        </w:rPr>
      </w:pPr>
      <w:r w:rsidRPr="00C07E26">
        <w:rPr>
          <w:rFonts w:cs="Tahoma"/>
          <w:sz w:val="20"/>
          <w:szCs w:val="20"/>
        </w:rPr>
        <w:t>Using this ONE page form,</w:t>
      </w:r>
      <w:r w:rsidRPr="00C07E26">
        <w:rPr>
          <w:sz w:val="20"/>
          <w:szCs w:val="20"/>
        </w:rPr>
        <w:t xml:space="preserve"> provide a brief overview </w:t>
      </w:r>
      <w:r w:rsidR="00991C75" w:rsidRPr="00C07E26">
        <w:rPr>
          <w:sz w:val="20"/>
          <w:szCs w:val="20"/>
        </w:rPr>
        <w:t xml:space="preserve">of </w:t>
      </w:r>
      <w:r w:rsidRPr="00C07E26">
        <w:rPr>
          <w:sz w:val="20"/>
          <w:szCs w:val="20"/>
        </w:rPr>
        <w:t xml:space="preserve">your institution and your proposed capital asset project.  </w:t>
      </w:r>
      <w:r w:rsidR="00C07E26" w:rsidRPr="00E02304">
        <w:rPr>
          <w:bCs/>
          <w:sz w:val="20"/>
          <w:szCs w:val="20"/>
        </w:rPr>
        <w:t xml:space="preserve">If the </w:t>
      </w:r>
      <w:r w:rsidR="00C07E26" w:rsidRPr="00E02304">
        <w:rPr>
          <w:bCs/>
          <w:i/>
          <w:sz w:val="20"/>
          <w:szCs w:val="20"/>
        </w:rPr>
        <w:t>applicant</w:t>
      </w:r>
      <w:r w:rsidR="00C07E26" w:rsidRPr="00E02304">
        <w:rPr>
          <w:bCs/>
          <w:sz w:val="20"/>
          <w:szCs w:val="20"/>
        </w:rPr>
        <w:t xml:space="preserve"> is a unit of government responsible for the operation of the museum, answer the </w:t>
      </w:r>
      <w:r w:rsidR="00C07E26" w:rsidRPr="00E02304">
        <w:rPr>
          <w:sz w:val="20"/>
          <w:szCs w:val="20"/>
        </w:rPr>
        <w:t xml:space="preserve">application narrative and attachments </w:t>
      </w:r>
      <w:r w:rsidR="00C07E26" w:rsidRPr="00E02304">
        <w:rPr>
          <w:i/>
          <w:sz w:val="20"/>
          <w:szCs w:val="20"/>
        </w:rPr>
        <w:t>as the museum</w:t>
      </w:r>
      <w:r w:rsidR="00C07E26" w:rsidRPr="00E02304">
        <w:rPr>
          <w:sz w:val="20"/>
          <w:szCs w:val="20"/>
        </w:rPr>
        <w:t>.</w:t>
      </w:r>
    </w:p>
    <w:p w:rsidR="00C07E26" w:rsidRPr="00C07E26" w:rsidRDefault="00C07E26" w:rsidP="00C07E26">
      <w:pPr>
        <w:spacing w:after="0" w:line="240" w:lineRule="auto"/>
        <w:rPr>
          <w:sz w:val="20"/>
          <w:szCs w:val="20"/>
        </w:rPr>
      </w:pPr>
    </w:p>
    <w:p w:rsidR="003F1532" w:rsidRPr="00587EA2" w:rsidRDefault="003F1532" w:rsidP="00282BFD">
      <w:pPr>
        <w:pStyle w:val="ListParagraph"/>
        <w:numPr>
          <w:ilvl w:val="0"/>
          <w:numId w:val="10"/>
        </w:numPr>
        <w:tabs>
          <w:tab w:val="left" w:pos="-720"/>
        </w:tabs>
        <w:jc w:val="both"/>
        <w:rPr>
          <w:rFonts w:asciiTheme="minorHAnsi" w:hAnsiTheme="minorHAnsi" w:cs="Arial"/>
        </w:rPr>
      </w:pPr>
      <w:r w:rsidRPr="00587EA2">
        <w:rPr>
          <w:rFonts w:asciiTheme="minorHAnsi" w:hAnsiTheme="minorHAnsi"/>
        </w:rPr>
        <w:t>Provide a</w:t>
      </w:r>
      <w:r w:rsidR="003C5C10" w:rsidRPr="00587EA2">
        <w:rPr>
          <w:rFonts w:asciiTheme="minorHAnsi" w:hAnsiTheme="minorHAnsi"/>
        </w:rPr>
        <w:t xml:space="preserve"> brief</w:t>
      </w:r>
      <w:r w:rsidRPr="00587EA2">
        <w:rPr>
          <w:rFonts w:asciiTheme="minorHAnsi" w:hAnsiTheme="minorHAnsi"/>
        </w:rPr>
        <w:t xml:space="preserve"> paragraph summarizing the museum mission, history, location, facilities and primary colle</w:t>
      </w:r>
      <w:r w:rsidR="003C5C10" w:rsidRPr="00587EA2">
        <w:rPr>
          <w:rFonts w:asciiTheme="minorHAnsi" w:hAnsiTheme="minorHAnsi"/>
        </w:rPr>
        <w:t>ctions, activities or services (30 words).</w:t>
      </w:r>
    </w:p>
    <w:p w:rsidR="003F1532" w:rsidRPr="00587EA2" w:rsidRDefault="003F1532" w:rsidP="002877B9">
      <w:pPr>
        <w:pBdr>
          <w:top w:val="single" w:sz="8" w:space="1" w:color="C0C0C0"/>
          <w:left w:val="single" w:sz="8" w:space="4" w:color="C0C0C0"/>
          <w:bottom w:val="single" w:sz="8" w:space="1" w:color="C0C0C0"/>
          <w:right w:val="single" w:sz="8" w:space="4" w:color="C0C0C0"/>
        </w:pBdr>
        <w:shd w:val="clear" w:color="auto" w:fill="F3F3F3"/>
        <w:jc w:val="both"/>
        <w:rPr>
          <w:rFonts w:cs="Arial"/>
        </w:rPr>
      </w:pPr>
    </w:p>
    <w:p w:rsidR="003C5C10" w:rsidRPr="00587EA2" w:rsidRDefault="003C5C10" w:rsidP="002877B9">
      <w:pPr>
        <w:pBdr>
          <w:top w:val="single" w:sz="8" w:space="1" w:color="C0C0C0"/>
          <w:left w:val="single" w:sz="8" w:space="4" w:color="C0C0C0"/>
          <w:bottom w:val="single" w:sz="8" w:space="1" w:color="C0C0C0"/>
          <w:right w:val="single" w:sz="8" w:space="4" w:color="C0C0C0"/>
        </w:pBdr>
        <w:shd w:val="clear" w:color="auto" w:fill="F3F3F3"/>
        <w:jc w:val="both"/>
        <w:rPr>
          <w:rFonts w:cs="Arial"/>
        </w:rPr>
      </w:pPr>
    </w:p>
    <w:p w:rsidR="003C5C10" w:rsidRPr="00587EA2" w:rsidRDefault="003C5C10" w:rsidP="002877B9">
      <w:pPr>
        <w:pBdr>
          <w:top w:val="single" w:sz="8" w:space="1" w:color="C0C0C0"/>
          <w:left w:val="single" w:sz="8" w:space="4" w:color="C0C0C0"/>
          <w:bottom w:val="single" w:sz="8" w:space="1" w:color="C0C0C0"/>
          <w:right w:val="single" w:sz="8" w:space="4" w:color="C0C0C0"/>
        </w:pBdr>
        <w:shd w:val="clear" w:color="auto" w:fill="F3F3F3"/>
        <w:jc w:val="both"/>
        <w:rPr>
          <w:rFonts w:cs="Arial"/>
        </w:rPr>
      </w:pPr>
    </w:p>
    <w:p w:rsidR="003F1532" w:rsidRPr="00587EA2" w:rsidRDefault="003F1532" w:rsidP="002877B9">
      <w:pPr>
        <w:pBdr>
          <w:top w:val="single" w:sz="8" w:space="1" w:color="C0C0C0"/>
          <w:left w:val="single" w:sz="8" w:space="4" w:color="C0C0C0"/>
          <w:bottom w:val="single" w:sz="8" w:space="1" w:color="C0C0C0"/>
          <w:right w:val="single" w:sz="8" w:space="4" w:color="C0C0C0"/>
        </w:pBdr>
        <w:shd w:val="clear" w:color="auto" w:fill="F3F3F3"/>
        <w:jc w:val="both"/>
        <w:rPr>
          <w:rFonts w:cs="Arial"/>
        </w:rPr>
      </w:pPr>
    </w:p>
    <w:p w:rsidR="003F1532" w:rsidRPr="00587EA2" w:rsidRDefault="003F1532" w:rsidP="00282BFD">
      <w:pPr>
        <w:pStyle w:val="ListParagraph"/>
        <w:numPr>
          <w:ilvl w:val="0"/>
          <w:numId w:val="10"/>
        </w:numPr>
        <w:tabs>
          <w:tab w:val="left" w:pos="-720"/>
        </w:tabs>
        <w:jc w:val="both"/>
        <w:rPr>
          <w:rFonts w:asciiTheme="minorHAnsi" w:hAnsiTheme="minorHAnsi" w:cs="Arial"/>
        </w:rPr>
      </w:pPr>
      <w:r w:rsidRPr="00587EA2">
        <w:rPr>
          <w:rFonts w:asciiTheme="minorHAnsi" w:hAnsiTheme="minorHAnsi"/>
        </w:rPr>
        <w:t xml:space="preserve">Summarize the proposed capital asset project, including the Statutory Requirement it addresses. Be sure to explain the need for </w:t>
      </w:r>
      <w:r w:rsidR="00991C75" w:rsidRPr="00587EA2">
        <w:rPr>
          <w:rFonts w:asciiTheme="minorHAnsi" w:hAnsiTheme="minorHAnsi"/>
        </w:rPr>
        <w:t xml:space="preserve">the </w:t>
      </w:r>
      <w:r w:rsidRPr="00587EA2">
        <w:rPr>
          <w:rFonts w:asciiTheme="minorHAnsi" w:hAnsiTheme="minorHAnsi"/>
        </w:rPr>
        <w:t xml:space="preserve">project, the expected impact on the community served, and how it relates to </w:t>
      </w:r>
      <w:r w:rsidR="003C5C10" w:rsidRPr="00587EA2">
        <w:rPr>
          <w:rFonts w:asciiTheme="minorHAnsi" w:hAnsiTheme="minorHAnsi"/>
        </w:rPr>
        <w:t>the mission of the organization (60 words).</w:t>
      </w:r>
    </w:p>
    <w:p w:rsidR="003F1532" w:rsidRPr="00587EA2" w:rsidRDefault="003F1532" w:rsidP="002877B9">
      <w:pPr>
        <w:pBdr>
          <w:top w:val="single" w:sz="8" w:space="0" w:color="C0C0C0"/>
          <w:left w:val="single" w:sz="8" w:space="4" w:color="C0C0C0"/>
          <w:bottom w:val="single" w:sz="8" w:space="1" w:color="C0C0C0"/>
          <w:right w:val="single" w:sz="8" w:space="4" w:color="C0C0C0"/>
        </w:pBdr>
        <w:shd w:val="clear" w:color="auto" w:fill="F3F3F3"/>
        <w:tabs>
          <w:tab w:val="left" w:pos="-720"/>
        </w:tabs>
        <w:jc w:val="both"/>
        <w:rPr>
          <w:rFonts w:cs="Arial"/>
          <w:b/>
        </w:rPr>
      </w:pPr>
    </w:p>
    <w:p w:rsidR="003F1532" w:rsidRPr="00587EA2" w:rsidRDefault="003F1532" w:rsidP="002877B9">
      <w:pPr>
        <w:pBdr>
          <w:top w:val="single" w:sz="8" w:space="0" w:color="C0C0C0"/>
          <w:left w:val="single" w:sz="8" w:space="4" w:color="C0C0C0"/>
          <w:bottom w:val="single" w:sz="8" w:space="1" w:color="C0C0C0"/>
          <w:right w:val="single" w:sz="8" w:space="4" w:color="C0C0C0"/>
        </w:pBdr>
        <w:shd w:val="clear" w:color="auto" w:fill="F3F3F3"/>
        <w:tabs>
          <w:tab w:val="left" w:pos="-720"/>
        </w:tabs>
        <w:jc w:val="both"/>
        <w:rPr>
          <w:rFonts w:cs="Arial"/>
          <w:b/>
        </w:rPr>
      </w:pPr>
    </w:p>
    <w:p w:rsidR="003C5C10" w:rsidRPr="00587EA2" w:rsidRDefault="003C5C10" w:rsidP="002877B9">
      <w:pPr>
        <w:pBdr>
          <w:top w:val="single" w:sz="8" w:space="0" w:color="C0C0C0"/>
          <w:left w:val="single" w:sz="8" w:space="4" w:color="C0C0C0"/>
          <w:bottom w:val="single" w:sz="8" w:space="1" w:color="C0C0C0"/>
          <w:right w:val="single" w:sz="8" w:space="4" w:color="C0C0C0"/>
        </w:pBdr>
        <w:shd w:val="clear" w:color="auto" w:fill="F3F3F3"/>
        <w:tabs>
          <w:tab w:val="left" w:pos="-720"/>
        </w:tabs>
        <w:jc w:val="both"/>
        <w:rPr>
          <w:rFonts w:cs="Arial"/>
          <w:b/>
        </w:rPr>
      </w:pPr>
    </w:p>
    <w:p w:rsidR="003C5C10" w:rsidRPr="00587EA2" w:rsidRDefault="003C5C10" w:rsidP="002877B9">
      <w:pPr>
        <w:pBdr>
          <w:top w:val="single" w:sz="8" w:space="0" w:color="C0C0C0"/>
          <w:left w:val="single" w:sz="8" w:space="4" w:color="C0C0C0"/>
          <w:bottom w:val="single" w:sz="8" w:space="1" w:color="C0C0C0"/>
          <w:right w:val="single" w:sz="8" w:space="4" w:color="C0C0C0"/>
        </w:pBdr>
        <w:shd w:val="clear" w:color="auto" w:fill="F3F3F3"/>
        <w:tabs>
          <w:tab w:val="left" w:pos="-720"/>
        </w:tabs>
        <w:jc w:val="both"/>
        <w:rPr>
          <w:rFonts w:cs="Arial"/>
          <w:b/>
        </w:rPr>
      </w:pPr>
    </w:p>
    <w:p w:rsidR="003C5C10" w:rsidRPr="00587EA2" w:rsidRDefault="003C5C10" w:rsidP="002877B9">
      <w:pPr>
        <w:pBdr>
          <w:top w:val="single" w:sz="8" w:space="0" w:color="C0C0C0"/>
          <w:left w:val="single" w:sz="8" w:space="4" w:color="C0C0C0"/>
          <w:bottom w:val="single" w:sz="8" w:space="1" w:color="C0C0C0"/>
          <w:right w:val="single" w:sz="8" w:space="4" w:color="C0C0C0"/>
        </w:pBdr>
        <w:shd w:val="clear" w:color="auto" w:fill="F3F3F3"/>
        <w:tabs>
          <w:tab w:val="left" w:pos="-720"/>
        </w:tabs>
        <w:jc w:val="both"/>
        <w:rPr>
          <w:rFonts w:cs="Arial"/>
          <w:b/>
        </w:rPr>
      </w:pPr>
    </w:p>
    <w:p w:rsidR="003F1532" w:rsidRPr="00587EA2" w:rsidRDefault="003F1532" w:rsidP="002877B9">
      <w:pPr>
        <w:pBdr>
          <w:top w:val="single" w:sz="8" w:space="0" w:color="C0C0C0"/>
          <w:left w:val="single" w:sz="8" w:space="4" w:color="C0C0C0"/>
          <w:bottom w:val="single" w:sz="8" w:space="1" w:color="C0C0C0"/>
          <w:right w:val="single" w:sz="8" w:space="4" w:color="C0C0C0"/>
        </w:pBdr>
        <w:shd w:val="clear" w:color="auto" w:fill="F3F3F3"/>
        <w:tabs>
          <w:tab w:val="left" w:pos="-720"/>
        </w:tabs>
        <w:jc w:val="both"/>
        <w:rPr>
          <w:rFonts w:cs="Arial"/>
          <w:b/>
        </w:rPr>
      </w:pPr>
    </w:p>
    <w:p w:rsidR="003F1532" w:rsidRPr="00587EA2" w:rsidRDefault="003F1532" w:rsidP="00282BFD">
      <w:pPr>
        <w:pStyle w:val="ListParagraph"/>
        <w:numPr>
          <w:ilvl w:val="0"/>
          <w:numId w:val="10"/>
        </w:numPr>
        <w:tabs>
          <w:tab w:val="left" w:pos="-720"/>
        </w:tabs>
        <w:jc w:val="both"/>
        <w:rPr>
          <w:rFonts w:asciiTheme="minorHAnsi" w:hAnsiTheme="minorHAnsi" w:cs="Arial"/>
        </w:rPr>
      </w:pPr>
      <w:r w:rsidRPr="00587EA2">
        <w:rPr>
          <w:rFonts w:asciiTheme="minorHAnsi" w:hAnsiTheme="minorHAnsi" w:cs="Arial"/>
        </w:rPr>
        <w:t>Summarize major budget components of the capital asset project in the following chart:</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800"/>
        <w:gridCol w:w="2070"/>
        <w:gridCol w:w="1800"/>
        <w:gridCol w:w="1440"/>
      </w:tblGrid>
      <w:tr w:rsidR="003F1532" w:rsidRPr="00587EA2" w:rsidTr="008D0508">
        <w:trPr>
          <w:trHeight w:val="395"/>
        </w:trPr>
        <w:tc>
          <w:tcPr>
            <w:tcW w:w="3438" w:type="dxa"/>
            <w:tcBorders>
              <w:top w:val="single" w:sz="4" w:space="0" w:color="auto"/>
              <w:left w:val="single" w:sz="4" w:space="0" w:color="auto"/>
              <w:bottom w:val="single" w:sz="4" w:space="0" w:color="auto"/>
              <w:right w:val="single" w:sz="4" w:space="0" w:color="auto"/>
            </w:tcBorders>
            <w:hideMark/>
          </w:tcPr>
          <w:p w:rsidR="003F1532" w:rsidRPr="00587EA2" w:rsidRDefault="003F1532" w:rsidP="003C5C10">
            <w:pPr>
              <w:widowControl w:val="0"/>
              <w:tabs>
                <w:tab w:val="left" w:pos="-720"/>
              </w:tabs>
              <w:overflowPunct w:val="0"/>
              <w:autoSpaceDE w:val="0"/>
              <w:autoSpaceDN w:val="0"/>
              <w:adjustRightInd w:val="0"/>
              <w:spacing w:after="0" w:line="240" w:lineRule="auto"/>
              <w:jc w:val="center"/>
              <w:rPr>
                <w:rFonts w:cs="Arial"/>
                <w:b/>
              </w:rPr>
            </w:pPr>
            <w:r w:rsidRPr="00587EA2">
              <w:rPr>
                <w:rFonts w:cs="Arial"/>
                <w:b/>
              </w:rPr>
              <w:t>Line Item Categories</w:t>
            </w:r>
          </w:p>
        </w:tc>
        <w:tc>
          <w:tcPr>
            <w:tcW w:w="1800" w:type="dxa"/>
            <w:tcBorders>
              <w:top w:val="single" w:sz="4" w:space="0" w:color="auto"/>
              <w:left w:val="single" w:sz="4" w:space="0" w:color="auto"/>
              <w:bottom w:val="single" w:sz="4" w:space="0" w:color="auto"/>
              <w:right w:val="single" w:sz="4" w:space="0" w:color="auto"/>
            </w:tcBorders>
            <w:hideMark/>
          </w:tcPr>
          <w:p w:rsidR="003F1532" w:rsidRPr="00587EA2" w:rsidRDefault="003C5C10" w:rsidP="003C5C10">
            <w:pPr>
              <w:widowControl w:val="0"/>
              <w:tabs>
                <w:tab w:val="left" w:pos="-720"/>
              </w:tabs>
              <w:overflowPunct w:val="0"/>
              <w:autoSpaceDE w:val="0"/>
              <w:autoSpaceDN w:val="0"/>
              <w:adjustRightInd w:val="0"/>
              <w:spacing w:after="0" w:line="240" w:lineRule="auto"/>
              <w:jc w:val="center"/>
              <w:rPr>
                <w:rFonts w:cs="Arial"/>
                <w:b/>
              </w:rPr>
            </w:pPr>
            <w:r w:rsidRPr="00587EA2">
              <w:rPr>
                <w:rFonts w:cs="Arial"/>
                <w:b/>
              </w:rPr>
              <w:t xml:space="preserve">A. </w:t>
            </w:r>
            <w:r w:rsidR="003F1532" w:rsidRPr="00587EA2">
              <w:rPr>
                <w:rFonts w:cs="Arial"/>
                <w:b/>
              </w:rPr>
              <w:t>Grant Request</w:t>
            </w:r>
          </w:p>
          <w:p w:rsidR="003C5C10" w:rsidRPr="00587EA2" w:rsidRDefault="003C5C10" w:rsidP="003C5C10">
            <w:pPr>
              <w:widowControl w:val="0"/>
              <w:tabs>
                <w:tab w:val="left" w:pos="-720"/>
              </w:tabs>
              <w:overflowPunct w:val="0"/>
              <w:autoSpaceDE w:val="0"/>
              <w:autoSpaceDN w:val="0"/>
              <w:adjustRightInd w:val="0"/>
              <w:spacing w:after="0" w:line="240" w:lineRule="auto"/>
              <w:jc w:val="center"/>
              <w:rPr>
                <w:rFonts w:cs="Arial"/>
                <w:b/>
              </w:rPr>
            </w:pPr>
          </w:p>
        </w:tc>
        <w:tc>
          <w:tcPr>
            <w:tcW w:w="2070" w:type="dxa"/>
            <w:tcBorders>
              <w:top w:val="single" w:sz="4" w:space="0" w:color="auto"/>
              <w:left w:val="single" w:sz="4" w:space="0" w:color="auto"/>
              <w:bottom w:val="single" w:sz="4" w:space="0" w:color="auto"/>
              <w:right w:val="single" w:sz="4" w:space="0" w:color="auto"/>
            </w:tcBorders>
            <w:hideMark/>
          </w:tcPr>
          <w:p w:rsidR="003C5C10" w:rsidRPr="00587EA2" w:rsidRDefault="003C5C10" w:rsidP="00E65E11">
            <w:pPr>
              <w:widowControl w:val="0"/>
              <w:tabs>
                <w:tab w:val="left" w:pos="-720"/>
              </w:tabs>
              <w:overflowPunct w:val="0"/>
              <w:autoSpaceDE w:val="0"/>
              <w:autoSpaceDN w:val="0"/>
              <w:adjustRightInd w:val="0"/>
              <w:spacing w:after="0" w:line="240" w:lineRule="auto"/>
              <w:jc w:val="center"/>
              <w:rPr>
                <w:rFonts w:cs="Arial"/>
                <w:b/>
              </w:rPr>
            </w:pPr>
            <w:r w:rsidRPr="00587EA2">
              <w:rPr>
                <w:rFonts w:cs="Arial"/>
                <w:b/>
              </w:rPr>
              <w:t xml:space="preserve">B. </w:t>
            </w:r>
            <w:r w:rsidR="003F1532" w:rsidRPr="00587EA2">
              <w:rPr>
                <w:rFonts w:cs="Arial"/>
                <w:b/>
              </w:rPr>
              <w:t>Applicant Match</w:t>
            </w:r>
          </w:p>
        </w:tc>
        <w:tc>
          <w:tcPr>
            <w:tcW w:w="1800" w:type="dxa"/>
            <w:tcBorders>
              <w:top w:val="single" w:sz="4" w:space="0" w:color="auto"/>
              <w:left w:val="single" w:sz="4" w:space="0" w:color="auto"/>
              <w:bottom w:val="single" w:sz="4" w:space="0" w:color="auto"/>
              <w:right w:val="single" w:sz="4" w:space="0" w:color="auto"/>
            </w:tcBorders>
          </w:tcPr>
          <w:p w:rsidR="003F1532" w:rsidRPr="00587EA2" w:rsidRDefault="003C5C10" w:rsidP="003C5C10">
            <w:pPr>
              <w:widowControl w:val="0"/>
              <w:tabs>
                <w:tab w:val="left" w:pos="-720"/>
              </w:tabs>
              <w:overflowPunct w:val="0"/>
              <w:autoSpaceDE w:val="0"/>
              <w:autoSpaceDN w:val="0"/>
              <w:adjustRightInd w:val="0"/>
              <w:spacing w:after="0" w:line="240" w:lineRule="auto"/>
              <w:jc w:val="center"/>
              <w:rPr>
                <w:rFonts w:cs="Arial"/>
                <w:b/>
              </w:rPr>
            </w:pPr>
            <w:r w:rsidRPr="00587EA2">
              <w:rPr>
                <w:rFonts w:cs="Arial"/>
                <w:b/>
              </w:rPr>
              <w:t xml:space="preserve">C. </w:t>
            </w:r>
            <w:r w:rsidR="003F1532" w:rsidRPr="00587EA2">
              <w:rPr>
                <w:rFonts w:cs="Arial"/>
                <w:b/>
              </w:rPr>
              <w:t xml:space="preserve">Other Sources </w:t>
            </w:r>
          </w:p>
        </w:tc>
        <w:tc>
          <w:tcPr>
            <w:tcW w:w="1440" w:type="dxa"/>
            <w:tcBorders>
              <w:top w:val="single" w:sz="4" w:space="0" w:color="auto"/>
              <w:left w:val="single" w:sz="4" w:space="0" w:color="auto"/>
              <w:bottom w:val="single" w:sz="4" w:space="0" w:color="auto"/>
              <w:right w:val="single" w:sz="4" w:space="0" w:color="auto"/>
            </w:tcBorders>
            <w:hideMark/>
          </w:tcPr>
          <w:p w:rsidR="003F1532" w:rsidRPr="00587EA2" w:rsidRDefault="003C5C10" w:rsidP="003C5C10">
            <w:pPr>
              <w:widowControl w:val="0"/>
              <w:tabs>
                <w:tab w:val="left" w:pos="-720"/>
              </w:tabs>
              <w:overflowPunct w:val="0"/>
              <w:autoSpaceDE w:val="0"/>
              <w:autoSpaceDN w:val="0"/>
              <w:adjustRightInd w:val="0"/>
              <w:spacing w:after="0" w:line="240" w:lineRule="auto"/>
              <w:jc w:val="center"/>
              <w:rPr>
                <w:rFonts w:cs="Arial"/>
                <w:b/>
              </w:rPr>
            </w:pPr>
            <w:r w:rsidRPr="00587EA2">
              <w:rPr>
                <w:rFonts w:cs="Arial"/>
                <w:b/>
              </w:rPr>
              <w:t xml:space="preserve">D. </w:t>
            </w:r>
            <w:r w:rsidR="003F1532" w:rsidRPr="00587EA2">
              <w:rPr>
                <w:rFonts w:cs="Arial"/>
                <w:b/>
              </w:rPr>
              <w:t>Total Cost</w:t>
            </w:r>
          </w:p>
        </w:tc>
      </w:tr>
      <w:tr w:rsidR="003F1532" w:rsidRPr="00587EA2" w:rsidTr="008D0508">
        <w:tc>
          <w:tcPr>
            <w:tcW w:w="3438" w:type="dxa"/>
            <w:tcBorders>
              <w:top w:val="single" w:sz="4" w:space="0" w:color="auto"/>
              <w:left w:val="single" w:sz="4" w:space="0" w:color="auto"/>
              <w:bottom w:val="single" w:sz="4" w:space="0" w:color="auto"/>
              <w:right w:val="single" w:sz="4" w:space="0" w:color="auto"/>
            </w:tcBorders>
            <w:hideMark/>
          </w:tcPr>
          <w:p w:rsidR="003F1532" w:rsidRPr="00587EA2" w:rsidRDefault="003F1532" w:rsidP="000D3AB8">
            <w:pPr>
              <w:widowControl w:val="0"/>
              <w:tabs>
                <w:tab w:val="left" w:pos="-720"/>
              </w:tabs>
              <w:overflowPunct w:val="0"/>
              <w:autoSpaceDE w:val="0"/>
              <w:autoSpaceDN w:val="0"/>
              <w:adjustRightInd w:val="0"/>
              <w:spacing w:line="240" w:lineRule="auto"/>
              <w:rPr>
                <w:rFonts w:cs="Arial"/>
              </w:rPr>
            </w:pPr>
            <w:r w:rsidRPr="00587EA2">
              <w:rPr>
                <w:rFonts w:cs="Arial"/>
              </w:rPr>
              <w:t xml:space="preserve">Non-Construction – Planning, Design, Permits, Direct Project Administration, etc.  (25% cap) </w:t>
            </w:r>
          </w:p>
        </w:tc>
        <w:tc>
          <w:tcPr>
            <w:tcW w:w="180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c>
          <w:tcPr>
            <w:tcW w:w="207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c>
          <w:tcPr>
            <w:tcW w:w="180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c>
          <w:tcPr>
            <w:tcW w:w="144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r>
      <w:tr w:rsidR="003F1532" w:rsidRPr="00587EA2" w:rsidTr="008D0508">
        <w:tc>
          <w:tcPr>
            <w:tcW w:w="3438" w:type="dxa"/>
            <w:tcBorders>
              <w:top w:val="single" w:sz="4" w:space="0" w:color="auto"/>
              <w:left w:val="single" w:sz="4" w:space="0" w:color="auto"/>
              <w:bottom w:val="single" w:sz="4" w:space="0" w:color="auto"/>
              <w:right w:val="single" w:sz="4" w:space="0" w:color="auto"/>
            </w:tcBorders>
            <w:hideMark/>
          </w:tcPr>
          <w:p w:rsidR="003F1532" w:rsidRPr="00587EA2" w:rsidRDefault="003F1532" w:rsidP="000D3AB8">
            <w:pPr>
              <w:widowControl w:val="0"/>
              <w:tabs>
                <w:tab w:val="left" w:pos="-720"/>
              </w:tabs>
              <w:overflowPunct w:val="0"/>
              <w:autoSpaceDE w:val="0"/>
              <w:autoSpaceDN w:val="0"/>
              <w:adjustRightInd w:val="0"/>
              <w:spacing w:line="240" w:lineRule="auto"/>
              <w:rPr>
                <w:rFonts w:cs="Arial"/>
              </w:rPr>
            </w:pPr>
            <w:r w:rsidRPr="00587EA2">
              <w:rPr>
                <w:rFonts w:cs="Arial"/>
              </w:rPr>
              <w:t>Implementation: Construction</w:t>
            </w:r>
          </w:p>
        </w:tc>
        <w:tc>
          <w:tcPr>
            <w:tcW w:w="180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c>
          <w:tcPr>
            <w:tcW w:w="207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c>
          <w:tcPr>
            <w:tcW w:w="180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c>
          <w:tcPr>
            <w:tcW w:w="144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r>
      <w:tr w:rsidR="003F1532" w:rsidRPr="00587EA2" w:rsidTr="008D0508">
        <w:tc>
          <w:tcPr>
            <w:tcW w:w="3438" w:type="dxa"/>
            <w:tcBorders>
              <w:top w:val="single" w:sz="4" w:space="0" w:color="auto"/>
              <w:left w:val="single" w:sz="4" w:space="0" w:color="auto"/>
              <w:bottom w:val="single" w:sz="4" w:space="0" w:color="auto"/>
              <w:right w:val="single" w:sz="4" w:space="0" w:color="auto"/>
            </w:tcBorders>
            <w:hideMark/>
          </w:tcPr>
          <w:p w:rsidR="003F1532" w:rsidRPr="00587EA2" w:rsidRDefault="003F1532" w:rsidP="000D3AB8">
            <w:pPr>
              <w:widowControl w:val="0"/>
              <w:tabs>
                <w:tab w:val="left" w:pos="-720"/>
              </w:tabs>
              <w:overflowPunct w:val="0"/>
              <w:autoSpaceDE w:val="0"/>
              <w:autoSpaceDN w:val="0"/>
              <w:adjustRightInd w:val="0"/>
              <w:spacing w:line="240" w:lineRule="auto"/>
              <w:rPr>
                <w:rFonts w:cs="Arial"/>
              </w:rPr>
            </w:pPr>
            <w:r w:rsidRPr="00587EA2">
              <w:rPr>
                <w:rFonts w:cs="Arial"/>
              </w:rPr>
              <w:t>Implementation: Land Acquisition</w:t>
            </w:r>
          </w:p>
        </w:tc>
        <w:tc>
          <w:tcPr>
            <w:tcW w:w="180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c>
          <w:tcPr>
            <w:tcW w:w="207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c>
          <w:tcPr>
            <w:tcW w:w="180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c>
          <w:tcPr>
            <w:tcW w:w="144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r>
      <w:tr w:rsidR="003F1532" w:rsidRPr="00587EA2" w:rsidTr="008D0508">
        <w:tc>
          <w:tcPr>
            <w:tcW w:w="3438"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rPr>
                <w:rFonts w:cs="Arial"/>
              </w:rPr>
            </w:pPr>
            <w:r w:rsidRPr="00587EA2">
              <w:t>Other Costs</w:t>
            </w:r>
          </w:p>
        </w:tc>
        <w:tc>
          <w:tcPr>
            <w:tcW w:w="180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spacing w:line="240" w:lineRule="auto"/>
            </w:pPr>
          </w:p>
        </w:tc>
        <w:tc>
          <w:tcPr>
            <w:tcW w:w="207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c>
          <w:tcPr>
            <w:tcW w:w="180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c>
          <w:tcPr>
            <w:tcW w:w="144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r>
      <w:tr w:rsidR="003F1532" w:rsidRPr="00587EA2" w:rsidTr="008D0508">
        <w:tc>
          <w:tcPr>
            <w:tcW w:w="3438" w:type="dxa"/>
            <w:tcBorders>
              <w:top w:val="single" w:sz="4" w:space="0" w:color="auto"/>
              <w:left w:val="single" w:sz="4" w:space="0" w:color="auto"/>
              <w:bottom w:val="single" w:sz="4" w:space="0" w:color="auto"/>
              <w:right w:val="single" w:sz="4" w:space="0" w:color="auto"/>
            </w:tcBorders>
            <w:hideMark/>
          </w:tcPr>
          <w:p w:rsidR="003F1532" w:rsidRPr="00587EA2" w:rsidRDefault="003F1532" w:rsidP="000D3AB8">
            <w:pPr>
              <w:widowControl w:val="0"/>
              <w:tabs>
                <w:tab w:val="left" w:pos="-720"/>
              </w:tabs>
              <w:overflowPunct w:val="0"/>
              <w:autoSpaceDE w:val="0"/>
              <w:autoSpaceDN w:val="0"/>
              <w:adjustRightInd w:val="0"/>
              <w:spacing w:line="240" w:lineRule="auto"/>
              <w:rPr>
                <w:rFonts w:cs="Arial"/>
              </w:rPr>
            </w:pPr>
            <w:r w:rsidRPr="00587EA2">
              <w:rPr>
                <w:rFonts w:cs="Arial"/>
              </w:rPr>
              <w:t>Contingency (10% cap)</w:t>
            </w:r>
          </w:p>
        </w:tc>
        <w:tc>
          <w:tcPr>
            <w:tcW w:w="180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spacing w:line="240" w:lineRule="auto"/>
              <w:rPr>
                <w:rFonts w:cs="Arial"/>
              </w:rPr>
            </w:pPr>
          </w:p>
        </w:tc>
        <w:tc>
          <w:tcPr>
            <w:tcW w:w="207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c>
          <w:tcPr>
            <w:tcW w:w="180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c>
          <w:tcPr>
            <w:tcW w:w="144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rPr>
            </w:pPr>
          </w:p>
        </w:tc>
      </w:tr>
      <w:tr w:rsidR="003F1532" w:rsidRPr="00587EA2" w:rsidTr="008D0508">
        <w:tc>
          <w:tcPr>
            <w:tcW w:w="3438" w:type="dxa"/>
            <w:tcBorders>
              <w:top w:val="single" w:sz="4" w:space="0" w:color="auto"/>
              <w:left w:val="single" w:sz="4" w:space="0" w:color="auto"/>
              <w:bottom w:val="single" w:sz="4" w:space="0" w:color="auto"/>
              <w:right w:val="single" w:sz="4" w:space="0" w:color="auto"/>
            </w:tcBorders>
            <w:hideMark/>
          </w:tcPr>
          <w:p w:rsidR="003F1532" w:rsidRPr="00587EA2" w:rsidRDefault="003F1532" w:rsidP="000D3AB8">
            <w:pPr>
              <w:widowControl w:val="0"/>
              <w:tabs>
                <w:tab w:val="left" w:pos="-720"/>
              </w:tabs>
              <w:overflowPunct w:val="0"/>
              <w:autoSpaceDE w:val="0"/>
              <w:autoSpaceDN w:val="0"/>
              <w:adjustRightInd w:val="0"/>
              <w:spacing w:line="240" w:lineRule="auto"/>
              <w:jc w:val="right"/>
              <w:rPr>
                <w:rFonts w:cs="Arial"/>
                <w:b/>
              </w:rPr>
            </w:pPr>
            <w:r w:rsidRPr="00587EA2">
              <w:rPr>
                <w:rFonts w:cs="Arial"/>
                <w:b/>
              </w:rPr>
              <w:t>Totals</w:t>
            </w:r>
          </w:p>
        </w:tc>
        <w:tc>
          <w:tcPr>
            <w:tcW w:w="180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b/>
              </w:rPr>
            </w:pPr>
          </w:p>
        </w:tc>
        <w:tc>
          <w:tcPr>
            <w:tcW w:w="207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b/>
              </w:rPr>
            </w:pPr>
          </w:p>
        </w:tc>
        <w:tc>
          <w:tcPr>
            <w:tcW w:w="180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b/>
              </w:rPr>
            </w:pPr>
          </w:p>
        </w:tc>
        <w:tc>
          <w:tcPr>
            <w:tcW w:w="1440" w:type="dxa"/>
            <w:tcBorders>
              <w:top w:val="single" w:sz="4" w:space="0" w:color="auto"/>
              <w:left w:val="single" w:sz="4" w:space="0" w:color="auto"/>
              <w:bottom w:val="single" w:sz="4" w:space="0" w:color="auto"/>
              <w:right w:val="single" w:sz="4" w:space="0" w:color="auto"/>
            </w:tcBorders>
          </w:tcPr>
          <w:p w:rsidR="003F1532" w:rsidRPr="00587EA2" w:rsidRDefault="003F1532" w:rsidP="000D3AB8">
            <w:pPr>
              <w:widowControl w:val="0"/>
              <w:tabs>
                <w:tab w:val="left" w:pos="-720"/>
              </w:tabs>
              <w:overflowPunct w:val="0"/>
              <w:autoSpaceDE w:val="0"/>
              <w:autoSpaceDN w:val="0"/>
              <w:adjustRightInd w:val="0"/>
              <w:spacing w:line="240" w:lineRule="auto"/>
              <w:jc w:val="both"/>
              <w:rPr>
                <w:rFonts w:cs="Arial"/>
                <w:b/>
              </w:rPr>
            </w:pPr>
          </w:p>
        </w:tc>
      </w:tr>
    </w:tbl>
    <w:p w:rsidR="00F64F30" w:rsidRPr="00587EA2" w:rsidRDefault="00F64F30" w:rsidP="002877B9">
      <w:pPr>
        <w:jc w:val="center"/>
        <w:rPr>
          <w:rFonts w:cs="Arial"/>
          <w:b/>
          <w:caps/>
        </w:rPr>
      </w:pPr>
    </w:p>
    <w:p w:rsidR="003F1532" w:rsidRPr="00587EA2" w:rsidRDefault="003F1532" w:rsidP="002877B9">
      <w:pPr>
        <w:jc w:val="center"/>
        <w:rPr>
          <w:rFonts w:cs="Arial"/>
          <w:b/>
          <w:caps/>
        </w:rPr>
      </w:pPr>
      <w:r w:rsidRPr="00587EA2">
        <w:rPr>
          <w:rFonts w:cs="Arial"/>
          <w:b/>
          <w:caps/>
        </w:rPr>
        <w:t>APPENDIX D - RESOLUTION TEMPLATE</w:t>
      </w:r>
      <w:bookmarkEnd w:id="5"/>
      <w:bookmarkEnd w:id="6"/>
      <w:bookmarkEnd w:id="7"/>
    </w:p>
    <w:p w:rsidR="003F1532" w:rsidRPr="00587EA2" w:rsidRDefault="003F1532" w:rsidP="003F4B5D">
      <w:pPr>
        <w:spacing w:after="0" w:line="240" w:lineRule="auto"/>
        <w:ind w:hanging="180"/>
        <w:jc w:val="center"/>
        <w:rPr>
          <w:rFonts w:cs="Arial"/>
          <w:sz w:val="16"/>
          <w:szCs w:val="16"/>
        </w:rPr>
      </w:pPr>
      <w:r w:rsidRPr="00587EA2">
        <w:rPr>
          <w:rFonts w:cs="Arial"/>
          <w:sz w:val="16"/>
          <w:szCs w:val="16"/>
        </w:rPr>
        <w:t>Resolution No: _______________________</w:t>
      </w:r>
    </w:p>
    <w:p w:rsidR="003F1532" w:rsidRPr="00587EA2" w:rsidRDefault="003F1532" w:rsidP="003F4B5D">
      <w:pPr>
        <w:spacing w:after="0" w:line="240" w:lineRule="auto"/>
        <w:ind w:hanging="180"/>
        <w:jc w:val="center"/>
        <w:rPr>
          <w:rFonts w:cs="Arial"/>
          <w:sz w:val="16"/>
          <w:szCs w:val="16"/>
        </w:rPr>
      </w:pPr>
      <w:r w:rsidRPr="00587EA2">
        <w:rPr>
          <w:rFonts w:cs="Arial"/>
          <w:sz w:val="16"/>
          <w:szCs w:val="16"/>
        </w:rPr>
        <w:t>Resolution (Governing Body of Applicant)</w:t>
      </w:r>
    </w:p>
    <w:p w:rsidR="003F1532" w:rsidRPr="00587EA2" w:rsidRDefault="003F1532" w:rsidP="003F4B5D">
      <w:pPr>
        <w:spacing w:after="0" w:line="240" w:lineRule="auto"/>
        <w:ind w:hanging="180"/>
        <w:jc w:val="center"/>
        <w:rPr>
          <w:rFonts w:cs="Arial"/>
          <w:sz w:val="16"/>
          <w:szCs w:val="16"/>
        </w:rPr>
      </w:pPr>
      <w:r w:rsidRPr="00587EA2">
        <w:rPr>
          <w:rFonts w:cs="Arial"/>
          <w:sz w:val="16"/>
          <w:szCs w:val="16"/>
        </w:rPr>
        <w:t>Approving the Application for Grant Funds for</w:t>
      </w:r>
    </w:p>
    <w:p w:rsidR="003F1532" w:rsidRPr="00587EA2" w:rsidRDefault="003F1532" w:rsidP="003F4B5D">
      <w:pPr>
        <w:spacing w:after="0" w:line="240" w:lineRule="auto"/>
        <w:ind w:hanging="180"/>
        <w:jc w:val="center"/>
        <w:rPr>
          <w:sz w:val="16"/>
          <w:szCs w:val="16"/>
        </w:rPr>
      </w:pPr>
      <w:r w:rsidRPr="00587EA2">
        <w:rPr>
          <w:rFonts w:cs="Arial"/>
          <w:sz w:val="16"/>
          <w:szCs w:val="16"/>
        </w:rPr>
        <w:t xml:space="preserve">The </w:t>
      </w:r>
      <w:r w:rsidRPr="00587EA2">
        <w:rPr>
          <w:sz w:val="16"/>
          <w:szCs w:val="16"/>
        </w:rPr>
        <w:t>California Cultural and Historical Endowment’s</w:t>
      </w:r>
    </w:p>
    <w:p w:rsidR="003F1532" w:rsidRPr="00587EA2" w:rsidRDefault="003F1532" w:rsidP="003F4B5D">
      <w:pPr>
        <w:spacing w:after="0" w:line="240" w:lineRule="auto"/>
        <w:ind w:hanging="180"/>
        <w:jc w:val="center"/>
        <w:rPr>
          <w:rFonts w:cs="Arial"/>
          <w:sz w:val="16"/>
          <w:szCs w:val="16"/>
        </w:rPr>
      </w:pPr>
      <w:r w:rsidRPr="00587EA2">
        <w:rPr>
          <w:rFonts w:cs="Arial"/>
          <w:sz w:val="16"/>
          <w:szCs w:val="16"/>
        </w:rPr>
        <w:t xml:space="preserve">Museum Grant </w:t>
      </w:r>
      <w:proofErr w:type="gramStart"/>
      <w:r w:rsidRPr="00587EA2">
        <w:rPr>
          <w:rFonts w:cs="Arial"/>
          <w:sz w:val="16"/>
          <w:szCs w:val="16"/>
        </w:rPr>
        <w:t>Program  under</w:t>
      </w:r>
      <w:proofErr w:type="gramEnd"/>
      <w:r w:rsidRPr="00587EA2">
        <w:rPr>
          <w:rFonts w:cs="Arial"/>
          <w:sz w:val="16"/>
          <w:szCs w:val="16"/>
        </w:rPr>
        <w:t xml:space="preserve"> the</w:t>
      </w:r>
    </w:p>
    <w:p w:rsidR="003F1532" w:rsidRPr="00587EA2" w:rsidRDefault="003F1532" w:rsidP="003F4B5D">
      <w:pPr>
        <w:pStyle w:val="Heading4"/>
        <w:spacing w:before="0" w:line="240" w:lineRule="auto"/>
        <w:jc w:val="center"/>
        <w:rPr>
          <w:rFonts w:asciiTheme="minorHAnsi" w:hAnsiTheme="minorHAnsi"/>
          <w:b w:val="0"/>
          <w:color w:val="auto"/>
          <w:spacing w:val="-2"/>
          <w:sz w:val="16"/>
          <w:szCs w:val="16"/>
        </w:rPr>
      </w:pPr>
      <w:r w:rsidRPr="00587EA2">
        <w:rPr>
          <w:rFonts w:asciiTheme="minorHAnsi" w:hAnsiTheme="minorHAnsi"/>
          <w:b w:val="0"/>
          <w:color w:val="auto"/>
          <w:spacing w:val="-2"/>
          <w:sz w:val="16"/>
          <w:szCs w:val="16"/>
        </w:rPr>
        <w:t>California Clean Water, Clean Air, Safe Neighborhood Parks, And</w:t>
      </w:r>
    </w:p>
    <w:p w:rsidR="003F1532" w:rsidRPr="00587EA2" w:rsidRDefault="003F1532" w:rsidP="003F4B5D">
      <w:pPr>
        <w:pStyle w:val="Heading4"/>
        <w:spacing w:before="0" w:line="240" w:lineRule="auto"/>
        <w:jc w:val="center"/>
        <w:rPr>
          <w:rFonts w:asciiTheme="minorHAnsi" w:hAnsiTheme="minorHAnsi"/>
          <w:b w:val="0"/>
          <w:color w:val="auto"/>
          <w:spacing w:val="-2"/>
          <w:sz w:val="16"/>
          <w:szCs w:val="16"/>
        </w:rPr>
      </w:pPr>
      <w:r w:rsidRPr="00587EA2">
        <w:rPr>
          <w:rFonts w:asciiTheme="minorHAnsi" w:hAnsiTheme="minorHAnsi"/>
          <w:b w:val="0"/>
          <w:color w:val="auto"/>
          <w:spacing w:val="-2"/>
          <w:sz w:val="16"/>
          <w:szCs w:val="16"/>
        </w:rPr>
        <w:t xml:space="preserve">Coastal Protection Act </w:t>
      </w:r>
      <w:proofErr w:type="gramStart"/>
      <w:r w:rsidRPr="00587EA2">
        <w:rPr>
          <w:rFonts w:asciiTheme="minorHAnsi" w:hAnsiTheme="minorHAnsi"/>
          <w:b w:val="0"/>
          <w:color w:val="auto"/>
          <w:spacing w:val="-2"/>
          <w:sz w:val="16"/>
          <w:szCs w:val="16"/>
        </w:rPr>
        <w:t>Of</w:t>
      </w:r>
      <w:proofErr w:type="gramEnd"/>
      <w:r w:rsidRPr="00587EA2">
        <w:rPr>
          <w:rFonts w:asciiTheme="minorHAnsi" w:hAnsiTheme="minorHAnsi"/>
          <w:b w:val="0"/>
          <w:color w:val="auto"/>
          <w:spacing w:val="-2"/>
          <w:sz w:val="16"/>
          <w:szCs w:val="16"/>
        </w:rPr>
        <w:t xml:space="preserve"> 2002 (Proposition 40)</w:t>
      </w:r>
    </w:p>
    <w:p w:rsidR="003F1532" w:rsidRPr="00587EA2" w:rsidRDefault="003F1532" w:rsidP="002877B9">
      <w:pPr>
        <w:rPr>
          <w:rFonts w:cs="Arial"/>
          <w:sz w:val="16"/>
          <w:szCs w:val="16"/>
        </w:rPr>
      </w:pPr>
    </w:p>
    <w:p w:rsidR="003F1532" w:rsidRPr="00587EA2" w:rsidRDefault="003F1532" w:rsidP="003F4B5D">
      <w:pPr>
        <w:spacing w:after="0" w:line="240" w:lineRule="auto"/>
        <w:ind w:hanging="187"/>
        <w:jc w:val="both"/>
        <w:rPr>
          <w:rFonts w:cs="Arial"/>
          <w:sz w:val="16"/>
          <w:szCs w:val="16"/>
        </w:rPr>
      </w:pPr>
      <w:r w:rsidRPr="00587EA2">
        <w:rPr>
          <w:rFonts w:cs="Arial"/>
          <w:sz w:val="16"/>
          <w:szCs w:val="16"/>
        </w:rPr>
        <w:tab/>
        <w:t>WHEREAS, the Legislature and Governor of the State of California have provided funds for the program shown above; and</w:t>
      </w:r>
    </w:p>
    <w:p w:rsidR="003F1532" w:rsidRPr="00587EA2" w:rsidRDefault="003F1532" w:rsidP="003F4B5D">
      <w:pPr>
        <w:spacing w:after="0" w:line="240" w:lineRule="auto"/>
        <w:ind w:hanging="187"/>
        <w:jc w:val="both"/>
        <w:rPr>
          <w:rFonts w:cs="Arial"/>
          <w:sz w:val="16"/>
          <w:szCs w:val="16"/>
        </w:rPr>
      </w:pPr>
      <w:r w:rsidRPr="00587EA2">
        <w:rPr>
          <w:rFonts w:cs="Arial"/>
          <w:sz w:val="16"/>
          <w:szCs w:val="16"/>
        </w:rPr>
        <w:tab/>
        <w:t>WHEREAS, the California Cultural and Historical Endowment has been delegated the responsibility for the administration of this grant program, establishing necessary procedures; and</w:t>
      </w:r>
    </w:p>
    <w:p w:rsidR="003F1532" w:rsidRPr="00587EA2" w:rsidRDefault="003F1532" w:rsidP="003F4B5D">
      <w:pPr>
        <w:spacing w:after="0" w:line="240" w:lineRule="auto"/>
        <w:ind w:hanging="187"/>
        <w:jc w:val="both"/>
        <w:rPr>
          <w:rFonts w:cs="Arial"/>
          <w:sz w:val="16"/>
          <w:szCs w:val="16"/>
        </w:rPr>
      </w:pPr>
      <w:r w:rsidRPr="00587EA2">
        <w:rPr>
          <w:rFonts w:cs="Arial"/>
          <w:sz w:val="16"/>
          <w:szCs w:val="16"/>
        </w:rPr>
        <w:tab/>
        <w:t>WHEREAS, said procedures established by the California Cultural and Historical Endowment require a resolution certifying the approval of application(s) by the Applicants governing board before submission of said application(s) to the State; and</w:t>
      </w:r>
    </w:p>
    <w:p w:rsidR="003F1532" w:rsidRPr="00587EA2" w:rsidRDefault="003F1532" w:rsidP="003F4B5D">
      <w:pPr>
        <w:spacing w:after="0" w:line="240" w:lineRule="auto"/>
        <w:ind w:hanging="187"/>
        <w:jc w:val="both"/>
        <w:rPr>
          <w:rFonts w:cs="Arial"/>
          <w:sz w:val="16"/>
          <w:szCs w:val="16"/>
        </w:rPr>
      </w:pPr>
      <w:r w:rsidRPr="00587EA2">
        <w:rPr>
          <w:rFonts w:cs="Arial"/>
          <w:sz w:val="16"/>
          <w:szCs w:val="16"/>
        </w:rPr>
        <w:tab/>
        <w:t>WHEREAS, the applicant, if selected, will enter into an agreement with the State of California to carry out the Project</w:t>
      </w:r>
    </w:p>
    <w:p w:rsidR="003F1532" w:rsidRPr="00587EA2" w:rsidRDefault="003F1532" w:rsidP="003F4B5D">
      <w:pPr>
        <w:spacing w:after="0" w:line="240" w:lineRule="auto"/>
        <w:ind w:hanging="187"/>
        <w:jc w:val="both"/>
        <w:rPr>
          <w:rFonts w:cs="Arial"/>
          <w:sz w:val="16"/>
          <w:szCs w:val="16"/>
        </w:rPr>
      </w:pPr>
    </w:p>
    <w:p w:rsidR="003F1532" w:rsidRPr="00587EA2" w:rsidRDefault="003F1532" w:rsidP="003F4B5D">
      <w:pPr>
        <w:spacing w:after="0" w:line="240" w:lineRule="auto"/>
        <w:ind w:hanging="187"/>
        <w:jc w:val="both"/>
        <w:rPr>
          <w:rFonts w:cs="Arial"/>
          <w:sz w:val="16"/>
          <w:szCs w:val="16"/>
        </w:rPr>
      </w:pPr>
      <w:r w:rsidRPr="00587EA2">
        <w:rPr>
          <w:rFonts w:cs="Arial"/>
          <w:sz w:val="16"/>
          <w:szCs w:val="16"/>
        </w:rPr>
        <w:tab/>
      </w:r>
      <w:smartTag w:uri="urn:schemas-microsoft-com:office:smarttags" w:element="stockticker">
        <w:r w:rsidRPr="00587EA2">
          <w:rPr>
            <w:rFonts w:cs="Arial"/>
            <w:sz w:val="16"/>
            <w:szCs w:val="16"/>
          </w:rPr>
          <w:t>NOW</w:t>
        </w:r>
      </w:smartTag>
      <w:r w:rsidRPr="00587EA2">
        <w:rPr>
          <w:rFonts w:cs="Arial"/>
          <w:sz w:val="16"/>
          <w:szCs w:val="16"/>
        </w:rPr>
        <w:t>, THEREFORE, BE IT RESOLVED that the_______________________ (Governing Body)</w:t>
      </w:r>
    </w:p>
    <w:p w:rsidR="003F1532" w:rsidRPr="00587EA2" w:rsidRDefault="003F1532" w:rsidP="003F1532">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Approves the filing of an application for the (name of the project);</w:t>
      </w:r>
      <w:r w:rsidR="003C5C10" w:rsidRPr="00587EA2">
        <w:rPr>
          <w:rFonts w:cs="Arial"/>
          <w:sz w:val="16"/>
          <w:szCs w:val="16"/>
        </w:rPr>
        <w:t xml:space="preserve"> and</w:t>
      </w:r>
    </w:p>
    <w:p w:rsidR="003F1532" w:rsidRPr="00587EA2" w:rsidRDefault="003C584A" w:rsidP="002877B9">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Determines</w:t>
      </w:r>
      <w:r w:rsidR="003F1532" w:rsidRPr="00587EA2">
        <w:rPr>
          <w:rFonts w:asciiTheme="minorHAnsi" w:hAnsiTheme="minorHAnsi"/>
          <w:sz w:val="16"/>
          <w:szCs w:val="16"/>
        </w:rPr>
        <w:t xml:space="preserve"> Applicant Is eligible to apply for a S</w:t>
      </w:r>
      <w:r w:rsidR="00093D7B" w:rsidRPr="00587EA2">
        <w:rPr>
          <w:rFonts w:asciiTheme="minorHAnsi" w:hAnsiTheme="minorHAnsi"/>
          <w:sz w:val="16"/>
          <w:szCs w:val="16"/>
        </w:rPr>
        <w:t>tate</w:t>
      </w:r>
      <w:r w:rsidR="003F1532" w:rsidRPr="00587EA2">
        <w:rPr>
          <w:rFonts w:asciiTheme="minorHAnsi" w:hAnsiTheme="minorHAnsi"/>
          <w:sz w:val="16"/>
          <w:szCs w:val="16"/>
        </w:rPr>
        <w:t xml:space="preserve"> grant due to status as a 501 (c) 3 non-profit organization, government entity, or</w:t>
      </w:r>
      <w:r w:rsidR="00093D7B" w:rsidRPr="00587EA2">
        <w:rPr>
          <w:rFonts w:asciiTheme="minorHAnsi" w:hAnsiTheme="minorHAnsi"/>
          <w:sz w:val="16"/>
          <w:szCs w:val="16"/>
        </w:rPr>
        <w:t xml:space="preserve"> Federally Registered</w:t>
      </w:r>
      <w:r w:rsidR="003F1532" w:rsidRPr="00587EA2">
        <w:rPr>
          <w:rFonts w:asciiTheme="minorHAnsi" w:hAnsiTheme="minorHAnsi"/>
          <w:sz w:val="16"/>
          <w:szCs w:val="16"/>
        </w:rPr>
        <w:t xml:space="preserve"> tribe; and </w:t>
      </w:r>
    </w:p>
    <w:p w:rsidR="003F1532" w:rsidRPr="00587EA2" w:rsidRDefault="003F1532" w:rsidP="003F1532">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Certifies that applicant understands the assurances and certification in the application</w:t>
      </w:r>
      <w:r w:rsidR="00093D7B" w:rsidRPr="00587EA2">
        <w:rPr>
          <w:rFonts w:cs="Arial"/>
          <w:sz w:val="16"/>
          <w:szCs w:val="16"/>
        </w:rPr>
        <w:t xml:space="preserve"> herein</w:t>
      </w:r>
      <w:r w:rsidRPr="00587EA2">
        <w:rPr>
          <w:rFonts w:cs="Arial"/>
          <w:sz w:val="16"/>
          <w:szCs w:val="16"/>
        </w:rPr>
        <w:t>, and</w:t>
      </w:r>
    </w:p>
    <w:p w:rsidR="003F1532" w:rsidRPr="00587EA2" w:rsidRDefault="00093D7B" w:rsidP="002877B9">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 xml:space="preserve">Certifies applicant </w:t>
      </w:r>
      <w:r w:rsidR="003F1532" w:rsidRPr="00587EA2">
        <w:rPr>
          <w:rFonts w:asciiTheme="minorHAnsi" w:hAnsiTheme="minorHAnsi"/>
          <w:sz w:val="16"/>
          <w:szCs w:val="16"/>
        </w:rPr>
        <w:t>organization has long-term control of the property and will provide satisfactory documentation of the long-term control as part of the gran</w:t>
      </w:r>
      <w:r w:rsidR="003C5C10" w:rsidRPr="00587EA2">
        <w:rPr>
          <w:rFonts w:asciiTheme="minorHAnsi" w:hAnsiTheme="minorHAnsi"/>
          <w:sz w:val="16"/>
          <w:szCs w:val="16"/>
        </w:rPr>
        <w:t>t agreement development process; and</w:t>
      </w:r>
    </w:p>
    <w:p w:rsidR="003F1532" w:rsidRPr="00587EA2" w:rsidRDefault="003F1532" w:rsidP="003F1532">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Certifies that applicant or title holder will have sufficient funds to operate and maintain the project consistent with the land tenure requirements; or will secure the resources to do so; and</w:t>
      </w:r>
    </w:p>
    <w:p w:rsidR="003F1532" w:rsidRPr="00587EA2" w:rsidRDefault="00093D7B" w:rsidP="002877B9">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Certifies t</w:t>
      </w:r>
      <w:r w:rsidR="003F1532" w:rsidRPr="00587EA2">
        <w:rPr>
          <w:rFonts w:asciiTheme="minorHAnsi" w:hAnsiTheme="minorHAnsi"/>
          <w:sz w:val="16"/>
          <w:szCs w:val="16"/>
        </w:rPr>
        <w:t>he proposed project/organization is free of any legal challenges that could un</w:t>
      </w:r>
      <w:r w:rsidR="003C5C10" w:rsidRPr="00587EA2">
        <w:rPr>
          <w:rFonts w:asciiTheme="minorHAnsi" w:hAnsiTheme="minorHAnsi"/>
          <w:sz w:val="16"/>
          <w:szCs w:val="16"/>
        </w:rPr>
        <w:t>dermine progress on the project; and</w:t>
      </w:r>
    </w:p>
    <w:p w:rsidR="003F1532" w:rsidRPr="00587EA2" w:rsidRDefault="003F1532" w:rsidP="002877B9">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Gives S</w:t>
      </w:r>
      <w:r w:rsidR="00093D7B" w:rsidRPr="00587EA2">
        <w:rPr>
          <w:rFonts w:asciiTheme="minorHAnsi" w:hAnsiTheme="minorHAnsi"/>
          <w:sz w:val="16"/>
          <w:szCs w:val="16"/>
        </w:rPr>
        <w:t>tate</w:t>
      </w:r>
      <w:r w:rsidRPr="00587EA2">
        <w:rPr>
          <w:rFonts w:asciiTheme="minorHAnsi" w:hAnsiTheme="minorHAnsi"/>
          <w:sz w:val="16"/>
          <w:szCs w:val="16"/>
        </w:rPr>
        <w:t xml:space="preserve"> permission to publish any provided digital image to its website and to crop or resize the image; and </w:t>
      </w:r>
    </w:p>
    <w:p w:rsidR="003F1532" w:rsidRPr="00587EA2" w:rsidRDefault="003F1532" w:rsidP="002877B9">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Agrees to acknowledge S</w:t>
      </w:r>
      <w:r w:rsidR="00093D7B" w:rsidRPr="00587EA2">
        <w:rPr>
          <w:rFonts w:asciiTheme="minorHAnsi" w:hAnsiTheme="minorHAnsi"/>
          <w:sz w:val="16"/>
          <w:szCs w:val="16"/>
        </w:rPr>
        <w:t>tate</w:t>
      </w:r>
      <w:r w:rsidRPr="00587EA2">
        <w:rPr>
          <w:rFonts w:asciiTheme="minorHAnsi" w:hAnsiTheme="minorHAnsi"/>
          <w:sz w:val="16"/>
          <w:szCs w:val="16"/>
        </w:rPr>
        <w:t xml:space="preserve">’s support in any news media, brochures, articles, publications, seminars, exhibits, buildings, displays, products, or other promotion materials about the funded project; and </w:t>
      </w:r>
    </w:p>
    <w:p w:rsidR="003F1532" w:rsidRPr="00587EA2" w:rsidRDefault="003F1532" w:rsidP="003F1532">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 xml:space="preserve">Certifies that it will comply with the provisions of Section 1771.5 of the State Labor Code regarding payment of prevailing wages on Projects awarded Proposition 84 Funds, and </w:t>
      </w:r>
    </w:p>
    <w:p w:rsidR="003F1532" w:rsidRPr="00587EA2" w:rsidRDefault="003F1532" w:rsidP="003F1532">
      <w:pPr>
        <w:numPr>
          <w:ilvl w:val="0"/>
          <w:numId w:val="1"/>
        </w:numPr>
        <w:overflowPunct w:val="0"/>
        <w:autoSpaceDE w:val="0"/>
        <w:autoSpaceDN w:val="0"/>
        <w:adjustRightInd w:val="0"/>
        <w:spacing w:after="0"/>
        <w:jc w:val="both"/>
        <w:rPr>
          <w:rFonts w:cs="Georgia"/>
          <w:sz w:val="16"/>
          <w:szCs w:val="16"/>
        </w:rPr>
      </w:pPr>
      <w:r w:rsidRPr="00587EA2">
        <w:rPr>
          <w:rFonts w:cs="Georgia"/>
          <w:sz w:val="16"/>
          <w:szCs w:val="16"/>
        </w:rPr>
        <w:t>Agrees that projects involving construction, renovation, repair, rehabilitation, or ground or visual disturbances must comply with</w:t>
      </w:r>
      <w:r w:rsidRPr="00587EA2">
        <w:rPr>
          <w:rFonts w:cs="Arial"/>
          <w:spacing w:val="-3"/>
          <w:sz w:val="16"/>
          <w:szCs w:val="16"/>
        </w:rPr>
        <w:t xml:space="preserve"> all current laws and regulations which apply to the Project, including, but not limited to</w:t>
      </w:r>
      <w:r w:rsidR="00093D7B" w:rsidRPr="00587EA2">
        <w:rPr>
          <w:rFonts w:cs="Arial"/>
          <w:spacing w:val="-3"/>
          <w:sz w:val="16"/>
          <w:szCs w:val="16"/>
        </w:rPr>
        <w:t>,</w:t>
      </w:r>
      <w:r w:rsidRPr="00587EA2">
        <w:rPr>
          <w:rFonts w:cs="Arial"/>
          <w:spacing w:val="-3"/>
          <w:sz w:val="16"/>
          <w:szCs w:val="16"/>
        </w:rPr>
        <w:t xml:space="preserve"> labor codes related to prevailing wage, legal requirements for construction contracts, building codes, environmental laws, health and safety codes, disabled access and historic preservation laws and </w:t>
      </w:r>
      <w:r w:rsidRPr="00587EA2">
        <w:rPr>
          <w:rFonts w:cs="Arial"/>
          <w:sz w:val="16"/>
          <w:szCs w:val="16"/>
        </w:rPr>
        <w:t xml:space="preserve">environmental laws. </w:t>
      </w:r>
      <w:r w:rsidRPr="00587EA2">
        <w:rPr>
          <w:rFonts w:cs="Arial"/>
          <w:spacing w:val="-3"/>
          <w:sz w:val="16"/>
          <w:szCs w:val="16"/>
        </w:rPr>
        <w:t>Grantee will be required to certify that, prior to commencement of construction, all applicable permits and licenses (e.g., state contractor’s license) will be obtained</w:t>
      </w:r>
      <w:r w:rsidR="003C5C10" w:rsidRPr="00587EA2">
        <w:rPr>
          <w:rFonts w:cs="Arial"/>
          <w:spacing w:val="-3"/>
          <w:sz w:val="16"/>
          <w:szCs w:val="16"/>
        </w:rPr>
        <w:t>; and</w:t>
      </w:r>
      <w:r w:rsidRPr="00587EA2">
        <w:rPr>
          <w:rFonts w:cs="Georgia"/>
          <w:sz w:val="16"/>
          <w:szCs w:val="16"/>
        </w:rPr>
        <w:t xml:space="preserve"> </w:t>
      </w:r>
    </w:p>
    <w:p w:rsidR="003F1532" w:rsidRPr="00587EA2" w:rsidRDefault="003F1532" w:rsidP="002877B9">
      <w:pPr>
        <w:pStyle w:val="ListParagraph"/>
        <w:numPr>
          <w:ilvl w:val="0"/>
          <w:numId w:val="1"/>
        </w:numPr>
        <w:rPr>
          <w:rFonts w:asciiTheme="minorHAnsi" w:eastAsiaTheme="minorHAnsi" w:hAnsiTheme="minorHAnsi" w:cs="Georgia"/>
          <w:color w:val="000000"/>
          <w:sz w:val="16"/>
          <w:szCs w:val="16"/>
        </w:rPr>
      </w:pPr>
      <w:r w:rsidRPr="00587EA2">
        <w:rPr>
          <w:rFonts w:asciiTheme="minorHAnsi" w:eastAsiaTheme="minorHAnsi" w:hAnsiTheme="minorHAnsi" w:cs="Georgia"/>
          <w:color w:val="000000"/>
          <w:sz w:val="16"/>
          <w:szCs w:val="16"/>
        </w:rPr>
        <w:t xml:space="preserve">Agrees to adhere to </w:t>
      </w:r>
      <w:r w:rsidRPr="00587EA2">
        <w:rPr>
          <w:rFonts w:asciiTheme="minorHAnsi" w:eastAsiaTheme="minorHAnsi" w:hAnsiTheme="minorHAnsi" w:cs="Georgia"/>
          <w:sz w:val="16"/>
          <w:szCs w:val="16"/>
        </w:rPr>
        <w:t xml:space="preserve">the Americans with Disabilities Act of 1990 (ADA) and the </w:t>
      </w:r>
      <w:r w:rsidRPr="00587EA2">
        <w:rPr>
          <w:rFonts w:asciiTheme="minorHAnsi" w:eastAsiaTheme="minorHAnsi" w:hAnsiTheme="minorHAnsi" w:cs="Georgia"/>
          <w:color w:val="000000"/>
          <w:sz w:val="16"/>
          <w:szCs w:val="16"/>
        </w:rPr>
        <w:t>2010 ADA Standards for Accessible Design. Title III of the ADA covers places of public accommodation (such as museums, libraries, and educational institutions) and includes a specific section regarding new construction and alter</w:t>
      </w:r>
      <w:r w:rsidR="003C5C10" w:rsidRPr="00587EA2">
        <w:rPr>
          <w:rFonts w:asciiTheme="minorHAnsi" w:eastAsiaTheme="minorHAnsi" w:hAnsiTheme="minorHAnsi" w:cs="Georgia"/>
          <w:color w:val="000000"/>
          <w:sz w:val="16"/>
          <w:szCs w:val="16"/>
        </w:rPr>
        <w:t>ations in public accommodations; and</w:t>
      </w:r>
    </w:p>
    <w:p w:rsidR="003F1532" w:rsidRPr="003920E4" w:rsidRDefault="003F1532" w:rsidP="002877B9">
      <w:pPr>
        <w:pStyle w:val="ListParagraph"/>
        <w:numPr>
          <w:ilvl w:val="0"/>
          <w:numId w:val="1"/>
        </w:numPr>
        <w:overflowPunct w:val="0"/>
        <w:autoSpaceDE w:val="0"/>
        <w:autoSpaceDN w:val="0"/>
        <w:adjustRightInd w:val="0"/>
        <w:spacing w:line="276" w:lineRule="auto"/>
        <w:jc w:val="both"/>
        <w:rPr>
          <w:rFonts w:asciiTheme="minorHAnsi" w:hAnsiTheme="minorHAnsi" w:cs="Arial"/>
          <w:sz w:val="16"/>
          <w:szCs w:val="16"/>
        </w:rPr>
      </w:pPr>
      <w:r w:rsidRPr="003920E4">
        <w:rPr>
          <w:rFonts w:asciiTheme="minorHAnsi" w:hAnsiTheme="minorHAnsi"/>
          <w:sz w:val="16"/>
          <w:szCs w:val="16"/>
        </w:rPr>
        <w:t>Agrees that projects involving construction, renovation, repair, rehabilitation, or ground or visual disturbances must comply with the National Historic Preservation Act</w:t>
      </w:r>
      <w:r w:rsidR="003920E4" w:rsidRPr="003920E4">
        <w:rPr>
          <w:rFonts w:asciiTheme="minorHAnsi" w:hAnsiTheme="minorHAnsi"/>
          <w:sz w:val="16"/>
          <w:szCs w:val="16"/>
        </w:rPr>
        <w:t xml:space="preserve"> </w:t>
      </w:r>
      <w:r w:rsidR="003920E4" w:rsidRPr="00E02304">
        <w:rPr>
          <w:rFonts w:asciiTheme="minorHAnsi" w:hAnsiTheme="minorHAnsi"/>
          <w:sz w:val="16"/>
          <w:szCs w:val="16"/>
        </w:rPr>
        <w:t xml:space="preserve">and </w:t>
      </w:r>
      <w:r w:rsidR="003920E4" w:rsidRPr="00E02304">
        <w:rPr>
          <w:rFonts w:asciiTheme="minorHAnsi" w:hAnsiTheme="minorHAnsi" w:cs="Arial"/>
          <w:sz w:val="16"/>
          <w:szCs w:val="16"/>
        </w:rPr>
        <w:t>NAGPRA (Native American Graves Protection and Repatriation Act)</w:t>
      </w:r>
      <w:r w:rsidR="003C5C10" w:rsidRPr="00E02304">
        <w:rPr>
          <w:rFonts w:asciiTheme="minorHAnsi" w:hAnsiTheme="minorHAnsi"/>
          <w:sz w:val="16"/>
          <w:szCs w:val="16"/>
        </w:rPr>
        <w:t>;</w:t>
      </w:r>
      <w:r w:rsidR="003C5C10" w:rsidRPr="003920E4">
        <w:rPr>
          <w:rFonts w:asciiTheme="minorHAnsi" w:hAnsiTheme="minorHAnsi"/>
          <w:sz w:val="16"/>
          <w:szCs w:val="16"/>
        </w:rPr>
        <w:t xml:space="preserve"> and</w:t>
      </w:r>
      <w:r w:rsidRPr="003920E4">
        <w:rPr>
          <w:rFonts w:asciiTheme="minorHAnsi" w:hAnsiTheme="minorHAnsi"/>
          <w:sz w:val="16"/>
          <w:szCs w:val="16"/>
        </w:rPr>
        <w:t xml:space="preserve"> </w:t>
      </w:r>
    </w:p>
    <w:p w:rsidR="003F1532" w:rsidRPr="00587EA2" w:rsidRDefault="003F1532" w:rsidP="002877B9">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Waives all rights to privacy and c</w:t>
      </w:r>
      <w:r w:rsidR="00EB7087" w:rsidRPr="00587EA2">
        <w:rPr>
          <w:rFonts w:asciiTheme="minorHAnsi" w:hAnsiTheme="minorHAnsi"/>
          <w:sz w:val="16"/>
          <w:szCs w:val="16"/>
        </w:rPr>
        <w:t xml:space="preserve">onfidentiality of the material </w:t>
      </w:r>
      <w:r w:rsidRPr="00587EA2">
        <w:rPr>
          <w:rFonts w:asciiTheme="minorHAnsi" w:hAnsiTheme="minorHAnsi"/>
          <w:sz w:val="16"/>
          <w:szCs w:val="16"/>
        </w:rPr>
        <w:t xml:space="preserve"> submit</w:t>
      </w:r>
      <w:r w:rsidR="00EB7087" w:rsidRPr="00587EA2">
        <w:rPr>
          <w:rFonts w:asciiTheme="minorHAnsi" w:hAnsiTheme="minorHAnsi"/>
          <w:sz w:val="16"/>
          <w:szCs w:val="16"/>
        </w:rPr>
        <w:t>ted</w:t>
      </w:r>
      <w:r w:rsidRPr="00587EA2">
        <w:rPr>
          <w:rFonts w:asciiTheme="minorHAnsi" w:hAnsiTheme="minorHAnsi"/>
          <w:sz w:val="16"/>
          <w:szCs w:val="16"/>
        </w:rPr>
        <w:t xml:space="preserve"> to S</w:t>
      </w:r>
      <w:r w:rsidR="005B23C5" w:rsidRPr="00587EA2">
        <w:rPr>
          <w:rFonts w:asciiTheme="minorHAnsi" w:hAnsiTheme="minorHAnsi"/>
          <w:sz w:val="16"/>
          <w:szCs w:val="16"/>
        </w:rPr>
        <w:t>tate</w:t>
      </w:r>
      <w:r w:rsidRPr="00587EA2">
        <w:rPr>
          <w:rFonts w:asciiTheme="minorHAnsi" w:hAnsiTheme="minorHAnsi"/>
          <w:sz w:val="16"/>
          <w:szCs w:val="16"/>
        </w:rPr>
        <w:t xml:space="preserve">, and </w:t>
      </w:r>
    </w:p>
    <w:p w:rsidR="003F1532" w:rsidRPr="00587EA2" w:rsidRDefault="003F1532" w:rsidP="003F1532">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 xml:space="preserve"> </w:t>
      </w:r>
      <w:r w:rsidR="003C5C10" w:rsidRPr="00587EA2">
        <w:rPr>
          <w:rFonts w:cs="Arial"/>
          <w:sz w:val="16"/>
          <w:szCs w:val="16"/>
        </w:rPr>
        <w:t xml:space="preserve">Agrees to execute a grant agreement prior to the encumbrance deadline of June </w:t>
      </w:r>
      <w:r w:rsidR="00C53B37" w:rsidRPr="00587EA2">
        <w:rPr>
          <w:rFonts w:cs="Arial"/>
          <w:sz w:val="16"/>
          <w:szCs w:val="16"/>
        </w:rPr>
        <w:t>30, 2017</w:t>
      </w:r>
      <w:r w:rsidR="003C5C10" w:rsidRPr="00587EA2">
        <w:rPr>
          <w:rFonts w:cs="Arial"/>
          <w:sz w:val="16"/>
          <w:szCs w:val="16"/>
        </w:rPr>
        <w:t>, and will caused work on the project to be commenced</w:t>
      </w:r>
      <w:r w:rsidR="009A6C96" w:rsidRPr="00587EA2">
        <w:rPr>
          <w:rFonts w:cs="Arial"/>
          <w:sz w:val="16"/>
          <w:szCs w:val="16"/>
        </w:rPr>
        <w:t xml:space="preserve"> within a reasonable time after encumbering the funds, so that the project will be complete and the final invoice submitted to the State by May 1, 20</w:t>
      </w:r>
      <w:r w:rsidR="00C53B37" w:rsidRPr="00587EA2">
        <w:rPr>
          <w:rFonts w:cs="Arial"/>
          <w:sz w:val="16"/>
          <w:szCs w:val="16"/>
        </w:rPr>
        <w:t>19</w:t>
      </w:r>
      <w:r w:rsidR="003C5C10" w:rsidRPr="00587EA2">
        <w:rPr>
          <w:rFonts w:cs="Arial"/>
          <w:sz w:val="16"/>
          <w:szCs w:val="16"/>
        </w:rPr>
        <w:t>;</w:t>
      </w:r>
      <w:r w:rsidRPr="00587EA2">
        <w:rPr>
          <w:rFonts w:cs="Arial"/>
          <w:sz w:val="16"/>
          <w:szCs w:val="16"/>
        </w:rPr>
        <w:t xml:space="preserve"> and</w:t>
      </w:r>
    </w:p>
    <w:p w:rsidR="009A6C96" w:rsidRPr="00587EA2" w:rsidRDefault="009A6C96" w:rsidP="003F1532">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Agrees that for all property acquired or developed with Museum Grant funds, applicant will accept, sign, notarize and record a declaration of covenants, conditions and restrictions (deed restrictions) which attaches the conditions of the grant, as set forth in the grant agreement, on the use and enjoyment of the property until the end land tenure date specified in the grant agreement; and</w:t>
      </w:r>
    </w:p>
    <w:p w:rsidR="003F1532" w:rsidRPr="00587EA2" w:rsidRDefault="003F1532" w:rsidP="003F1532">
      <w:pPr>
        <w:numPr>
          <w:ilvl w:val="0"/>
          <w:numId w:val="1"/>
        </w:numPr>
        <w:overflowPunct w:val="0"/>
        <w:autoSpaceDE w:val="0"/>
        <w:autoSpaceDN w:val="0"/>
        <w:adjustRightInd w:val="0"/>
        <w:spacing w:after="0"/>
        <w:jc w:val="both"/>
        <w:textAlignment w:val="baseline"/>
        <w:rPr>
          <w:rFonts w:cs="Arial"/>
          <w:sz w:val="16"/>
          <w:szCs w:val="16"/>
        </w:rPr>
      </w:pPr>
      <w:r w:rsidRPr="00587EA2">
        <w:rPr>
          <w:rFonts w:cs="Arial"/>
          <w:sz w:val="16"/>
          <w:szCs w:val="16"/>
        </w:rPr>
        <w:t>Appoints the (</w:t>
      </w:r>
      <w:r w:rsidRPr="00587EA2">
        <w:rPr>
          <w:rFonts w:cs="Arial"/>
          <w:sz w:val="16"/>
          <w:szCs w:val="16"/>
          <w:u w:val="single"/>
        </w:rPr>
        <w:t>designate position</w:t>
      </w:r>
      <w:r w:rsidRPr="00587EA2">
        <w:rPr>
          <w:rFonts w:cs="Arial"/>
          <w:sz w:val="16"/>
          <w:szCs w:val="16"/>
        </w:rPr>
        <w:t>, not person occupying position) ______________________ , or designee, as agent to conduct all negotiations, execute and submit all documents including, but not limited to applications, agreements, payment requests and so on, which may be necessary for the completion of the aforementioned project(s).</w:t>
      </w:r>
    </w:p>
    <w:p w:rsidR="003F1532" w:rsidRPr="00587EA2" w:rsidRDefault="003F1532" w:rsidP="002877B9">
      <w:pPr>
        <w:jc w:val="both"/>
        <w:rPr>
          <w:rFonts w:cs="Arial"/>
          <w:sz w:val="16"/>
          <w:szCs w:val="16"/>
        </w:rPr>
      </w:pPr>
    </w:p>
    <w:p w:rsidR="003F1532" w:rsidRPr="00587EA2" w:rsidRDefault="003F1532" w:rsidP="003F4B5D">
      <w:pPr>
        <w:spacing w:after="0" w:line="240" w:lineRule="auto"/>
        <w:jc w:val="both"/>
        <w:rPr>
          <w:rFonts w:cs="Arial"/>
          <w:sz w:val="16"/>
          <w:szCs w:val="16"/>
        </w:rPr>
      </w:pPr>
      <w:r w:rsidRPr="00587EA2">
        <w:rPr>
          <w:rFonts w:cs="Arial"/>
          <w:sz w:val="16"/>
          <w:szCs w:val="16"/>
        </w:rPr>
        <w:t xml:space="preserve">Approved and adopted the __________day of __________ 20____. I, the undersigned, hereby certify that the foregoing Resolution Number __________ was duly adopted by the ______________________. (Governing Body)      </w:t>
      </w:r>
    </w:p>
    <w:p w:rsidR="003F1532" w:rsidRPr="00587EA2" w:rsidRDefault="003F1532" w:rsidP="003F4B5D">
      <w:pPr>
        <w:spacing w:after="0" w:line="240" w:lineRule="auto"/>
        <w:rPr>
          <w:rFonts w:cs="Arial"/>
          <w:sz w:val="16"/>
          <w:szCs w:val="16"/>
        </w:rPr>
      </w:pPr>
      <w:r w:rsidRPr="00587EA2">
        <w:rPr>
          <w:rFonts w:cs="Arial"/>
          <w:sz w:val="16"/>
          <w:szCs w:val="16"/>
        </w:rPr>
        <w:t>Following Roll Call Vote:</w:t>
      </w:r>
      <w:r w:rsidRPr="00587EA2">
        <w:rPr>
          <w:rFonts w:cs="Arial"/>
          <w:sz w:val="16"/>
          <w:szCs w:val="16"/>
        </w:rPr>
        <w:tab/>
      </w:r>
      <w:r w:rsidRPr="00587EA2">
        <w:rPr>
          <w:rFonts w:cs="Arial"/>
          <w:sz w:val="16"/>
          <w:szCs w:val="16"/>
        </w:rPr>
        <w:tab/>
        <w:t>Ayes:</w:t>
      </w:r>
      <w:r w:rsidRPr="00587EA2">
        <w:rPr>
          <w:rFonts w:cs="Arial"/>
          <w:sz w:val="16"/>
          <w:szCs w:val="16"/>
        </w:rPr>
        <w:tab/>
      </w:r>
      <w:r w:rsidRPr="00587EA2">
        <w:rPr>
          <w:rFonts w:cs="Arial"/>
          <w:sz w:val="16"/>
          <w:szCs w:val="16"/>
        </w:rPr>
        <w:tab/>
        <w:t>_________</w:t>
      </w:r>
    </w:p>
    <w:p w:rsidR="003F1532" w:rsidRPr="00587EA2" w:rsidRDefault="003F1532" w:rsidP="003F4B5D">
      <w:pPr>
        <w:spacing w:after="0" w:line="240" w:lineRule="auto"/>
        <w:ind w:left="2520" w:firstLine="360"/>
        <w:rPr>
          <w:rFonts w:cs="Arial"/>
          <w:sz w:val="16"/>
          <w:szCs w:val="16"/>
        </w:rPr>
      </w:pPr>
      <w:proofErr w:type="spellStart"/>
      <w:r w:rsidRPr="00587EA2">
        <w:rPr>
          <w:rFonts w:cs="Arial"/>
          <w:sz w:val="16"/>
          <w:szCs w:val="16"/>
        </w:rPr>
        <w:t>Nos</w:t>
      </w:r>
      <w:proofErr w:type="spellEnd"/>
      <w:r w:rsidRPr="00587EA2">
        <w:rPr>
          <w:rFonts w:cs="Arial"/>
          <w:sz w:val="16"/>
          <w:szCs w:val="16"/>
        </w:rPr>
        <w:t>:</w:t>
      </w:r>
      <w:r w:rsidRPr="00587EA2">
        <w:rPr>
          <w:rFonts w:cs="Arial"/>
          <w:sz w:val="16"/>
          <w:szCs w:val="16"/>
        </w:rPr>
        <w:tab/>
      </w:r>
      <w:r w:rsidRPr="00587EA2">
        <w:rPr>
          <w:rFonts w:cs="Arial"/>
          <w:sz w:val="16"/>
          <w:szCs w:val="16"/>
        </w:rPr>
        <w:tab/>
        <w:t>_________</w:t>
      </w:r>
    </w:p>
    <w:p w:rsidR="003F1532" w:rsidRPr="00587EA2" w:rsidRDefault="003F1532" w:rsidP="003F4B5D">
      <w:pPr>
        <w:spacing w:after="0" w:line="240" w:lineRule="auto"/>
        <w:ind w:left="2520" w:firstLine="360"/>
        <w:rPr>
          <w:rFonts w:cs="Arial"/>
          <w:sz w:val="16"/>
          <w:szCs w:val="16"/>
        </w:rPr>
      </w:pPr>
      <w:r w:rsidRPr="00587EA2">
        <w:rPr>
          <w:rFonts w:cs="Arial"/>
          <w:sz w:val="16"/>
          <w:szCs w:val="16"/>
        </w:rPr>
        <w:t>Absent:</w:t>
      </w:r>
      <w:r w:rsidRPr="00587EA2">
        <w:rPr>
          <w:rFonts w:cs="Arial"/>
          <w:sz w:val="16"/>
          <w:szCs w:val="16"/>
        </w:rPr>
        <w:tab/>
      </w:r>
      <w:r w:rsidRPr="00587EA2">
        <w:rPr>
          <w:rFonts w:cs="Arial"/>
          <w:sz w:val="16"/>
          <w:szCs w:val="16"/>
        </w:rPr>
        <w:tab/>
        <w:t>_________</w:t>
      </w:r>
    </w:p>
    <w:p w:rsidR="003F1532" w:rsidRPr="00587EA2" w:rsidRDefault="003F1532" w:rsidP="003F4B5D">
      <w:pPr>
        <w:spacing w:after="0" w:line="240" w:lineRule="auto"/>
        <w:ind w:left="2700"/>
        <w:rPr>
          <w:rFonts w:cs="Arial"/>
          <w:sz w:val="16"/>
          <w:szCs w:val="16"/>
        </w:rPr>
      </w:pPr>
      <w:r w:rsidRPr="00587EA2">
        <w:rPr>
          <w:rFonts w:cs="Arial"/>
          <w:sz w:val="16"/>
          <w:szCs w:val="16"/>
        </w:rPr>
        <w:t>__________________________________________</w:t>
      </w:r>
    </w:p>
    <w:p w:rsidR="003F1532" w:rsidRPr="00587EA2" w:rsidRDefault="003F1532" w:rsidP="003F4B5D">
      <w:pPr>
        <w:spacing w:after="0" w:line="240" w:lineRule="auto"/>
        <w:rPr>
          <w:rFonts w:cs="Arial"/>
          <w:sz w:val="16"/>
          <w:szCs w:val="16"/>
        </w:rPr>
      </w:pPr>
      <w:r w:rsidRPr="00587EA2">
        <w:rPr>
          <w:sz w:val="16"/>
          <w:szCs w:val="16"/>
        </w:rPr>
        <w:tab/>
      </w:r>
      <w:r w:rsidRPr="00587EA2">
        <w:rPr>
          <w:sz w:val="16"/>
          <w:szCs w:val="16"/>
        </w:rPr>
        <w:tab/>
      </w:r>
      <w:r w:rsidRPr="00587EA2">
        <w:rPr>
          <w:sz w:val="16"/>
          <w:szCs w:val="16"/>
        </w:rPr>
        <w:tab/>
      </w:r>
      <w:r w:rsidRPr="00587EA2">
        <w:rPr>
          <w:sz w:val="16"/>
          <w:szCs w:val="16"/>
        </w:rPr>
        <w:tab/>
      </w:r>
      <w:r w:rsidRPr="00587EA2">
        <w:rPr>
          <w:rFonts w:cs="Arial"/>
          <w:sz w:val="16"/>
          <w:szCs w:val="16"/>
        </w:rPr>
        <w:t>Clerk/Secretary for the Governing Board</w:t>
      </w:r>
    </w:p>
    <w:p w:rsidR="003F1532" w:rsidRPr="00587EA2" w:rsidRDefault="003F1532" w:rsidP="002877B9">
      <w:pPr>
        <w:jc w:val="center"/>
        <w:rPr>
          <w:rFonts w:eastAsia="Calibri" w:cs="Arial"/>
          <w:b/>
        </w:rPr>
      </w:pPr>
      <w:r w:rsidRPr="00587EA2">
        <w:rPr>
          <w:rFonts w:eastAsia="Calibri" w:cs="Arial"/>
          <w:b/>
          <w:sz w:val="16"/>
          <w:szCs w:val="16"/>
        </w:rPr>
        <w:br w:type="page"/>
      </w:r>
      <w:r w:rsidRPr="00587EA2">
        <w:rPr>
          <w:rFonts w:eastAsia="Calibri" w:cs="Arial"/>
          <w:b/>
        </w:rPr>
        <w:t xml:space="preserve">APPENDIX E - CERTIFICATION LETTER REQUIREMENTS </w:t>
      </w:r>
    </w:p>
    <w:p w:rsidR="003F1532" w:rsidRPr="00587EA2" w:rsidRDefault="003F1532" w:rsidP="002877B9">
      <w:pPr>
        <w:jc w:val="center"/>
        <w:rPr>
          <w:rFonts w:eastAsia="Calibri" w:cs="Arial"/>
          <w:b/>
        </w:rPr>
      </w:pPr>
    </w:p>
    <w:p w:rsidR="003F1532" w:rsidRPr="00587EA2" w:rsidRDefault="003F1532" w:rsidP="002877B9">
      <w:pPr>
        <w:rPr>
          <w:rFonts w:eastAsia="Calibri" w:cs="Arial"/>
        </w:rPr>
      </w:pPr>
      <w:r w:rsidRPr="00587EA2">
        <w:rPr>
          <w:rFonts w:eastAsia="Calibri" w:cs="Arial"/>
        </w:rPr>
        <w:t>If an Applicant does not have a governing board, a certification letter from the organization’s Director or Chief Executive Officer must be furnished.  The letter should:</w:t>
      </w:r>
    </w:p>
    <w:p w:rsidR="00721214" w:rsidRPr="00587EA2" w:rsidRDefault="00721214" w:rsidP="00282BFD">
      <w:pPr>
        <w:numPr>
          <w:ilvl w:val="0"/>
          <w:numId w:val="48"/>
        </w:numPr>
        <w:overflowPunct w:val="0"/>
        <w:autoSpaceDE w:val="0"/>
        <w:autoSpaceDN w:val="0"/>
        <w:adjustRightInd w:val="0"/>
        <w:spacing w:after="0"/>
        <w:jc w:val="both"/>
        <w:rPr>
          <w:rFonts w:cs="Arial"/>
          <w:sz w:val="20"/>
          <w:szCs w:val="16"/>
        </w:rPr>
      </w:pPr>
      <w:r w:rsidRPr="00587EA2">
        <w:rPr>
          <w:rFonts w:cs="Arial"/>
          <w:sz w:val="20"/>
          <w:szCs w:val="16"/>
        </w:rPr>
        <w:t>Approve the filing of an application for the (name of the project); and</w:t>
      </w:r>
    </w:p>
    <w:p w:rsidR="00721214" w:rsidRPr="00587EA2" w:rsidRDefault="00721214" w:rsidP="00282BFD">
      <w:pPr>
        <w:pStyle w:val="ListParagraph"/>
        <w:numPr>
          <w:ilvl w:val="0"/>
          <w:numId w:val="48"/>
        </w:numPr>
        <w:spacing w:line="276" w:lineRule="auto"/>
        <w:rPr>
          <w:rFonts w:asciiTheme="minorHAnsi" w:hAnsiTheme="minorHAnsi"/>
          <w:sz w:val="20"/>
          <w:szCs w:val="16"/>
        </w:rPr>
      </w:pPr>
      <w:r w:rsidRPr="00587EA2">
        <w:rPr>
          <w:rFonts w:asciiTheme="minorHAnsi" w:hAnsiTheme="minorHAnsi"/>
          <w:sz w:val="20"/>
          <w:szCs w:val="16"/>
        </w:rPr>
        <w:t xml:space="preserve">Certify Applicant Is eligible to apply for a State grant due to status as a 501 (c) 3 non-profit organization, government entity, or Federally Registered tribe; and </w:t>
      </w:r>
    </w:p>
    <w:p w:rsidR="00721214" w:rsidRPr="00587EA2" w:rsidRDefault="00721214" w:rsidP="00282BFD">
      <w:pPr>
        <w:numPr>
          <w:ilvl w:val="0"/>
          <w:numId w:val="48"/>
        </w:numPr>
        <w:overflowPunct w:val="0"/>
        <w:autoSpaceDE w:val="0"/>
        <w:autoSpaceDN w:val="0"/>
        <w:adjustRightInd w:val="0"/>
        <w:spacing w:after="0"/>
        <w:jc w:val="both"/>
        <w:rPr>
          <w:rFonts w:cs="Arial"/>
          <w:sz w:val="20"/>
          <w:szCs w:val="16"/>
        </w:rPr>
      </w:pPr>
      <w:r w:rsidRPr="00587EA2">
        <w:rPr>
          <w:rFonts w:cs="Arial"/>
          <w:sz w:val="20"/>
          <w:szCs w:val="16"/>
        </w:rPr>
        <w:t>Certify that applicant understands the assurances and certification in the application herein, and</w:t>
      </w:r>
    </w:p>
    <w:p w:rsidR="00721214" w:rsidRPr="00587EA2" w:rsidRDefault="00721214" w:rsidP="00282BFD">
      <w:pPr>
        <w:pStyle w:val="ListParagraph"/>
        <w:numPr>
          <w:ilvl w:val="0"/>
          <w:numId w:val="48"/>
        </w:numPr>
        <w:spacing w:line="276" w:lineRule="auto"/>
        <w:rPr>
          <w:rFonts w:asciiTheme="minorHAnsi" w:hAnsiTheme="minorHAnsi"/>
          <w:sz w:val="20"/>
          <w:szCs w:val="16"/>
        </w:rPr>
      </w:pPr>
      <w:r w:rsidRPr="00587EA2">
        <w:rPr>
          <w:rFonts w:asciiTheme="minorHAnsi" w:hAnsiTheme="minorHAnsi"/>
          <w:sz w:val="20"/>
          <w:szCs w:val="16"/>
        </w:rPr>
        <w:t>Certify applicant organization has long-term control of the property and will provide satisfactory documentation of the long-term control as part of the grant agreement development process; and</w:t>
      </w:r>
    </w:p>
    <w:p w:rsidR="00721214" w:rsidRPr="00587EA2" w:rsidRDefault="00721214" w:rsidP="00282BFD">
      <w:pPr>
        <w:numPr>
          <w:ilvl w:val="0"/>
          <w:numId w:val="48"/>
        </w:numPr>
        <w:overflowPunct w:val="0"/>
        <w:autoSpaceDE w:val="0"/>
        <w:autoSpaceDN w:val="0"/>
        <w:adjustRightInd w:val="0"/>
        <w:spacing w:after="0"/>
        <w:jc w:val="both"/>
        <w:rPr>
          <w:rFonts w:cs="Arial"/>
          <w:sz w:val="20"/>
          <w:szCs w:val="16"/>
        </w:rPr>
      </w:pPr>
      <w:r w:rsidRPr="00587EA2">
        <w:rPr>
          <w:rFonts w:cs="Arial"/>
          <w:sz w:val="20"/>
          <w:szCs w:val="16"/>
        </w:rPr>
        <w:t>Certify that applicant or title holder will have sufficient funds to operate and maintain the project consistent with the land tenure requirements; or will secure the resources to do so; and</w:t>
      </w:r>
    </w:p>
    <w:p w:rsidR="00721214" w:rsidRPr="00587EA2" w:rsidRDefault="00721214" w:rsidP="00282BFD">
      <w:pPr>
        <w:pStyle w:val="ListParagraph"/>
        <w:numPr>
          <w:ilvl w:val="0"/>
          <w:numId w:val="48"/>
        </w:numPr>
        <w:spacing w:line="276" w:lineRule="auto"/>
        <w:rPr>
          <w:rFonts w:asciiTheme="minorHAnsi" w:hAnsiTheme="minorHAnsi"/>
          <w:sz w:val="20"/>
          <w:szCs w:val="16"/>
        </w:rPr>
      </w:pPr>
      <w:r w:rsidRPr="00587EA2">
        <w:rPr>
          <w:rFonts w:asciiTheme="minorHAnsi" w:hAnsiTheme="minorHAnsi"/>
          <w:sz w:val="20"/>
          <w:szCs w:val="16"/>
        </w:rPr>
        <w:t>Certify the proposed project/organization is free of any legal challenges that could undermine progress on the project; and</w:t>
      </w:r>
    </w:p>
    <w:p w:rsidR="00721214" w:rsidRPr="00587EA2" w:rsidRDefault="00721214" w:rsidP="00282BFD">
      <w:pPr>
        <w:pStyle w:val="ListParagraph"/>
        <w:numPr>
          <w:ilvl w:val="0"/>
          <w:numId w:val="48"/>
        </w:numPr>
        <w:spacing w:line="276" w:lineRule="auto"/>
        <w:rPr>
          <w:rFonts w:asciiTheme="minorHAnsi" w:hAnsiTheme="minorHAnsi"/>
          <w:sz w:val="20"/>
          <w:szCs w:val="16"/>
        </w:rPr>
      </w:pPr>
      <w:r w:rsidRPr="00587EA2">
        <w:rPr>
          <w:rFonts w:asciiTheme="minorHAnsi" w:hAnsiTheme="minorHAnsi"/>
          <w:sz w:val="20"/>
          <w:szCs w:val="16"/>
        </w:rPr>
        <w:t xml:space="preserve">Give State permission to publish any provided digital image to its website and to crop or resize the image; and </w:t>
      </w:r>
    </w:p>
    <w:p w:rsidR="00721214" w:rsidRPr="00587EA2" w:rsidRDefault="00721214" w:rsidP="00282BFD">
      <w:pPr>
        <w:pStyle w:val="ListParagraph"/>
        <w:numPr>
          <w:ilvl w:val="0"/>
          <w:numId w:val="48"/>
        </w:numPr>
        <w:spacing w:line="276" w:lineRule="auto"/>
        <w:rPr>
          <w:rFonts w:asciiTheme="minorHAnsi" w:hAnsiTheme="minorHAnsi"/>
          <w:sz w:val="20"/>
          <w:szCs w:val="16"/>
        </w:rPr>
      </w:pPr>
      <w:r w:rsidRPr="00587EA2">
        <w:rPr>
          <w:rFonts w:asciiTheme="minorHAnsi" w:hAnsiTheme="minorHAnsi"/>
          <w:sz w:val="20"/>
          <w:szCs w:val="16"/>
        </w:rPr>
        <w:t xml:space="preserve">Agree to acknowledge State’s support in any news media, brochures, articles, publications, seminars, exhibits, buildings, displays, products, or other promotion materials about the funded project; and </w:t>
      </w:r>
    </w:p>
    <w:p w:rsidR="00721214" w:rsidRPr="00587EA2" w:rsidRDefault="00721214" w:rsidP="00282BFD">
      <w:pPr>
        <w:numPr>
          <w:ilvl w:val="0"/>
          <w:numId w:val="48"/>
        </w:numPr>
        <w:overflowPunct w:val="0"/>
        <w:autoSpaceDE w:val="0"/>
        <w:autoSpaceDN w:val="0"/>
        <w:adjustRightInd w:val="0"/>
        <w:spacing w:after="0"/>
        <w:jc w:val="both"/>
        <w:rPr>
          <w:rFonts w:cs="Arial"/>
          <w:sz w:val="20"/>
          <w:szCs w:val="16"/>
        </w:rPr>
      </w:pPr>
      <w:r w:rsidRPr="00587EA2">
        <w:rPr>
          <w:rFonts w:cs="Arial"/>
          <w:sz w:val="20"/>
          <w:szCs w:val="16"/>
        </w:rPr>
        <w:t xml:space="preserve">Certify that it will comply with the provisions of Section 1771.5 of the State Labor Code regarding payment of prevailing wages on Projects awarded Proposition 84 Funds, and </w:t>
      </w:r>
    </w:p>
    <w:p w:rsidR="00721214" w:rsidRPr="00587EA2" w:rsidRDefault="00721214" w:rsidP="00282BFD">
      <w:pPr>
        <w:numPr>
          <w:ilvl w:val="0"/>
          <w:numId w:val="48"/>
        </w:numPr>
        <w:overflowPunct w:val="0"/>
        <w:autoSpaceDE w:val="0"/>
        <w:autoSpaceDN w:val="0"/>
        <w:adjustRightInd w:val="0"/>
        <w:spacing w:after="0"/>
        <w:jc w:val="both"/>
        <w:rPr>
          <w:rFonts w:cs="Georgia"/>
          <w:sz w:val="20"/>
          <w:szCs w:val="16"/>
        </w:rPr>
      </w:pPr>
      <w:r w:rsidRPr="00587EA2">
        <w:rPr>
          <w:rFonts w:cs="Georgia"/>
          <w:sz w:val="20"/>
          <w:szCs w:val="16"/>
        </w:rPr>
        <w:t>Agree that projects involving construction, renovation, repair, rehabilitation, or ground or visual disturbances must comply with</w:t>
      </w:r>
      <w:r w:rsidRPr="00587EA2">
        <w:rPr>
          <w:rFonts w:cs="Arial"/>
          <w:spacing w:val="-3"/>
          <w:sz w:val="20"/>
          <w:szCs w:val="16"/>
        </w:rPr>
        <w:t xml:space="preserve"> all current laws and regulations which apply to the Project, including, but not limited to, labor codes related to prevailing wage, legal requirements for construction contracts, building codes, environmental laws, health and safety codes, disabled access and historic preservation laws and </w:t>
      </w:r>
      <w:r w:rsidRPr="00587EA2">
        <w:rPr>
          <w:rFonts w:cs="Arial"/>
          <w:sz w:val="20"/>
          <w:szCs w:val="16"/>
        </w:rPr>
        <w:t xml:space="preserve">environmental laws. </w:t>
      </w:r>
      <w:r w:rsidRPr="00587EA2">
        <w:rPr>
          <w:rFonts w:cs="Arial"/>
          <w:spacing w:val="-3"/>
          <w:sz w:val="20"/>
          <w:szCs w:val="16"/>
        </w:rPr>
        <w:t>Grantee will be required to certify that, prior to commencement of construction, all applicable permits and licenses (e.g., state contractor’s license) will be obtained; and</w:t>
      </w:r>
      <w:r w:rsidRPr="00587EA2">
        <w:rPr>
          <w:rFonts w:cs="Georgia"/>
          <w:sz w:val="20"/>
          <w:szCs w:val="16"/>
        </w:rPr>
        <w:t xml:space="preserve"> </w:t>
      </w:r>
    </w:p>
    <w:p w:rsidR="00721214" w:rsidRPr="00587EA2" w:rsidRDefault="00721214" w:rsidP="00282BFD">
      <w:pPr>
        <w:pStyle w:val="ListParagraph"/>
        <w:numPr>
          <w:ilvl w:val="0"/>
          <w:numId w:val="48"/>
        </w:numPr>
        <w:rPr>
          <w:rFonts w:asciiTheme="minorHAnsi" w:eastAsiaTheme="minorHAnsi" w:hAnsiTheme="minorHAnsi" w:cs="Georgia"/>
          <w:color w:val="000000"/>
          <w:sz w:val="20"/>
          <w:szCs w:val="16"/>
        </w:rPr>
      </w:pPr>
      <w:r w:rsidRPr="00587EA2">
        <w:rPr>
          <w:rFonts w:asciiTheme="minorHAnsi" w:eastAsiaTheme="minorHAnsi" w:hAnsiTheme="minorHAnsi" w:cs="Georgia"/>
          <w:color w:val="000000"/>
          <w:sz w:val="20"/>
          <w:szCs w:val="16"/>
        </w:rPr>
        <w:t xml:space="preserve">Agree to adhere to </w:t>
      </w:r>
      <w:r w:rsidRPr="00587EA2">
        <w:rPr>
          <w:rFonts w:asciiTheme="minorHAnsi" w:eastAsiaTheme="minorHAnsi" w:hAnsiTheme="minorHAnsi" w:cs="Georgia"/>
          <w:sz w:val="20"/>
          <w:szCs w:val="16"/>
        </w:rPr>
        <w:t xml:space="preserve">the Americans with Disabilities Act of 1990 (ADA) and the </w:t>
      </w:r>
      <w:r w:rsidRPr="00587EA2">
        <w:rPr>
          <w:rFonts w:asciiTheme="minorHAnsi" w:eastAsiaTheme="minorHAnsi" w:hAnsiTheme="minorHAnsi" w:cs="Georgia"/>
          <w:color w:val="000000"/>
          <w:sz w:val="20"/>
          <w:szCs w:val="16"/>
        </w:rPr>
        <w:t>2010 ADA Standards for Accessible Design. Title III of the ADA covers places of public accommodation (such as museums, libraries, and educational institutions) and includes a specific section regarding new construction and alterations in public accommodations; and</w:t>
      </w:r>
    </w:p>
    <w:p w:rsidR="00721214" w:rsidRPr="00587EA2" w:rsidRDefault="00721214" w:rsidP="00282BFD">
      <w:pPr>
        <w:pStyle w:val="ListParagraph"/>
        <w:numPr>
          <w:ilvl w:val="0"/>
          <w:numId w:val="48"/>
        </w:numPr>
        <w:overflowPunct w:val="0"/>
        <w:autoSpaceDE w:val="0"/>
        <w:autoSpaceDN w:val="0"/>
        <w:adjustRightInd w:val="0"/>
        <w:spacing w:line="276" w:lineRule="auto"/>
        <w:jc w:val="both"/>
        <w:rPr>
          <w:rFonts w:asciiTheme="minorHAnsi" w:hAnsiTheme="minorHAnsi" w:cs="Arial"/>
          <w:sz w:val="20"/>
          <w:szCs w:val="16"/>
        </w:rPr>
      </w:pPr>
      <w:r w:rsidRPr="00587EA2">
        <w:rPr>
          <w:rFonts w:asciiTheme="minorHAnsi" w:hAnsiTheme="minorHAnsi"/>
          <w:sz w:val="20"/>
          <w:szCs w:val="16"/>
        </w:rPr>
        <w:t xml:space="preserve">Agree that projects involving construction, renovation, repair, rehabilitation, or ground or visual disturbances must comply with the National Historic Preservation Act; and </w:t>
      </w:r>
    </w:p>
    <w:p w:rsidR="00721214" w:rsidRPr="00587EA2" w:rsidRDefault="00721214" w:rsidP="00282BFD">
      <w:pPr>
        <w:pStyle w:val="ListParagraph"/>
        <w:numPr>
          <w:ilvl w:val="0"/>
          <w:numId w:val="48"/>
        </w:numPr>
        <w:spacing w:line="276" w:lineRule="auto"/>
        <w:rPr>
          <w:rFonts w:asciiTheme="minorHAnsi" w:hAnsiTheme="minorHAnsi"/>
          <w:sz w:val="20"/>
          <w:szCs w:val="16"/>
        </w:rPr>
      </w:pPr>
      <w:r w:rsidRPr="00587EA2">
        <w:rPr>
          <w:rFonts w:asciiTheme="minorHAnsi" w:hAnsiTheme="minorHAnsi"/>
          <w:sz w:val="20"/>
          <w:szCs w:val="16"/>
        </w:rPr>
        <w:t xml:space="preserve">Waive all rights to privacy and confidentiality of the material  submitted to State, and </w:t>
      </w:r>
    </w:p>
    <w:p w:rsidR="00721214" w:rsidRPr="00587EA2" w:rsidRDefault="00721214" w:rsidP="00282BFD">
      <w:pPr>
        <w:numPr>
          <w:ilvl w:val="0"/>
          <w:numId w:val="48"/>
        </w:numPr>
        <w:overflowPunct w:val="0"/>
        <w:autoSpaceDE w:val="0"/>
        <w:autoSpaceDN w:val="0"/>
        <w:adjustRightInd w:val="0"/>
        <w:spacing w:after="0"/>
        <w:jc w:val="both"/>
        <w:rPr>
          <w:rFonts w:cs="Arial"/>
          <w:sz w:val="20"/>
          <w:szCs w:val="16"/>
        </w:rPr>
      </w:pPr>
      <w:r w:rsidRPr="00587EA2">
        <w:rPr>
          <w:rFonts w:cs="Arial"/>
          <w:sz w:val="20"/>
          <w:szCs w:val="16"/>
        </w:rPr>
        <w:t xml:space="preserve"> Agree to execute a grant agreement prior to the encumbrance deadline of June 30, 2017, and will caused work on the project to be commenced within a reasonable time after encumbering the funds, so that the project will be complete and the final invoice submitted to the State by May 1, 2019; and</w:t>
      </w:r>
    </w:p>
    <w:p w:rsidR="00721214" w:rsidRPr="00587EA2" w:rsidRDefault="00721214" w:rsidP="00282BFD">
      <w:pPr>
        <w:numPr>
          <w:ilvl w:val="0"/>
          <w:numId w:val="48"/>
        </w:numPr>
        <w:overflowPunct w:val="0"/>
        <w:autoSpaceDE w:val="0"/>
        <w:autoSpaceDN w:val="0"/>
        <w:adjustRightInd w:val="0"/>
        <w:spacing w:after="0"/>
        <w:jc w:val="both"/>
        <w:rPr>
          <w:rFonts w:cs="Arial"/>
          <w:sz w:val="20"/>
          <w:szCs w:val="16"/>
        </w:rPr>
      </w:pPr>
      <w:r w:rsidRPr="00587EA2">
        <w:rPr>
          <w:rFonts w:cs="Arial"/>
          <w:sz w:val="20"/>
          <w:szCs w:val="16"/>
        </w:rPr>
        <w:t>Agree that for all property acquired or developed with Museum Grant funds, applicant will accept, sign, notarize and record a declaration of covenants, conditions and restrictions (deed restrictions) which attaches the conditions of the grant, as set forth in the grant agreement, on the use and enjoyment of the property until the end land tenure date specified in the grant agreement; and</w:t>
      </w:r>
    </w:p>
    <w:p w:rsidR="00721214" w:rsidRPr="00587EA2" w:rsidRDefault="00721214" w:rsidP="00282BFD">
      <w:pPr>
        <w:numPr>
          <w:ilvl w:val="0"/>
          <w:numId w:val="48"/>
        </w:numPr>
        <w:overflowPunct w:val="0"/>
        <w:autoSpaceDE w:val="0"/>
        <w:autoSpaceDN w:val="0"/>
        <w:adjustRightInd w:val="0"/>
        <w:spacing w:after="0"/>
        <w:jc w:val="both"/>
        <w:textAlignment w:val="baseline"/>
        <w:rPr>
          <w:rFonts w:cs="Arial"/>
          <w:sz w:val="20"/>
          <w:szCs w:val="16"/>
        </w:rPr>
      </w:pPr>
      <w:r w:rsidRPr="00587EA2">
        <w:rPr>
          <w:rFonts w:cs="Arial"/>
          <w:sz w:val="20"/>
          <w:szCs w:val="16"/>
        </w:rPr>
        <w:t>Appoint the (</w:t>
      </w:r>
      <w:r w:rsidRPr="00587EA2">
        <w:rPr>
          <w:rFonts w:cs="Arial"/>
          <w:sz w:val="20"/>
          <w:szCs w:val="16"/>
          <w:u w:val="single"/>
        </w:rPr>
        <w:t>designate position</w:t>
      </w:r>
      <w:r w:rsidRPr="00587EA2">
        <w:rPr>
          <w:rFonts w:cs="Arial"/>
          <w:sz w:val="20"/>
          <w:szCs w:val="16"/>
        </w:rPr>
        <w:t>, not person occupying position) ______________________ , or designee, as agent to conduct all negotiations, execute and submit all documents including, but not limited to applications, agreements, payment requests and so on, which may be necessary for the completion of the aforementioned project(s).</w:t>
      </w:r>
    </w:p>
    <w:p w:rsidR="003F1532" w:rsidRPr="00587EA2" w:rsidRDefault="00721214" w:rsidP="00282BFD">
      <w:pPr>
        <w:numPr>
          <w:ilvl w:val="0"/>
          <w:numId w:val="48"/>
        </w:numPr>
        <w:overflowPunct w:val="0"/>
        <w:autoSpaceDE w:val="0"/>
        <w:autoSpaceDN w:val="0"/>
        <w:adjustRightInd w:val="0"/>
        <w:spacing w:after="0"/>
        <w:textAlignment w:val="baseline"/>
      </w:pPr>
      <w:r w:rsidRPr="00587EA2">
        <w:rPr>
          <w:rFonts w:cs="Arial"/>
          <w:sz w:val="20"/>
          <w:szCs w:val="16"/>
        </w:rPr>
        <w:t>Contain the signature of the Director or Chief Executive Officer.</w:t>
      </w:r>
    </w:p>
    <w:p w:rsidR="003F1532" w:rsidRPr="00587EA2" w:rsidRDefault="003F1532">
      <w:pPr>
        <w:rPr>
          <w:rFonts w:eastAsia="Calibri" w:cs="Arial"/>
          <w:b/>
        </w:rPr>
      </w:pPr>
      <w:r w:rsidRPr="00587EA2">
        <w:rPr>
          <w:rFonts w:eastAsia="Calibri" w:cs="Arial"/>
          <w:b/>
        </w:rPr>
        <w:br w:type="page"/>
      </w:r>
    </w:p>
    <w:p w:rsidR="003F1532" w:rsidRPr="00587EA2" w:rsidRDefault="003F1532" w:rsidP="002877B9">
      <w:pPr>
        <w:jc w:val="center"/>
        <w:rPr>
          <w:rFonts w:eastAsia="Calibri" w:cs="Arial"/>
          <w:b/>
        </w:rPr>
      </w:pPr>
      <w:r w:rsidRPr="00587EA2">
        <w:rPr>
          <w:rFonts w:eastAsia="Calibri" w:cs="Arial"/>
          <w:b/>
        </w:rPr>
        <w:t xml:space="preserve">APPENDIX F –WORK PLAN </w:t>
      </w:r>
      <w:r w:rsidR="003C584A" w:rsidRPr="00587EA2">
        <w:rPr>
          <w:rFonts w:eastAsia="Calibri" w:cs="Arial"/>
          <w:b/>
        </w:rPr>
        <w:t xml:space="preserve">INSTRUCTIONS &amp; </w:t>
      </w:r>
      <w:r w:rsidRPr="00587EA2">
        <w:rPr>
          <w:rFonts w:eastAsia="Calibri" w:cs="Arial"/>
          <w:b/>
        </w:rPr>
        <w:t>CHART</w:t>
      </w:r>
    </w:p>
    <w:p w:rsidR="003F1532" w:rsidRPr="00587EA2" w:rsidRDefault="003F1532" w:rsidP="002877B9">
      <w:pPr>
        <w:tabs>
          <w:tab w:val="left" w:pos="-720"/>
        </w:tabs>
        <w:rPr>
          <w:rFonts w:cs="Arial"/>
        </w:rPr>
        <w:sectPr w:rsidR="003F1532" w:rsidRPr="00587EA2" w:rsidSect="0058134F">
          <w:type w:val="continuous"/>
          <w:pgSz w:w="12240" w:h="15840" w:code="1"/>
          <w:pgMar w:top="864" w:right="900" w:bottom="864" w:left="1008" w:header="720" w:footer="720" w:gutter="0"/>
          <w:cols w:space="720"/>
          <w:docGrid w:linePitch="360"/>
        </w:sectPr>
      </w:pPr>
    </w:p>
    <w:p w:rsidR="003F1532" w:rsidRPr="00587EA2" w:rsidRDefault="003F1532" w:rsidP="002877B9">
      <w:pPr>
        <w:tabs>
          <w:tab w:val="left" w:pos="-720"/>
        </w:tabs>
        <w:rPr>
          <w:rFonts w:cs="Arial"/>
        </w:rPr>
      </w:pPr>
      <w:r w:rsidRPr="00587EA2">
        <w:rPr>
          <w:rFonts w:cs="Arial"/>
        </w:rPr>
        <w:t>The Work Plan details the steps and tasks required to actualize the capital asset project. It specifies who will plan, implement and manage the project</w:t>
      </w:r>
      <w:r w:rsidR="005B23C5" w:rsidRPr="00587EA2">
        <w:rPr>
          <w:rFonts w:cs="Arial"/>
        </w:rPr>
        <w:t>;</w:t>
      </w:r>
      <w:r w:rsidRPr="00587EA2">
        <w:rPr>
          <w:rFonts w:cs="Arial"/>
        </w:rPr>
        <w:t xml:space="preserve"> when and in what sequence the activities </w:t>
      </w:r>
      <w:r w:rsidR="003C584A" w:rsidRPr="00587EA2">
        <w:rPr>
          <w:rFonts w:cs="Arial"/>
        </w:rPr>
        <w:t xml:space="preserve">will </w:t>
      </w:r>
      <w:r w:rsidRPr="00587EA2">
        <w:rPr>
          <w:rFonts w:cs="Arial"/>
        </w:rPr>
        <w:t>occur</w:t>
      </w:r>
      <w:r w:rsidR="005B23C5" w:rsidRPr="00587EA2">
        <w:rPr>
          <w:rFonts w:cs="Arial"/>
        </w:rPr>
        <w:t>;</w:t>
      </w:r>
      <w:r w:rsidRPr="00587EA2">
        <w:rPr>
          <w:rFonts w:cs="Arial"/>
        </w:rPr>
        <w:t xml:space="preserve"> and</w:t>
      </w:r>
      <w:r w:rsidR="005B23C5" w:rsidRPr="00587EA2">
        <w:rPr>
          <w:rFonts w:cs="Arial"/>
        </w:rPr>
        <w:t>,</w:t>
      </w:r>
      <w:r w:rsidRPr="00587EA2">
        <w:rPr>
          <w:rFonts w:cs="Arial"/>
        </w:rPr>
        <w:t xml:space="preserve"> which personnel and </w:t>
      </w:r>
      <w:r w:rsidR="00424990" w:rsidRPr="00587EA2">
        <w:rPr>
          <w:rFonts w:cs="Arial"/>
        </w:rPr>
        <w:t xml:space="preserve">what </w:t>
      </w:r>
      <w:r w:rsidRPr="00587EA2">
        <w:rPr>
          <w:rFonts w:cs="Arial"/>
        </w:rPr>
        <w:t>resources will be need</w:t>
      </w:r>
      <w:r w:rsidR="003C584A" w:rsidRPr="00587EA2">
        <w:rPr>
          <w:rFonts w:cs="Arial"/>
        </w:rPr>
        <w:t>ed</w:t>
      </w:r>
      <w:r w:rsidRPr="00587EA2">
        <w:rPr>
          <w:rFonts w:cs="Arial"/>
        </w:rPr>
        <w:t xml:space="preserve"> to carry out the project. </w:t>
      </w:r>
    </w:p>
    <w:p w:rsidR="003F1532" w:rsidRPr="00587EA2" w:rsidRDefault="003F1532" w:rsidP="002877B9">
      <w:pPr>
        <w:rPr>
          <w:rFonts w:cs="Calibri"/>
        </w:rPr>
      </w:pPr>
      <w:r w:rsidRPr="00587EA2">
        <w:rPr>
          <w:rFonts w:cs="Arial"/>
        </w:rPr>
        <w:t xml:space="preserve">The Work Plan also establishes benchmarks with target completion dates. If </w:t>
      </w:r>
      <w:r w:rsidR="00424990" w:rsidRPr="00587EA2">
        <w:rPr>
          <w:rFonts w:cs="Arial"/>
        </w:rPr>
        <w:t xml:space="preserve">the Project is </w:t>
      </w:r>
      <w:r w:rsidRPr="00587EA2">
        <w:rPr>
          <w:rFonts w:cs="Arial"/>
        </w:rPr>
        <w:t>funded, t</w:t>
      </w:r>
      <w:r w:rsidRPr="00587EA2">
        <w:rPr>
          <w:rFonts w:cs="Calibri"/>
        </w:rPr>
        <w:t xml:space="preserve">he Work Plan will be used to develop the Project Scope, Timeline and Budget of the Grant Agreement. </w:t>
      </w:r>
    </w:p>
    <w:p w:rsidR="003F1532" w:rsidRPr="00587EA2" w:rsidRDefault="003F1532" w:rsidP="002877B9">
      <w:pPr>
        <w:tabs>
          <w:tab w:val="left" w:pos="-720"/>
        </w:tabs>
        <w:rPr>
          <w:rFonts w:cs="Arial"/>
        </w:rPr>
      </w:pPr>
      <w:r w:rsidRPr="00587EA2">
        <w:rPr>
          <w:rFonts w:cs="Arial"/>
        </w:rPr>
        <w:t>The Work Plan reinforces the project narrative and aligns with the cost estimate to establish:</w:t>
      </w:r>
    </w:p>
    <w:p w:rsidR="003F1532" w:rsidRPr="00587EA2" w:rsidRDefault="003F1532" w:rsidP="00282BFD">
      <w:pPr>
        <w:widowControl w:val="0"/>
        <w:numPr>
          <w:ilvl w:val="0"/>
          <w:numId w:val="12"/>
        </w:numPr>
        <w:tabs>
          <w:tab w:val="left" w:pos="-720"/>
        </w:tabs>
        <w:overflowPunct w:val="0"/>
        <w:autoSpaceDE w:val="0"/>
        <w:autoSpaceDN w:val="0"/>
        <w:adjustRightInd w:val="0"/>
        <w:spacing w:after="0" w:line="240" w:lineRule="auto"/>
        <w:textAlignment w:val="baseline"/>
        <w:rPr>
          <w:rFonts w:cs="Arial"/>
        </w:rPr>
      </w:pPr>
      <w:r w:rsidRPr="00587EA2">
        <w:rPr>
          <w:rFonts w:cs="Arial"/>
        </w:rPr>
        <w:t>Goals and objectives of the proposed Project including implementation (e.g., strategy, timeline, committed resources, municipal and partner support).</w:t>
      </w:r>
    </w:p>
    <w:p w:rsidR="003F1532" w:rsidRPr="00587EA2" w:rsidRDefault="003F1532" w:rsidP="00282BFD">
      <w:pPr>
        <w:widowControl w:val="0"/>
        <w:numPr>
          <w:ilvl w:val="0"/>
          <w:numId w:val="12"/>
        </w:numPr>
        <w:tabs>
          <w:tab w:val="left" w:pos="-720"/>
        </w:tabs>
        <w:overflowPunct w:val="0"/>
        <w:autoSpaceDE w:val="0"/>
        <w:autoSpaceDN w:val="0"/>
        <w:adjustRightInd w:val="0"/>
        <w:spacing w:after="0" w:line="240" w:lineRule="auto"/>
        <w:textAlignment w:val="baseline"/>
        <w:rPr>
          <w:rFonts w:cs="Arial"/>
        </w:rPr>
      </w:pPr>
      <w:r w:rsidRPr="00587EA2">
        <w:rPr>
          <w:rFonts w:cs="Arial"/>
        </w:rPr>
        <w:t>Assessments previously conducted or to be completed as part of the work plan.</w:t>
      </w:r>
    </w:p>
    <w:p w:rsidR="003F1532" w:rsidRPr="00587EA2" w:rsidRDefault="003F1532" w:rsidP="00282BFD">
      <w:pPr>
        <w:widowControl w:val="0"/>
        <w:numPr>
          <w:ilvl w:val="0"/>
          <w:numId w:val="12"/>
        </w:numPr>
        <w:tabs>
          <w:tab w:val="left" w:pos="-720"/>
        </w:tabs>
        <w:overflowPunct w:val="0"/>
        <w:autoSpaceDE w:val="0"/>
        <w:autoSpaceDN w:val="0"/>
        <w:adjustRightInd w:val="0"/>
        <w:spacing w:after="0" w:line="240" w:lineRule="auto"/>
        <w:textAlignment w:val="baseline"/>
        <w:rPr>
          <w:rFonts w:cs="Arial"/>
        </w:rPr>
      </w:pPr>
      <w:r w:rsidRPr="00587EA2">
        <w:rPr>
          <w:rFonts w:cs="Arial"/>
        </w:rPr>
        <w:t xml:space="preserve">Project deliverables and when the State can expect them. </w:t>
      </w:r>
    </w:p>
    <w:p w:rsidR="003F1532" w:rsidRPr="00587EA2" w:rsidRDefault="003F1532" w:rsidP="00282BFD">
      <w:pPr>
        <w:widowControl w:val="0"/>
        <w:numPr>
          <w:ilvl w:val="0"/>
          <w:numId w:val="12"/>
        </w:numPr>
        <w:tabs>
          <w:tab w:val="left" w:pos="-720"/>
        </w:tabs>
        <w:overflowPunct w:val="0"/>
        <w:autoSpaceDE w:val="0"/>
        <w:autoSpaceDN w:val="0"/>
        <w:adjustRightInd w:val="0"/>
        <w:spacing w:after="0" w:line="240" w:lineRule="auto"/>
        <w:textAlignment w:val="baseline"/>
        <w:rPr>
          <w:rFonts w:cs="Arial"/>
        </w:rPr>
      </w:pPr>
      <w:r w:rsidRPr="00587EA2">
        <w:rPr>
          <w:rFonts w:cs="Arial"/>
        </w:rPr>
        <w:t>That the Project can be developed within allotted timeframes.</w:t>
      </w:r>
    </w:p>
    <w:p w:rsidR="003F1532" w:rsidRPr="00587EA2" w:rsidRDefault="003F1532" w:rsidP="00282BFD">
      <w:pPr>
        <w:widowControl w:val="0"/>
        <w:numPr>
          <w:ilvl w:val="0"/>
          <w:numId w:val="12"/>
        </w:numPr>
        <w:tabs>
          <w:tab w:val="left" w:pos="-720"/>
        </w:tabs>
        <w:overflowPunct w:val="0"/>
        <w:autoSpaceDE w:val="0"/>
        <w:autoSpaceDN w:val="0"/>
        <w:adjustRightInd w:val="0"/>
        <w:spacing w:after="0" w:line="240" w:lineRule="auto"/>
        <w:textAlignment w:val="baseline"/>
        <w:rPr>
          <w:rFonts w:cs="Arial"/>
        </w:rPr>
      </w:pPr>
      <w:r w:rsidRPr="00587EA2">
        <w:rPr>
          <w:rFonts w:cs="Arial"/>
        </w:rPr>
        <w:t>That the Project can be completed for the grant amount plus other committed funds.</w:t>
      </w:r>
    </w:p>
    <w:p w:rsidR="003F1532" w:rsidRPr="00587EA2" w:rsidRDefault="003F1532" w:rsidP="00282BFD">
      <w:pPr>
        <w:widowControl w:val="0"/>
        <w:numPr>
          <w:ilvl w:val="0"/>
          <w:numId w:val="12"/>
        </w:numPr>
        <w:tabs>
          <w:tab w:val="left" w:pos="-720"/>
        </w:tabs>
        <w:overflowPunct w:val="0"/>
        <w:autoSpaceDE w:val="0"/>
        <w:autoSpaceDN w:val="0"/>
        <w:adjustRightInd w:val="0"/>
        <w:spacing w:after="0" w:line="240" w:lineRule="auto"/>
        <w:textAlignment w:val="baseline"/>
        <w:rPr>
          <w:rFonts w:cs="Arial"/>
        </w:rPr>
      </w:pPr>
      <w:r w:rsidRPr="00587EA2">
        <w:rPr>
          <w:rFonts w:cs="Arial"/>
        </w:rPr>
        <w:t>Reasonable benchmarks and target completion dates.</w:t>
      </w:r>
    </w:p>
    <w:p w:rsidR="003F1532" w:rsidRPr="00587EA2" w:rsidRDefault="003F1532" w:rsidP="00282BFD">
      <w:pPr>
        <w:widowControl w:val="0"/>
        <w:numPr>
          <w:ilvl w:val="0"/>
          <w:numId w:val="12"/>
        </w:numPr>
        <w:tabs>
          <w:tab w:val="left" w:pos="-720"/>
        </w:tabs>
        <w:overflowPunct w:val="0"/>
        <w:autoSpaceDE w:val="0"/>
        <w:autoSpaceDN w:val="0"/>
        <w:adjustRightInd w:val="0"/>
        <w:spacing w:after="0" w:line="240" w:lineRule="auto"/>
        <w:textAlignment w:val="baseline"/>
        <w:rPr>
          <w:rFonts w:cs="Arial"/>
        </w:rPr>
      </w:pPr>
      <w:r w:rsidRPr="00587EA2">
        <w:rPr>
          <w:rFonts w:cs="Arial"/>
        </w:rPr>
        <w:t xml:space="preserve">Alignment with the Narrative, Cost Estimate and other support documentation. </w:t>
      </w:r>
    </w:p>
    <w:p w:rsidR="003F1532" w:rsidRPr="00587EA2" w:rsidRDefault="003F1532" w:rsidP="00282BFD">
      <w:pPr>
        <w:widowControl w:val="0"/>
        <w:numPr>
          <w:ilvl w:val="0"/>
          <w:numId w:val="12"/>
        </w:numPr>
        <w:tabs>
          <w:tab w:val="left" w:pos="-720"/>
        </w:tabs>
        <w:overflowPunct w:val="0"/>
        <w:autoSpaceDE w:val="0"/>
        <w:autoSpaceDN w:val="0"/>
        <w:adjustRightInd w:val="0"/>
        <w:spacing w:after="0" w:line="240" w:lineRule="auto"/>
        <w:textAlignment w:val="baseline"/>
        <w:rPr>
          <w:rFonts w:cs="Arial"/>
        </w:rPr>
      </w:pPr>
      <w:r w:rsidRPr="00587EA2">
        <w:rPr>
          <w:rFonts w:cs="Arial"/>
        </w:rPr>
        <w:t xml:space="preserve">Provisions for periodic review by the State and modifications if needed. </w:t>
      </w:r>
    </w:p>
    <w:p w:rsidR="003F1532" w:rsidRPr="00587EA2" w:rsidRDefault="003F1532" w:rsidP="002877B9">
      <w:pPr>
        <w:tabs>
          <w:tab w:val="left" w:pos="-720"/>
        </w:tabs>
        <w:rPr>
          <w:rFonts w:cs="Arial"/>
        </w:rPr>
      </w:pPr>
    </w:p>
    <w:p w:rsidR="003F1532" w:rsidRPr="00587EA2" w:rsidRDefault="003F1532" w:rsidP="002877B9">
      <w:pPr>
        <w:tabs>
          <w:tab w:val="left" w:pos="-720"/>
        </w:tabs>
        <w:rPr>
          <w:rFonts w:cs="Arial"/>
        </w:rPr>
      </w:pPr>
      <w:r w:rsidRPr="00587EA2">
        <w:rPr>
          <w:rFonts w:cs="Arial"/>
        </w:rPr>
        <w:t xml:space="preserve">Use the Work Plan Chart on the following page to identify specific benchmarks, activities, tasks, responsible parties and timeline for the capital assets project that will be funded by this grant. </w:t>
      </w:r>
      <w:r w:rsidRPr="00587EA2">
        <w:rPr>
          <w:rFonts w:eastAsia="ArialNarrow" w:cs="ArialNarrow"/>
        </w:rPr>
        <w:t xml:space="preserve"> Provide the best estimated dates within the funding timelines. </w:t>
      </w:r>
      <w:r w:rsidRPr="00587EA2">
        <w:rPr>
          <w:rFonts w:cs="Arial"/>
        </w:rPr>
        <w:t>Use as many rows as needed, and add or subtract activities as appropriate.</w:t>
      </w:r>
    </w:p>
    <w:p w:rsidR="003F1532" w:rsidRPr="00587EA2" w:rsidRDefault="003F1532" w:rsidP="002877B9">
      <w:r w:rsidRPr="00587EA2">
        <w:t xml:space="preserve">Take cash flow into consideration and the ability to await reimbursement when planning the schedule. </w:t>
      </w:r>
    </w:p>
    <w:p w:rsidR="003F1532" w:rsidRPr="00587EA2" w:rsidRDefault="003F1532" w:rsidP="002877B9">
      <w:pPr>
        <w:rPr>
          <w:rFonts w:cs="Arial"/>
        </w:rPr>
      </w:pPr>
      <w:r w:rsidRPr="00587EA2">
        <w:rPr>
          <w:b/>
        </w:rPr>
        <w:t>Attach up to 3 pages of copies or excerpts from t</w:t>
      </w:r>
      <w:r w:rsidRPr="00587EA2">
        <w:rPr>
          <w:rFonts w:cs="Tahoma"/>
          <w:b/>
        </w:rPr>
        <w:t xml:space="preserve">he following </w:t>
      </w:r>
      <w:r w:rsidRPr="00587EA2">
        <w:rPr>
          <w:rFonts w:cs="Arial"/>
          <w:b/>
        </w:rPr>
        <w:t>reports to support the Work Plan.</w:t>
      </w:r>
      <w:r w:rsidRPr="00587EA2">
        <w:rPr>
          <w:rFonts w:cs="Arial"/>
        </w:rPr>
        <w:t xml:space="preserve"> Include as supplementary information to help reviewers envision the project. Do not use attachments to answer narrative questions.</w:t>
      </w:r>
    </w:p>
    <w:p w:rsidR="003F1532" w:rsidRPr="00587EA2" w:rsidRDefault="003F1532" w:rsidP="00282BFD">
      <w:pPr>
        <w:widowControl w:val="0"/>
        <w:numPr>
          <w:ilvl w:val="0"/>
          <w:numId w:val="12"/>
        </w:numPr>
        <w:tabs>
          <w:tab w:val="left" w:pos="-720"/>
        </w:tabs>
        <w:overflowPunct w:val="0"/>
        <w:autoSpaceDE w:val="0"/>
        <w:autoSpaceDN w:val="0"/>
        <w:adjustRightInd w:val="0"/>
        <w:spacing w:after="0" w:line="240" w:lineRule="auto"/>
        <w:textAlignment w:val="baseline"/>
        <w:rPr>
          <w:rFonts w:cs="Arial"/>
        </w:rPr>
      </w:pPr>
      <w:r w:rsidRPr="00587EA2">
        <w:rPr>
          <w:rFonts w:cs="Arial"/>
        </w:rPr>
        <w:t xml:space="preserve">Assessments and specialized studies that are directly relevant to the project. (i.e., </w:t>
      </w:r>
      <w:r w:rsidR="00DF24A8">
        <w:rPr>
          <w:rFonts w:cs="Arial"/>
        </w:rPr>
        <w:t xml:space="preserve">preservation needs assessment, energy audit, </w:t>
      </w:r>
      <w:r w:rsidRPr="00587EA2">
        <w:rPr>
          <w:rFonts w:cs="Arial"/>
        </w:rPr>
        <w:t xml:space="preserve">termite report, etc.) </w:t>
      </w:r>
    </w:p>
    <w:p w:rsidR="003F1532" w:rsidRPr="00587EA2" w:rsidRDefault="003F1532" w:rsidP="00282BFD">
      <w:pPr>
        <w:widowControl w:val="0"/>
        <w:numPr>
          <w:ilvl w:val="0"/>
          <w:numId w:val="12"/>
        </w:numPr>
        <w:tabs>
          <w:tab w:val="left" w:pos="-720"/>
        </w:tabs>
        <w:overflowPunct w:val="0"/>
        <w:autoSpaceDE w:val="0"/>
        <w:autoSpaceDN w:val="0"/>
        <w:adjustRightInd w:val="0"/>
        <w:spacing w:after="0" w:line="240" w:lineRule="auto"/>
        <w:textAlignment w:val="baseline"/>
        <w:rPr>
          <w:rFonts w:cs="Arial"/>
        </w:rPr>
      </w:pPr>
      <w:r w:rsidRPr="00587EA2">
        <w:rPr>
          <w:rFonts w:cs="Arial"/>
        </w:rPr>
        <w:t>Reports from planning activities (such as visioning sessions, charrettes, strategic plans.)</w:t>
      </w:r>
    </w:p>
    <w:p w:rsidR="003F1532" w:rsidRPr="00587EA2" w:rsidRDefault="003F1532" w:rsidP="00282BFD">
      <w:pPr>
        <w:widowControl w:val="0"/>
        <w:numPr>
          <w:ilvl w:val="0"/>
          <w:numId w:val="12"/>
        </w:numPr>
        <w:tabs>
          <w:tab w:val="left" w:pos="-720"/>
        </w:tabs>
        <w:overflowPunct w:val="0"/>
        <w:autoSpaceDE w:val="0"/>
        <w:autoSpaceDN w:val="0"/>
        <w:adjustRightInd w:val="0"/>
        <w:spacing w:after="0" w:line="240" w:lineRule="auto"/>
        <w:textAlignment w:val="baseline"/>
        <w:rPr>
          <w:rFonts w:cs="Arial"/>
        </w:rPr>
      </w:pPr>
      <w:r w:rsidRPr="00587EA2">
        <w:rPr>
          <w:rFonts w:cs="Arial"/>
        </w:rPr>
        <w:t>Organization policies that directly support the</w:t>
      </w:r>
      <w:r w:rsidR="006F02F7" w:rsidRPr="00587EA2">
        <w:rPr>
          <w:rFonts w:cs="Arial"/>
        </w:rPr>
        <w:t xml:space="preserve"> proposed capital asset project.</w:t>
      </w:r>
    </w:p>
    <w:p w:rsidR="003F1532" w:rsidRPr="00587EA2" w:rsidRDefault="003F1532" w:rsidP="00282BFD">
      <w:pPr>
        <w:widowControl w:val="0"/>
        <w:numPr>
          <w:ilvl w:val="0"/>
          <w:numId w:val="12"/>
        </w:numPr>
        <w:tabs>
          <w:tab w:val="left" w:pos="-720"/>
        </w:tabs>
        <w:overflowPunct w:val="0"/>
        <w:autoSpaceDE w:val="0"/>
        <w:autoSpaceDN w:val="0"/>
        <w:adjustRightInd w:val="0"/>
        <w:spacing w:after="0" w:line="240" w:lineRule="auto"/>
        <w:textAlignment w:val="baseline"/>
        <w:rPr>
          <w:rFonts w:cs="Arial"/>
        </w:rPr>
      </w:pPr>
      <w:r w:rsidRPr="00587EA2">
        <w:rPr>
          <w:rFonts w:cs="Arial"/>
        </w:rPr>
        <w:t xml:space="preserve">Organization policies that directly support the Legislative Objective being served. </w:t>
      </w:r>
    </w:p>
    <w:p w:rsidR="002232AB" w:rsidRDefault="002232AB" w:rsidP="002232AB">
      <w:pPr>
        <w:spacing w:after="0" w:line="240" w:lineRule="auto"/>
        <w:rPr>
          <w:bCs/>
          <w:sz w:val="20"/>
          <w:szCs w:val="20"/>
          <w:highlight w:val="yellow"/>
        </w:rPr>
      </w:pPr>
    </w:p>
    <w:p w:rsidR="002232AB" w:rsidRDefault="002232AB" w:rsidP="002232AB">
      <w:pPr>
        <w:spacing w:after="0" w:line="240" w:lineRule="auto"/>
        <w:rPr>
          <w:sz w:val="20"/>
          <w:szCs w:val="20"/>
        </w:rPr>
      </w:pPr>
      <w:r w:rsidRPr="00E02304">
        <w:rPr>
          <w:bCs/>
          <w:sz w:val="20"/>
          <w:szCs w:val="20"/>
        </w:rPr>
        <w:t xml:space="preserve">If the </w:t>
      </w:r>
      <w:r w:rsidRPr="00E02304">
        <w:rPr>
          <w:bCs/>
          <w:i/>
          <w:sz w:val="20"/>
          <w:szCs w:val="20"/>
        </w:rPr>
        <w:t>applicant</w:t>
      </w:r>
      <w:r w:rsidRPr="00E02304">
        <w:rPr>
          <w:bCs/>
          <w:sz w:val="20"/>
          <w:szCs w:val="20"/>
        </w:rPr>
        <w:t xml:space="preserve"> is a unit of government responsible for the operation of the museum, </w:t>
      </w:r>
      <w:r w:rsidR="00A7267A" w:rsidRPr="00E02304">
        <w:rPr>
          <w:bCs/>
          <w:sz w:val="20"/>
          <w:szCs w:val="20"/>
        </w:rPr>
        <w:t>complete</w:t>
      </w:r>
      <w:r w:rsidRPr="00E02304">
        <w:rPr>
          <w:bCs/>
          <w:sz w:val="20"/>
          <w:szCs w:val="20"/>
        </w:rPr>
        <w:t xml:space="preserve"> the </w:t>
      </w:r>
      <w:r w:rsidRPr="00E02304">
        <w:rPr>
          <w:sz w:val="20"/>
          <w:szCs w:val="20"/>
        </w:rPr>
        <w:t xml:space="preserve">attachment </w:t>
      </w:r>
      <w:r w:rsidRPr="00E02304">
        <w:rPr>
          <w:i/>
          <w:sz w:val="20"/>
          <w:szCs w:val="20"/>
        </w:rPr>
        <w:t>as the museum</w:t>
      </w:r>
      <w:r w:rsidRPr="00E02304">
        <w:rPr>
          <w:sz w:val="20"/>
          <w:szCs w:val="20"/>
        </w:rPr>
        <w:t>.</w:t>
      </w:r>
    </w:p>
    <w:p w:rsidR="003F1532" w:rsidRPr="00587EA2" w:rsidRDefault="003F1532" w:rsidP="002877B9">
      <w:pPr>
        <w:tabs>
          <w:tab w:val="left" w:pos="-720"/>
        </w:tabs>
        <w:autoSpaceDE w:val="0"/>
        <w:autoSpaceDN w:val="0"/>
        <w:adjustRightInd w:val="0"/>
        <w:rPr>
          <w:rFonts w:cs="Calibri"/>
          <w:bCs/>
        </w:rPr>
      </w:pPr>
    </w:p>
    <w:p w:rsidR="003F1532" w:rsidRPr="00587EA2" w:rsidRDefault="003F1532" w:rsidP="002877B9">
      <w:pPr>
        <w:tabs>
          <w:tab w:val="left" w:pos="-720"/>
        </w:tabs>
        <w:autoSpaceDE w:val="0"/>
        <w:autoSpaceDN w:val="0"/>
        <w:adjustRightInd w:val="0"/>
        <w:rPr>
          <w:rFonts w:cs="Calibri"/>
          <w:bCs/>
        </w:rPr>
      </w:pPr>
    </w:p>
    <w:p w:rsidR="003F1532" w:rsidRPr="00587EA2" w:rsidRDefault="003F1532">
      <w:r w:rsidRPr="00587EA2">
        <w:br w:type="page"/>
      </w:r>
    </w:p>
    <w:p w:rsidR="003F1532" w:rsidRPr="00587EA2" w:rsidRDefault="003F1532" w:rsidP="002877B9">
      <w:pPr>
        <w:jc w:val="center"/>
        <w:rPr>
          <w:rFonts w:eastAsia="Calibri" w:cs="Arial"/>
          <w:b/>
        </w:rPr>
        <w:sectPr w:rsidR="003F1532" w:rsidRPr="00587EA2" w:rsidSect="002877B9">
          <w:type w:val="continuous"/>
          <w:pgSz w:w="12240" w:h="15840" w:code="1"/>
          <w:pgMar w:top="864" w:right="900" w:bottom="864" w:left="1008" w:header="720" w:footer="720" w:gutter="0"/>
          <w:pgNumType w:start="1"/>
          <w:cols w:num="2" w:space="720"/>
          <w:docGrid w:linePitch="360"/>
        </w:sectPr>
      </w:pPr>
    </w:p>
    <w:p w:rsidR="003F1532" w:rsidRPr="00587EA2" w:rsidRDefault="003F1532" w:rsidP="002877B9">
      <w:pPr>
        <w:spacing w:after="0" w:line="240" w:lineRule="auto"/>
        <w:jc w:val="center"/>
        <w:rPr>
          <w:rFonts w:eastAsia="Calibri" w:cs="Arial"/>
          <w:b/>
        </w:rPr>
      </w:pPr>
      <w:r w:rsidRPr="00587EA2">
        <w:rPr>
          <w:rFonts w:eastAsia="Calibri" w:cs="Arial"/>
          <w:b/>
        </w:rPr>
        <w:t>APPENDIX F –WORK PLAN INSTRUCTIONS</w:t>
      </w:r>
      <w:r w:rsidR="003C584A" w:rsidRPr="00587EA2">
        <w:rPr>
          <w:rFonts w:eastAsia="Calibri" w:cs="Arial"/>
          <w:b/>
        </w:rPr>
        <w:t xml:space="preserve"> &amp; CHART</w:t>
      </w:r>
    </w:p>
    <w:tbl>
      <w:tblPr>
        <w:tblpPr w:leftFromText="180" w:rightFromText="180" w:vertAnchor="page" w:horzAnchor="margin" w:tblpY="1959"/>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438"/>
        <w:gridCol w:w="1980"/>
        <w:gridCol w:w="2397"/>
        <w:gridCol w:w="1257"/>
        <w:gridCol w:w="1312"/>
      </w:tblGrid>
      <w:tr w:rsidR="003F1532" w:rsidRPr="00587EA2" w:rsidTr="002877B9">
        <w:trPr>
          <w:trHeight w:val="317"/>
        </w:trPr>
        <w:tc>
          <w:tcPr>
            <w:tcW w:w="10384" w:type="dxa"/>
            <w:gridSpan w:val="5"/>
            <w:tcBorders>
              <w:top w:val="single" w:sz="4" w:space="0" w:color="auto"/>
            </w:tcBorders>
            <w:shd w:val="clear" w:color="auto" w:fill="FFFFFF"/>
            <w:vAlign w:val="bottom"/>
          </w:tcPr>
          <w:p w:rsidR="003F1532" w:rsidRPr="00587EA2" w:rsidRDefault="003F1532" w:rsidP="006F02F7">
            <w:pPr>
              <w:spacing w:after="0" w:line="240" w:lineRule="auto"/>
              <w:ind w:left="900"/>
              <w:jc w:val="center"/>
              <w:rPr>
                <w:b/>
                <w:bCs/>
                <w:color w:val="000000"/>
                <w:sz w:val="20"/>
                <w:szCs w:val="20"/>
              </w:rPr>
            </w:pPr>
            <w:r w:rsidRPr="00587EA2">
              <w:rPr>
                <w:b/>
                <w:bCs/>
                <w:color w:val="000000"/>
                <w:sz w:val="20"/>
                <w:szCs w:val="20"/>
              </w:rPr>
              <w:t xml:space="preserve">BENCHMARK 1 – PLANNING.  </w:t>
            </w:r>
            <w:r w:rsidR="006F02F7" w:rsidRPr="00587EA2">
              <w:rPr>
                <w:b/>
                <w:bCs/>
                <w:color w:val="000000"/>
                <w:sz w:val="20"/>
                <w:szCs w:val="20"/>
              </w:rPr>
              <w:t>ADMINISTRATION</w:t>
            </w:r>
            <w:r w:rsidRPr="00587EA2">
              <w:rPr>
                <w:b/>
                <w:bCs/>
                <w:color w:val="000000"/>
                <w:sz w:val="20"/>
                <w:szCs w:val="20"/>
              </w:rPr>
              <w:t xml:space="preserve"> &amp; PRE-CONSTRUCTION ACTIVITIES</w:t>
            </w:r>
          </w:p>
        </w:tc>
      </w:tr>
      <w:tr w:rsidR="003F1532" w:rsidRPr="00587EA2" w:rsidTr="002877B9">
        <w:trPr>
          <w:trHeight w:val="287"/>
        </w:trPr>
        <w:tc>
          <w:tcPr>
            <w:tcW w:w="3438"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Activity</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Task</w:t>
            </w:r>
          </w:p>
        </w:tc>
        <w:tc>
          <w:tcPr>
            <w:tcW w:w="2397" w:type="dxa"/>
            <w:shd w:val="clear" w:color="auto" w:fill="FFFFFF"/>
          </w:tcPr>
          <w:p w:rsidR="003F1532" w:rsidRPr="00587EA2" w:rsidRDefault="003F1532" w:rsidP="002877B9">
            <w:pPr>
              <w:spacing w:after="0" w:line="240" w:lineRule="auto"/>
              <w:rPr>
                <w:rFonts w:cs="Arial"/>
                <w:bCs/>
                <w:color w:val="000000"/>
                <w:sz w:val="20"/>
                <w:szCs w:val="20"/>
              </w:rPr>
            </w:pPr>
            <w:r w:rsidRPr="00587EA2">
              <w:rPr>
                <w:rFonts w:cs="Arial"/>
                <w:bCs/>
                <w:color w:val="000000"/>
                <w:sz w:val="20"/>
                <w:szCs w:val="20"/>
              </w:rPr>
              <w:t>Entity Performing Task</w:t>
            </w: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Start </w:t>
            </w: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Completion </w:t>
            </w:r>
          </w:p>
        </w:tc>
      </w:tr>
      <w:tr w:rsidR="003F1532" w:rsidRPr="00587EA2" w:rsidTr="002877B9">
        <w:trPr>
          <w:trHeight w:val="486"/>
        </w:trPr>
        <w:tc>
          <w:tcPr>
            <w:tcW w:w="3438" w:type="dxa"/>
            <w:shd w:val="clear" w:color="auto" w:fill="FFFFFF"/>
          </w:tcPr>
          <w:p w:rsidR="003F1532" w:rsidRPr="00587EA2" w:rsidRDefault="00414EA2" w:rsidP="002877B9">
            <w:pPr>
              <w:tabs>
                <w:tab w:val="left" w:pos="-720"/>
              </w:tabs>
              <w:spacing w:after="0" w:line="240" w:lineRule="auto"/>
              <w:rPr>
                <w:rFonts w:cs="Arial"/>
                <w:sz w:val="20"/>
                <w:szCs w:val="20"/>
              </w:rPr>
            </w:pPr>
            <w:r>
              <w:rPr>
                <w:rFonts w:cs="Arial"/>
                <w:sz w:val="20"/>
                <w:szCs w:val="20"/>
              </w:rPr>
              <w:t xml:space="preserve">Needs </w:t>
            </w:r>
            <w:r w:rsidR="003F1532" w:rsidRPr="00587EA2">
              <w:rPr>
                <w:rFonts w:cs="Arial"/>
                <w:sz w:val="20"/>
                <w:szCs w:val="20"/>
              </w:rPr>
              <w:t>Assessment</w:t>
            </w:r>
            <w:r>
              <w:rPr>
                <w:rFonts w:cs="Arial"/>
                <w:sz w:val="20"/>
                <w:szCs w:val="20"/>
              </w:rPr>
              <w:t>s</w:t>
            </w:r>
            <w:r w:rsidR="003F1532" w:rsidRPr="00587EA2">
              <w:rPr>
                <w:rFonts w:cs="Arial"/>
                <w:sz w:val="20"/>
                <w:szCs w:val="20"/>
              </w:rPr>
              <w:t xml:space="preserve">, </w:t>
            </w:r>
            <w:r>
              <w:rPr>
                <w:rFonts w:cs="Arial"/>
                <w:sz w:val="20"/>
                <w:szCs w:val="20"/>
              </w:rPr>
              <w:t xml:space="preserve">Surveys, </w:t>
            </w:r>
            <w:r w:rsidR="003F1532" w:rsidRPr="00587EA2">
              <w:rPr>
                <w:rFonts w:cs="Arial"/>
                <w:sz w:val="20"/>
                <w:szCs w:val="20"/>
              </w:rPr>
              <w:t xml:space="preserve">Planning </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r w:rsidR="003F1532" w:rsidRPr="00587EA2" w:rsidTr="002877B9">
        <w:trPr>
          <w:trHeight w:val="610"/>
        </w:trPr>
        <w:tc>
          <w:tcPr>
            <w:tcW w:w="3438" w:type="dxa"/>
            <w:shd w:val="clear" w:color="auto" w:fill="FFFFFF"/>
          </w:tcPr>
          <w:p w:rsidR="003F1532" w:rsidRPr="00587EA2" w:rsidRDefault="003F1532" w:rsidP="002877B9">
            <w:pPr>
              <w:tabs>
                <w:tab w:val="left" w:pos="-720"/>
              </w:tabs>
              <w:spacing w:after="0" w:line="240" w:lineRule="auto"/>
              <w:rPr>
                <w:rFonts w:cs="Arial"/>
                <w:sz w:val="20"/>
                <w:szCs w:val="20"/>
              </w:rPr>
            </w:pPr>
            <w:r w:rsidRPr="00587EA2">
              <w:rPr>
                <w:rFonts w:cs="Arial"/>
                <w:sz w:val="20"/>
                <w:szCs w:val="20"/>
              </w:rPr>
              <w:t>Develop Project Goals, Objectives, and Action Steps</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r w:rsidR="003F1532" w:rsidRPr="00587EA2" w:rsidTr="002877B9">
        <w:trPr>
          <w:trHeight w:val="610"/>
        </w:trPr>
        <w:tc>
          <w:tcPr>
            <w:tcW w:w="3438" w:type="dxa"/>
            <w:shd w:val="clear" w:color="auto" w:fill="FFFFFF"/>
          </w:tcPr>
          <w:p w:rsidR="003F1532" w:rsidRPr="00587EA2" w:rsidRDefault="003F1532" w:rsidP="002877B9">
            <w:pPr>
              <w:tabs>
                <w:tab w:val="left" w:pos="-720"/>
              </w:tabs>
              <w:spacing w:after="0" w:line="240" w:lineRule="auto"/>
              <w:rPr>
                <w:rFonts w:cs="Arial"/>
                <w:sz w:val="20"/>
                <w:szCs w:val="20"/>
              </w:rPr>
            </w:pPr>
            <w:r w:rsidRPr="00587EA2">
              <w:rPr>
                <w:rFonts w:cs="Arial"/>
                <w:sz w:val="20"/>
                <w:szCs w:val="20"/>
              </w:rPr>
              <w:t>Stakeholder Meetings and Public Outreach</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r w:rsidR="003F1532" w:rsidRPr="00587EA2" w:rsidTr="002877B9">
        <w:trPr>
          <w:trHeight w:val="422"/>
        </w:trPr>
        <w:tc>
          <w:tcPr>
            <w:tcW w:w="3438" w:type="dxa"/>
            <w:shd w:val="clear" w:color="auto" w:fill="FFFFFF"/>
          </w:tcPr>
          <w:p w:rsidR="003F1532" w:rsidRPr="00587EA2" w:rsidRDefault="00414EA2" w:rsidP="00414EA2">
            <w:pPr>
              <w:tabs>
                <w:tab w:val="left" w:pos="-720"/>
              </w:tabs>
              <w:spacing w:after="0" w:line="240" w:lineRule="auto"/>
              <w:rPr>
                <w:rFonts w:cs="Arial"/>
                <w:sz w:val="20"/>
                <w:szCs w:val="20"/>
              </w:rPr>
            </w:pPr>
            <w:r>
              <w:rPr>
                <w:rFonts w:cs="Arial"/>
                <w:sz w:val="20"/>
                <w:szCs w:val="20"/>
              </w:rPr>
              <w:t xml:space="preserve">Develop </w:t>
            </w:r>
            <w:r w:rsidR="003F1532" w:rsidRPr="00587EA2">
              <w:rPr>
                <w:rFonts w:cs="Arial"/>
                <w:sz w:val="20"/>
                <w:szCs w:val="20"/>
              </w:rPr>
              <w:t>architectural plans, design specifications,</w:t>
            </w:r>
            <w:r w:rsidRPr="00587EA2">
              <w:rPr>
                <w:rFonts w:cs="Arial"/>
                <w:sz w:val="20"/>
                <w:szCs w:val="20"/>
              </w:rPr>
              <w:t xml:space="preserve"> </w:t>
            </w:r>
            <w:r>
              <w:rPr>
                <w:rFonts w:cs="Arial"/>
                <w:sz w:val="20"/>
                <w:szCs w:val="20"/>
              </w:rPr>
              <w:t xml:space="preserve">property appraisal, </w:t>
            </w:r>
            <w:r w:rsidR="003F1532" w:rsidRPr="00587EA2">
              <w:rPr>
                <w:rFonts w:cs="Arial"/>
                <w:sz w:val="20"/>
                <w:szCs w:val="20"/>
              </w:rPr>
              <w:t>etc.</w:t>
            </w:r>
            <w:r>
              <w:rPr>
                <w:rFonts w:cs="Arial"/>
                <w:sz w:val="20"/>
                <w:szCs w:val="20"/>
              </w:rPr>
              <w:t xml:space="preserve"> </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r w:rsidR="00414EA2" w:rsidRPr="00587EA2" w:rsidTr="002877B9">
        <w:trPr>
          <w:trHeight w:val="422"/>
        </w:trPr>
        <w:tc>
          <w:tcPr>
            <w:tcW w:w="3438" w:type="dxa"/>
            <w:shd w:val="clear" w:color="auto" w:fill="FFFFFF"/>
          </w:tcPr>
          <w:p w:rsidR="00414EA2" w:rsidRPr="00587EA2" w:rsidRDefault="00414EA2" w:rsidP="003C584A">
            <w:pPr>
              <w:widowControl w:val="0"/>
              <w:tabs>
                <w:tab w:val="left" w:pos="-720"/>
              </w:tabs>
              <w:overflowPunct w:val="0"/>
              <w:autoSpaceDE w:val="0"/>
              <w:autoSpaceDN w:val="0"/>
              <w:adjustRightInd w:val="0"/>
              <w:spacing w:after="0" w:line="240" w:lineRule="auto"/>
              <w:textAlignment w:val="baseline"/>
              <w:rPr>
                <w:rFonts w:cs="Arial"/>
                <w:sz w:val="20"/>
                <w:szCs w:val="20"/>
              </w:rPr>
            </w:pPr>
            <w:r>
              <w:rPr>
                <w:rFonts w:cs="Arial"/>
                <w:sz w:val="20"/>
                <w:szCs w:val="20"/>
              </w:rPr>
              <w:t>Complete Environmental Review</w:t>
            </w:r>
          </w:p>
        </w:tc>
        <w:tc>
          <w:tcPr>
            <w:tcW w:w="1980" w:type="dxa"/>
            <w:shd w:val="clear" w:color="auto" w:fill="FFFFFF"/>
          </w:tcPr>
          <w:p w:rsidR="00414EA2" w:rsidRPr="00587EA2" w:rsidRDefault="00414EA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414EA2" w:rsidRPr="00587EA2" w:rsidRDefault="00414EA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414EA2" w:rsidRPr="00587EA2" w:rsidRDefault="00414EA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414EA2" w:rsidRPr="00587EA2" w:rsidRDefault="00414EA2" w:rsidP="002877B9">
            <w:pPr>
              <w:tabs>
                <w:tab w:val="left" w:pos="-720"/>
                <w:tab w:val="left" w:pos="0"/>
              </w:tabs>
              <w:suppressAutoHyphens/>
              <w:spacing w:after="0" w:line="240" w:lineRule="auto"/>
              <w:rPr>
                <w:rFonts w:cs="Arial"/>
                <w:snapToGrid w:val="0"/>
                <w:sz w:val="20"/>
                <w:szCs w:val="20"/>
              </w:rPr>
            </w:pPr>
          </w:p>
        </w:tc>
      </w:tr>
      <w:tr w:rsidR="003F1532" w:rsidRPr="00587EA2" w:rsidTr="002877B9">
        <w:trPr>
          <w:trHeight w:val="422"/>
        </w:trPr>
        <w:tc>
          <w:tcPr>
            <w:tcW w:w="3438" w:type="dxa"/>
            <w:shd w:val="clear" w:color="auto" w:fill="FFFFFF"/>
          </w:tcPr>
          <w:p w:rsidR="003F1532" w:rsidRPr="00587EA2" w:rsidRDefault="003C584A" w:rsidP="003C584A">
            <w:pPr>
              <w:widowControl w:val="0"/>
              <w:tabs>
                <w:tab w:val="left" w:pos="-720"/>
              </w:tabs>
              <w:overflowPunct w:val="0"/>
              <w:autoSpaceDE w:val="0"/>
              <w:autoSpaceDN w:val="0"/>
              <w:adjustRightInd w:val="0"/>
              <w:spacing w:after="0" w:line="240" w:lineRule="auto"/>
              <w:textAlignment w:val="baseline"/>
              <w:rPr>
                <w:rFonts w:cs="Arial"/>
                <w:sz w:val="20"/>
                <w:szCs w:val="20"/>
              </w:rPr>
            </w:pPr>
            <w:r w:rsidRPr="00587EA2">
              <w:rPr>
                <w:rFonts w:cs="Arial"/>
                <w:sz w:val="20"/>
                <w:szCs w:val="20"/>
              </w:rPr>
              <w:t>Secure</w:t>
            </w:r>
            <w:r w:rsidR="003F1532" w:rsidRPr="00587EA2">
              <w:rPr>
                <w:rFonts w:cs="Arial"/>
                <w:sz w:val="20"/>
                <w:szCs w:val="20"/>
              </w:rPr>
              <w:t xml:space="preserve"> / Finaliz</w:t>
            </w:r>
            <w:r w:rsidRPr="00587EA2">
              <w:rPr>
                <w:rFonts w:cs="Arial"/>
                <w:sz w:val="20"/>
                <w:szCs w:val="20"/>
              </w:rPr>
              <w:t>e</w:t>
            </w:r>
            <w:r w:rsidR="003F1532" w:rsidRPr="00587EA2">
              <w:rPr>
                <w:rFonts w:cs="Arial"/>
                <w:sz w:val="20"/>
                <w:szCs w:val="20"/>
              </w:rPr>
              <w:t xml:space="preserve"> all funding</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r w:rsidR="003F1532" w:rsidRPr="00587EA2" w:rsidTr="002877B9">
        <w:trPr>
          <w:trHeight w:val="422"/>
        </w:trPr>
        <w:tc>
          <w:tcPr>
            <w:tcW w:w="3438" w:type="dxa"/>
            <w:shd w:val="clear" w:color="auto" w:fill="FFFFFF"/>
          </w:tcPr>
          <w:p w:rsidR="003F1532" w:rsidRPr="00587EA2" w:rsidRDefault="003C584A" w:rsidP="003C584A">
            <w:pPr>
              <w:widowControl w:val="0"/>
              <w:tabs>
                <w:tab w:val="left" w:pos="-720"/>
              </w:tabs>
              <w:overflowPunct w:val="0"/>
              <w:autoSpaceDE w:val="0"/>
              <w:autoSpaceDN w:val="0"/>
              <w:adjustRightInd w:val="0"/>
              <w:spacing w:after="0" w:line="240" w:lineRule="auto"/>
              <w:textAlignment w:val="baseline"/>
              <w:rPr>
                <w:rFonts w:cs="Arial"/>
                <w:sz w:val="20"/>
                <w:szCs w:val="20"/>
              </w:rPr>
            </w:pPr>
            <w:r w:rsidRPr="00587EA2">
              <w:rPr>
                <w:rFonts w:cs="Arial"/>
                <w:sz w:val="20"/>
                <w:szCs w:val="20"/>
              </w:rPr>
              <w:t>Finalize</w:t>
            </w:r>
            <w:r w:rsidR="003F1532" w:rsidRPr="00587EA2">
              <w:rPr>
                <w:rFonts w:cs="Arial"/>
                <w:sz w:val="20"/>
                <w:szCs w:val="20"/>
              </w:rPr>
              <w:t xml:space="preserve"> all Agreements, MOUs</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r w:rsidR="003F1532" w:rsidRPr="00587EA2" w:rsidTr="002877B9">
        <w:trPr>
          <w:trHeight w:val="610"/>
        </w:trPr>
        <w:tc>
          <w:tcPr>
            <w:tcW w:w="3438" w:type="dxa"/>
            <w:shd w:val="clear" w:color="auto" w:fill="FFFFFF"/>
          </w:tcPr>
          <w:p w:rsidR="003F1532" w:rsidRPr="00587EA2" w:rsidRDefault="003F1532" w:rsidP="002877B9">
            <w:pPr>
              <w:tabs>
                <w:tab w:val="left" w:pos="-720"/>
              </w:tabs>
              <w:spacing w:after="0" w:line="240" w:lineRule="auto"/>
              <w:rPr>
                <w:rFonts w:cs="Arial"/>
                <w:sz w:val="20"/>
                <w:szCs w:val="20"/>
              </w:rPr>
            </w:pPr>
            <w:r w:rsidRPr="00587EA2">
              <w:rPr>
                <w:rFonts w:cs="Arial"/>
                <w:sz w:val="20"/>
                <w:szCs w:val="20"/>
              </w:rPr>
              <w:t>Coordinate with jurisdictional entities for ROW, permit</w:t>
            </w:r>
            <w:r w:rsidR="00414EA2">
              <w:rPr>
                <w:rFonts w:cs="Arial"/>
                <w:sz w:val="20"/>
                <w:szCs w:val="20"/>
              </w:rPr>
              <w:t>s</w:t>
            </w:r>
            <w:r w:rsidRPr="00587EA2">
              <w:rPr>
                <w:rFonts w:cs="Arial"/>
                <w:sz w:val="20"/>
                <w:szCs w:val="20"/>
              </w:rPr>
              <w:t>, etc.</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r w:rsidR="003F1532" w:rsidRPr="00587EA2" w:rsidTr="002877B9">
        <w:trPr>
          <w:trHeight w:val="397"/>
        </w:trPr>
        <w:tc>
          <w:tcPr>
            <w:tcW w:w="3438" w:type="dxa"/>
            <w:shd w:val="clear" w:color="auto" w:fill="FFFFFF"/>
          </w:tcPr>
          <w:p w:rsidR="003F1532" w:rsidRPr="00587EA2" w:rsidRDefault="003F1532" w:rsidP="002877B9">
            <w:pPr>
              <w:tabs>
                <w:tab w:val="left" w:pos="-720"/>
              </w:tabs>
              <w:spacing w:after="0" w:line="240" w:lineRule="auto"/>
              <w:rPr>
                <w:rFonts w:cs="Arial"/>
                <w:sz w:val="20"/>
                <w:szCs w:val="20"/>
              </w:rPr>
            </w:pPr>
            <w:r w:rsidRPr="00587EA2">
              <w:rPr>
                <w:rFonts w:cs="Arial"/>
                <w:sz w:val="20"/>
                <w:szCs w:val="20"/>
              </w:rPr>
              <w:t xml:space="preserve">State review of the above </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r w:rsidR="003F1532" w:rsidRPr="00587EA2" w:rsidTr="002877B9">
        <w:trPr>
          <w:trHeight w:val="317"/>
        </w:trPr>
        <w:tc>
          <w:tcPr>
            <w:tcW w:w="10384" w:type="dxa"/>
            <w:gridSpan w:val="5"/>
            <w:shd w:val="clear" w:color="auto" w:fill="FFFFFF"/>
            <w:vAlign w:val="bottom"/>
          </w:tcPr>
          <w:p w:rsidR="003F1532" w:rsidRPr="00587EA2" w:rsidRDefault="003F1532" w:rsidP="002877B9">
            <w:pPr>
              <w:spacing w:after="0" w:line="240" w:lineRule="auto"/>
              <w:ind w:left="900"/>
              <w:jc w:val="center"/>
              <w:rPr>
                <w:b/>
                <w:bCs/>
                <w:color w:val="000000"/>
                <w:sz w:val="20"/>
                <w:szCs w:val="20"/>
              </w:rPr>
            </w:pPr>
            <w:r w:rsidRPr="00587EA2">
              <w:rPr>
                <w:b/>
                <w:bCs/>
                <w:color w:val="000000"/>
                <w:sz w:val="20"/>
                <w:szCs w:val="20"/>
              </w:rPr>
              <w:t>BENCHMARK 2  -  CONSTRUCTION &amp; IMPLEMENTATION</w:t>
            </w:r>
            <w:r w:rsidRPr="00587EA2">
              <w:rPr>
                <w:rStyle w:val="FootnoteReference"/>
                <w:rFonts w:cs="Arial"/>
              </w:rPr>
              <w:footnoteReference w:id="1"/>
            </w:r>
          </w:p>
        </w:tc>
      </w:tr>
      <w:tr w:rsidR="003F1532" w:rsidRPr="00587EA2" w:rsidTr="002877B9">
        <w:trPr>
          <w:trHeight w:val="287"/>
        </w:trPr>
        <w:tc>
          <w:tcPr>
            <w:tcW w:w="3438"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Task</w:t>
            </w:r>
          </w:p>
        </w:tc>
        <w:tc>
          <w:tcPr>
            <w:tcW w:w="2397" w:type="dxa"/>
            <w:shd w:val="clear" w:color="auto" w:fill="FFFFFF"/>
          </w:tcPr>
          <w:p w:rsidR="003F1532" w:rsidRPr="00587EA2" w:rsidRDefault="003F1532" w:rsidP="002877B9">
            <w:pPr>
              <w:spacing w:after="0" w:line="240" w:lineRule="auto"/>
              <w:rPr>
                <w:rFonts w:cs="Arial"/>
                <w:bCs/>
                <w:color w:val="000000"/>
                <w:sz w:val="20"/>
                <w:szCs w:val="20"/>
              </w:rPr>
            </w:pPr>
            <w:r w:rsidRPr="00587EA2">
              <w:rPr>
                <w:rFonts w:cs="Arial"/>
                <w:bCs/>
                <w:color w:val="000000"/>
                <w:sz w:val="20"/>
                <w:szCs w:val="20"/>
              </w:rPr>
              <w:t>Entity Performing Task</w:t>
            </w: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Start </w:t>
            </w: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Completion </w:t>
            </w:r>
          </w:p>
        </w:tc>
      </w:tr>
      <w:tr w:rsidR="003F1532" w:rsidRPr="00587EA2" w:rsidTr="002877B9">
        <w:trPr>
          <w:trHeight w:val="422"/>
        </w:trPr>
        <w:tc>
          <w:tcPr>
            <w:tcW w:w="3438" w:type="dxa"/>
            <w:shd w:val="clear" w:color="auto" w:fill="FFFFFF"/>
          </w:tcPr>
          <w:p w:rsidR="003F1532" w:rsidRPr="00587EA2" w:rsidRDefault="003F1532" w:rsidP="002877B9">
            <w:pPr>
              <w:tabs>
                <w:tab w:val="left" w:pos="-720"/>
              </w:tabs>
              <w:spacing w:after="0" w:line="240" w:lineRule="auto"/>
              <w:rPr>
                <w:rFonts w:cs="Arial"/>
                <w:sz w:val="20"/>
                <w:szCs w:val="20"/>
              </w:rPr>
            </w:pPr>
            <w:r w:rsidRPr="00587EA2">
              <w:rPr>
                <w:rFonts w:cs="Arial"/>
                <w:sz w:val="20"/>
                <w:szCs w:val="20"/>
              </w:rPr>
              <w:t>Bid and Award Contract</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r w:rsidR="003F1532" w:rsidRPr="00587EA2" w:rsidTr="002877B9">
        <w:trPr>
          <w:trHeight w:val="377"/>
        </w:trPr>
        <w:tc>
          <w:tcPr>
            <w:tcW w:w="3438" w:type="dxa"/>
            <w:shd w:val="clear" w:color="auto" w:fill="FFFFFF"/>
          </w:tcPr>
          <w:p w:rsidR="003F1532" w:rsidRPr="00587EA2" w:rsidRDefault="003F1532" w:rsidP="002877B9">
            <w:pPr>
              <w:tabs>
                <w:tab w:val="left" w:pos="-720"/>
              </w:tabs>
              <w:spacing w:after="0" w:line="240" w:lineRule="auto"/>
              <w:rPr>
                <w:rFonts w:cs="Arial"/>
                <w:sz w:val="20"/>
                <w:szCs w:val="20"/>
              </w:rPr>
            </w:pPr>
            <w:r w:rsidRPr="00587EA2">
              <w:rPr>
                <w:rFonts w:cs="Arial"/>
                <w:sz w:val="20"/>
                <w:szCs w:val="20"/>
              </w:rPr>
              <w:t>Demolition and Site Preparation</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r w:rsidR="003F1532" w:rsidRPr="00587EA2" w:rsidTr="002877B9">
        <w:trPr>
          <w:trHeight w:val="610"/>
        </w:trPr>
        <w:tc>
          <w:tcPr>
            <w:tcW w:w="3438" w:type="dxa"/>
            <w:shd w:val="clear" w:color="auto" w:fill="FFFFFF"/>
          </w:tcPr>
          <w:p w:rsidR="003F1532" w:rsidRPr="00587EA2" w:rsidRDefault="003F1532" w:rsidP="00414EA2">
            <w:pPr>
              <w:tabs>
                <w:tab w:val="left" w:pos="-720"/>
              </w:tabs>
              <w:spacing w:after="0" w:line="240" w:lineRule="auto"/>
              <w:rPr>
                <w:rFonts w:cs="Arial"/>
                <w:sz w:val="20"/>
                <w:szCs w:val="20"/>
              </w:rPr>
            </w:pPr>
            <w:r w:rsidRPr="00587EA2">
              <w:rPr>
                <w:rFonts w:cs="Arial"/>
                <w:sz w:val="20"/>
                <w:szCs w:val="20"/>
              </w:rPr>
              <w:t xml:space="preserve">Construction, Fabrication, Acquisition </w:t>
            </w:r>
            <w:r w:rsidR="00414EA2">
              <w:rPr>
                <w:rFonts w:cs="Arial"/>
                <w:sz w:val="20"/>
                <w:szCs w:val="20"/>
              </w:rPr>
              <w:t>E</w:t>
            </w:r>
            <w:r w:rsidRPr="00587EA2">
              <w:rPr>
                <w:rFonts w:cs="Arial"/>
                <w:sz w:val="20"/>
                <w:szCs w:val="20"/>
              </w:rPr>
              <w:t>scrow , etc.</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r w:rsidR="003F1532" w:rsidRPr="00587EA2" w:rsidTr="002877B9">
        <w:trPr>
          <w:trHeight w:val="368"/>
        </w:trPr>
        <w:tc>
          <w:tcPr>
            <w:tcW w:w="3438" w:type="dxa"/>
            <w:shd w:val="clear" w:color="auto" w:fill="FFFFFF"/>
          </w:tcPr>
          <w:p w:rsidR="003F1532" w:rsidRPr="00587EA2" w:rsidRDefault="003F1532" w:rsidP="002877B9">
            <w:pPr>
              <w:tabs>
                <w:tab w:val="left" w:pos="-720"/>
              </w:tabs>
              <w:spacing w:after="0" w:line="240" w:lineRule="auto"/>
              <w:rPr>
                <w:rFonts w:cs="Arial"/>
                <w:sz w:val="20"/>
                <w:szCs w:val="20"/>
              </w:rPr>
            </w:pPr>
            <w:r w:rsidRPr="00587EA2">
              <w:rPr>
                <w:rFonts w:cs="Arial"/>
                <w:sz w:val="20"/>
                <w:szCs w:val="20"/>
              </w:rPr>
              <w:t>Installations</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r w:rsidR="003F1532" w:rsidRPr="00587EA2" w:rsidTr="002877B9">
        <w:trPr>
          <w:trHeight w:val="336"/>
        </w:trPr>
        <w:tc>
          <w:tcPr>
            <w:tcW w:w="3438" w:type="dxa"/>
            <w:shd w:val="clear" w:color="auto" w:fill="FFFFFF"/>
          </w:tcPr>
          <w:p w:rsidR="003F1532" w:rsidRPr="00587EA2" w:rsidRDefault="003F1532" w:rsidP="002877B9">
            <w:pPr>
              <w:tabs>
                <w:tab w:val="left" w:pos="-720"/>
              </w:tabs>
              <w:spacing w:after="0" w:line="240" w:lineRule="auto"/>
              <w:rPr>
                <w:rFonts w:cs="Arial"/>
                <w:sz w:val="20"/>
                <w:szCs w:val="20"/>
              </w:rPr>
            </w:pPr>
            <w:r w:rsidRPr="00587EA2">
              <w:rPr>
                <w:rFonts w:cs="Arial"/>
                <w:sz w:val="20"/>
                <w:szCs w:val="20"/>
              </w:rPr>
              <w:t>Inspections</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r w:rsidR="003F1532" w:rsidRPr="00587EA2" w:rsidTr="002877B9">
        <w:trPr>
          <w:trHeight w:val="317"/>
        </w:trPr>
        <w:tc>
          <w:tcPr>
            <w:tcW w:w="10384" w:type="dxa"/>
            <w:gridSpan w:val="5"/>
            <w:shd w:val="clear" w:color="auto" w:fill="FFFFFF"/>
            <w:vAlign w:val="bottom"/>
          </w:tcPr>
          <w:p w:rsidR="003F1532" w:rsidRPr="00587EA2" w:rsidRDefault="003F1532" w:rsidP="002877B9">
            <w:pPr>
              <w:spacing w:after="0" w:line="240" w:lineRule="auto"/>
              <w:ind w:left="900"/>
              <w:jc w:val="center"/>
              <w:rPr>
                <w:b/>
                <w:bCs/>
                <w:color w:val="000000"/>
                <w:sz w:val="20"/>
                <w:szCs w:val="20"/>
              </w:rPr>
            </w:pPr>
            <w:r w:rsidRPr="00587EA2">
              <w:rPr>
                <w:b/>
                <w:bCs/>
                <w:color w:val="000000"/>
                <w:sz w:val="20"/>
                <w:szCs w:val="20"/>
              </w:rPr>
              <w:t>BENCHMARK 3  -  COMPLETION &amp; CLOSEOUT</w:t>
            </w:r>
          </w:p>
        </w:tc>
      </w:tr>
      <w:tr w:rsidR="003F1532" w:rsidRPr="00587EA2" w:rsidTr="002877B9">
        <w:trPr>
          <w:trHeight w:val="305"/>
        </w:trPr>
        <w:tc>
          <w:tcPr>
            <w:tcW w:w="3438"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Task</w:t>
            </w:r>
          </w:p>
        </w:tc>
        <w:tc>
          <w:tcPr>
            <w:tcW w:w="2397" w:type="dxa"/>
            <w:shd w:val="clear" w:color="auto" w:fill="FFFFFF"/>
          </w:tcPr>
          <w:p w:rsidR="003F1532" w:rsidRPr="00587EA2" w:rsidRDefault="003F1532" w:rsidP="002877B9">
            <w:pPr>
              <w:spacing w:after="0" w:line="240" w:lineRule="auto"/>
              <w:rPr>
                <w:rFonts w:cs="Arial"/>
                <w:bCs/>
                <w:color w:val="000000"/>
                <w:sz w:val="20"/>
                <w:szCs w:val="20"/>
              </w:rPr>
            </w:pPr>
            <w:r w:rsidRPr="00587EA2">
              <w:rPr>
                <w:rFonts w:cs="Arial"/>
                <w:bCs/>
                <w:color w:val="000000"/>
                <w:sz w:val="20"/>
                <w:szCs w:val="20"/>
              </w:rPr>
              <w:t>Entity Performing Task</w:t>
            </w: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Start </w:t>
            </w: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Completion </w:t>
            </w:r>
          </w:p>
        </w:tc>
      </w:tr>
      <w:tr w:rsidR="003F1532" w:rsidRPr="00587EA2" w:rsidTr="002877B9">
        <w:trPr>
          <w:trHeight w:val="610"/>
        </w:trPr>
        <w:tc>
          <w:tcPr>
            <w:tcW w:w="3438" w:type="dxa"/>
            <w:shd w:val="clear" w:color="auto" w:fill="FFFFFF"/>
          </w:tcPr>
          <w:p w:rsidR="003F1532" w:rsidRPr="00587EA2" w:rsidRDefault="003F1532" w:rsidP="002877B9">
            <w:pPr>
              <w:tabs>
                <w:tab w:val="left" w:pos="-720"/>
              </w:tabs>
              <w:spacing w:after="0" w:line="240" w:lineRule="auto"/>
              <w:rPr>
                <w:rFonts w:cs="Arial"/>
                <w:sz w:val="20"/>
                <w:szCs w:val="20"/>
              </w:rPr>
            </w:pPr>
            <w:r w:rsidRPr="00587EA2">
              <w:rPr>
                <w:rFonts w:cs="Arial"/>
                <w:sz w:val="20"/>
                <w:szCs w:val="20"/>
              </w:rPr>
              <w:t>Completion of the Project, Celebration Event</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r w:rsidR="003F1532" w:rsidRPr="00587EA2" w:rsidTr="002877B9">
        <w:trPr>
          <w:trHeight w:val="610"/>
        </w:trPr>
        <w:tc>
          <w:tcPr>
            <w:tcW w:w="3438" w:type="dxa"/>
            <w:shd w:val="clear" w:color="auto" w:fill="FFFFFF"/>
          </w:tcPr>
          <w:p w:rsidR="003F1532" w:rsidRPr="00587EA2" w:rsidRDefault="003F1532" w:rsidP="002877B9">
            <w:pPr>
              <w:tabs>
                <w:tab w:val="left" w:pos="-720"/>
              </w:tabs>
              <w:spacing w:after="0" w:line="240" w:lineRule="auto"/>
              <w:rPr>
                <w:rFonts w:cs="Arial"/>
                <w:sz w:val="20"/>
                <w:szCs w:val="20"/>
              </w:rPr>
            </w:pPr>
            <w:r w:rsidRPr="00587EA2">
              <w:rPr>
                <w:rFonts w:cs="Arial"/>
                <w:sz w:val="20"/>
                <w:szCs w:val="20"/>
              </w:rPr>
              <w:t>Closeout Site Visit and Final Documentation to State</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r w:rsidR="003F1532" w:rsidRPr="00587EA2" w:rsidTr="002877B9">
        <w:trPr>
          <w:trHeight w:val="413"/>
        </w:trPr>
        <w:tc>
          <w:tcPr>
            <w:tcW w:w="10384" w:type="dxa"/>
            <w:gridSpan w:val="5"/>
            <w:shd w:val="clear" w:color="auto" w:fill="FFFFFF"/>
            <w:vAlign w:val="bottom"/>
          </w:tcPr>
          <w:p w:rsidR="003F1532" w:rsidRPr="00587EA2" w:rsidRDefault="003F1532" w:rsidP="002877B9">
            <w:pPr>
              <w:spacing w:after="0" w:line="240" w:lineRule="auto"/>
              <w:ind w:left="900"/>
              <w:jc w:val="center"/>
              <w:rPr>
                <w:b/>
                <w:bCs/>
                <w:color w:val="000000"/>
                <w:sz w:val="20"/>
                <w:szCs w:val="20"/>
              </w:rPr>
            </w:pPr>
            <w:r w:rsidRPr="00587EA2">
              <w:rPr>
                <w:b/>
                <w:bCs/>
                <w:color w:val="000000"/>
                <w:sz w:val="20"/>
                <w:szCs w:val="20"/>
              </w:rPr>
              <w:t>BENCHMARK 4  -  OPERATIONS &amp; MAINTENANCE</w:t>
            </w:r>
          </w:p>
        </w:tc>
      </w:tr>
      <w:tr w:rsidR="003F1532" w:rsidRPr="00587EA2" w:rsidTr="002877B9">
        <w:trPr>
          <w:trHeight w:val="305"/>
        </w:trPr>
        <w:tc>
          <w:tcPr>
            <w:tcW w:w="3438"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Task</w:t>
            </w:r>
          </w:p>
        </w:tc>
        <w:tc>
          <w:tcPr>
            <w:tcW w:w="2397" w:type="dxa"/>
            <w:shd w:val="clear" w:color="auto" w:fill="FFFFFF"/>
          </w:tcPr>
          <w:p w:rsidR="003F1532" w:rsidRPr="00587EA2" w:rsidRDefault="003F1532" w:rsidP="002877B9">
            <w:pPr>
              <w:spacing w:after="0" w:line="240" w:lineRule="auto"/>
              <w:rPr>
                <w:rFonts w:cs="Arial"/>
                <w:bCs/>
                <w:color w:val="000000"/>
                <w:sz w:val="20"/>
                <w:szCs w:val="20"/>
              </w:rPr>
            </w:pPr>
            <w:r w:rsidRPr="00587EA2">
              <w:rPr>
                <w:rFonts w:cs="Arial"/>
                <w:bCs/>
                <w:color w:val="000000"/>
                <w:sz w:val="20"/>
                <w:szCs w:val="20"/>
              </w:rPr>
              <w:t>Entity Performing Task</w:t>
            </w: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Start </w:t>
            </w:r>
          </w:p>
        </w:tc>
        <w:tc>
          <w:tcPr>
            <w:tcW w:w="1312" w:type="dxa"/>
            <w:shd w:val="clear" w:color="auto" w:fill="FFFFFF"/>
          </w:tcPr>
          <w:p w:rsidR="003F1532" w:rsidRPr="00587EA2" w:rsidRDefault="006F02F7" w:rsidP="002877B9">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N/A</w:t>
            </w:r>
            <w:r w:rsidR="003F1532" w:rsidRPr="00587EA2">
              <w:rPr>
                <w:rFonts w:cs="Arial"/>
                <w:snapToGrid w:val="0"/>
                <w:sz w:val="20"/>
                <w:szCs w:val="20"/>
              </w:rPr>
              <w:t xml:space="preserve"> </w:t>
            </w:r>
          </w:p>
        </w:tc>
      </w:tr>
      <w:tr w:rsidR="003F1532" w:rsidRPr="00587EA2" w:rsidTr="002877B9">
        <w:trPr>
          <w:trHeight w:val="460"/>
        </w:trPr>
        <w:tc>
          <w:tcPr>
            <w:tcW w:w="3438"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r w:rsidRPr="00587EA2">
              <w:rPr>
                <w:rFonts w:cs="Arial"/>
                <w:snapToGrid w:val="0"/>
                <w:sz w:val="20"/>
                <w:szCs w:val="20"/>
              </w:rPr>
              <w:t xml:space="preserve">Ongoing </w:t>
            </w:r>
            <w:r w:rsidR="006F02F7" w:rsidRPr="00587EA2">
              <w:rPr>
                <w:rFonts w:cs="Arial"/>
                <w:snapToGrid w:val="0"/>
                <w:sz w:val="20"/>
                <w:szCs w:val="20"/>
              </w:rPr>
              <w:t>Operations and Maintenance</w:t>
            </w:r>
          </w:p>
        </w:tc>
        <w:tc>
          <w:tcPr>
            <w:tcW w:w="1980"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2397" w:type="dxa"/>
            <w:shd w:val="clear" w:color="auto" w:fill="FFFFFF"/>
          </w:tcPr>
          <w:p w:rsidR="003F1532" w:rsidRPr="00587EA2" w:rsidRDefault="003F1532" w:rsidP="002877B9">
            <w:pPr>
              <w:spacing w:after="0" w:line="240" w:lineRule="auto"/>
              <w:rPr>
                <w:rFonts w:cs="Arial"/>
                <w:bCs/>
                <w:color w:val="000000"/>
                <w:sz w:val="20"/>
                <w:szCs w:val="20"/>
              </w:rPr>
            </w:pPr>
          </w:p>
        </w:tc>
        <w:tc>
          <w:tcPr>
            <w:tcW w:w="1257"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c>
          <w:tcPr>
            <w:tcW w:w="1312" w:type="dxa"/>
            <w:shd w:val="clear" w:color="auto" w:fill="FFFFFF"/>
          </w:tcPr>
          <w:p w:rsidR="003F1532" w:rsidRPr="00587EA2" w:rsidRDefault="003F1532" w:rsidP="002877B9">
            <w:pPr>
              <w:tabs>
                <w:tab w:val="left" w:pos="-720"/>
                <w:tab w:val="left" w:pos="0"/>
              </w:tabs>
              <w:suppressAutoHyphens/>
              <w:spacing w:after="0" w:line="240" w:lineRule="auto"/>
              <w:rPr>
                <w:rFonts w:cs="Arial"/>
                <w:snapToGrid w:val="0"/>
                <w:sz w:val="20"/>
                <w:szCs w:val="20"/>
              </w:rPr>
            </w:pPr>
          </w:p>
        </w:tc>
      </w:tr>
    </w:tbl>
    <w:p w:rsidR="002877B9" w:rsidRPr="00587EA2" w:rsidRDefault="002877B9" w:rsidP="002877B9">
      <w:pPr>
        <w:jc w:val="center"/>
        <w:rPr>
          <w:rFonts w:cs="Arial"/>
          <w:b/>
        </w:rPr>
      </w:pPr>
      <w:r w:rsidRPr="00587EA2">
        <w:rPr>
          <w:rFonts w:cs="Arial"/>
          <w:b/>
        </w:rPr>
        <w:t>APPENDIX G – PROJECT TEAM INSTRUCTIONS</w:t>
      </w:r>
      <w:r w:rsidR="003C584A" w:rsidRPr="00587EA2">
        <w:rPr>
          <w:rFonts w:cs="Arial"/>
          <w:b/>
        </w:rPr>
        <w:t xml:space="preserve"> &amp; CHART</w:t>
      </w:r>
    </w:p>
    <w:p w:rsidR="003F1532" w:rsidRDefault="003F1532" w:rsidP="002877B9">
      <w:pPr>
        <w:tabs>
          <w:tab w:val="left" w:pos="-720"/>
        </w:tabs>
        <w:rPr>
          <w:rFonts w:cs="Arial"/>
        </w:rPr>
      </w:pPr>
      <w:r w:rsidRPr="00587EA2">
        <w:rPr>
          <w:rFonts w:cs="Arial"/>
        </w:rPr>
        <w:t xml:space="preserve">Use the Project Team Chart to indicate the responsible parties for the capital assets project. </w:t>
      </w:r>
      <w:r w:rsidR="00FC28C5" w:rsidRPr="00587EA2">
        <w:rPr>
          <w:rFonts w:cs="Arial"/>
        </w:rPr>
        <w:t>Add rows if</w:t>
      </w:r>
      <w:r w:rsidRPr="00587EA2">
        <w:rPr>
          <w:rFonts w:cs="Arial"/>
        </w:rPr>
        <w:t xml:space="preserve"> needed and add or subtract personnel categories when appropriate. </w:t>
      </w:r>
    </w:p>
    <w:p w:rsidR="00AC2024" w:rsidRPr="00587EA2" w:rsidRDefault="00AC2024" w:rsidP="002877B9">
      <w:pPr>
        <w:tabs>
          <w:tab w:val="left" w:pos="-720"/>
        </w:tabs>
        <w:rPr>
          <w:rFonts w:cs="Arial"/>
        </w:rPr>
      </w:pPr>
    </w:p>
    <w:p w:rsidR="00FC28C5" w:rsidRPr="00587EA2" w:rsidRDefault="00D9502B" w:rsidP="00FC28C5">
      <w:pPr>
        <w:tabs>
          <w:tab w:val="left" w:pos="-720"/>
        </w:tabs>
        <w:rPr>
          <w:rFonts w:cs="Arial"/>
          <w:b/>
        </w:rPr>
      </w:pPr>
      <w:r w:rsidRPr="00587EA2">
        <w:rPr>
          <w:rFonts w:cs="Arial"/>
          <w:b/>
        </w:rPr>
        <w:t>1.</w:t>
      </w:r>
      <w:r w:rsidRPr="00587EA2">
        <w:rPr>
          <w:rFonts w:cs="Arial"/>
          <w:b/>
        </w:rPr>
        <w:tab/>
      </w:r>
      <w:r w:rsidR="00FC28C5" w:rsidRPr="00587EA2">
        <w:rPr>
          <w:rFonts w:cs="Arial"/>
          <w:b/>
        </w:rPr>
        <w:t xml:space="preserve">Management and Staff: </w:t>
      </w:r>
    </w:p>
    <w:p w:rsidR="00FC28C5" w:rsidRPr="00587EA2" w:rsidRDefault="00FC28C5" w:rsidP="00FC28C5">
      <w:pPr>
        <w:tabs>
          <w:tab w:val="left" w:pos="-720"/>
        </w:tabs>
        <w:rPr>
          <w:rFonts w:cs="Arial"/>
          <w:b/>
        </w:rPr>
      </w:pPr>
      <w:r w:rsidRPr="00587EA2">
        <w:rPr>
          <w:rFonts w:cs="Arial"/>
        </w:rPr>
        <w:t>List key management and staff personnel, such as project director, and other key staff with project responsibility, including financial personnel.</w:t>
      </w:r>
    </w:p>
    <w:p w:rsidR="00AC2024" w:rsidRPr="00587EA2" w:rsidRDefault="00AC2024" w:rsidP="00AC2024">
      <w:pPr>
        <w:tabs>
          <w:tab w:val="left" w:pos="-720"/>
        </w:tabs>
        <w:rPr>
          <w:rFonts w:cs="Arial"/>
        </w:rPr>
      </w:pPr>
      <w:r w:rsidRPr="00587EA2">
        <w:rPr>
          <w:rFonts w:cs="Arial"/>
        </w:rPr>
        <w:t>If applicant does not have these people on board at the time of application, describe the position (qualities, experience and/or education) needed to successfully implement project activities.</w:t>
      </w:r>
    </w:p>
    <w:p w:rsidR="00FC28C5" w:rsidRPr="00587EA2" w:rsidRDefault="00FC28C5" w:rsidP="00FC28C5">
      <w:pPr>
        <w:tabs>
          <w:tab w:val="left" w:pos="-720"/>
        </w:tabs>
        <w:rPr>
          <w:rFonts w:cs="Arial"/>
        </w:rPr>
      </w:pPr>
    </w:p>
    <w:p w:rsidR="00FC28C5" w:rsidRPr="00587EA2" w:rsidRDefault="00D9502B" w:rsidP="00FC28C5">
      <w:pPr>
        <w:tabs>
          <w:tab w:val="left" w:pos="-720"/>
        </w:tabs>
        <w:rPr>
          <w:rFonts w:cs="Arial"/>
          <w:b/>
        </w:rPr>
      </w:pPr>
      <w:r w:rsidRPr="00587EA2">
        <w:rPr>
          <w:rFonts w:cs="Arial"/>
          <w:b/>
        </w:rPr>
        <w:t>2.</w:t>
      </w:r>
      <w:r w:rsidRPr="00587EA2">
        <w:rPr>
          <w:rFonts w:cs="Arial"/>
          <w:b/>
        </w:rPr>
        <w:tab/>
      </w:r>
      <w:r w:rsidR="00FC28C5" w:rsidRPr="00587EA2">
        <w:rPr>
          <w:rFonts w:cs="Arial"/>
          <w:b/>
        </w:rPr>
        <w:t xml:space="preserve">Governance:  </w:t>
      </w:r>
    </w:p>
    <w:p w:rsidR="00FC28C5" w:rsidRPr="00587EA2" w:rsidRDefault="00FC28C5" w:rsidP="00FC28C5">
      <w:pPr>
        <w:tabs>
          <w:tab w:val="left" w:pos="-720"/>
        </w:tabs>
        <w:rPr>
          <w:rFonts w:cs="Arial"/>
        </w:rPr>
      </w:pPr>
      <w:r w:rsidRPr="00587EA2">
        <w:rPr>
          <w:rFonts w:cs="Arial"/>
        </w:rPr>
        <w:t>List up to three members of the museum’s governing body and other entities directly responsible for decision making on this project, including financial decisions.</w:t>
      </w:r>
    </w:p>
    <w:p w:rsidR="00FC28C5" w:rsidRPr="00587EA2" w:rsidRDefault="00FC28C5" w:rsidP="00FC28C5">
      <w:pPr>
        <w:tabs>
          <w:tab w:val="left" w:pos="-720"/>
        </w:tabs>
        <w:rPr>
          <w:rFonts w:cs="Arial"/>
        </w:rPr>
      </w:pPr>
    </w:p>
    <w:p w:rsidR="00FC28C5" w:rsidRPr="00A46273" w:rsidRDefault="00FC28C5" w:rsidP="00FC28C5">
      <w:pPr>
        <w:rPr>
          <w:b/>
        </w:rPr>
      </w:pPr>
      <w:r w:rsidRPr="00A46273">
        <w:rPr>
          <w:rFonts w:cs="Arial"/>
          <w:b/>
        </w:rPr>
        <w:t>For</w:t>
      </w:r>
      <w:r w:rsidR="00A46273">
        <w:rPr>
          <w:rFonts w:cs="Arial"/>
          <w:b/>
        </w:rPr>
        <w:t xml:space="preserve"> 1 and 2 </w:t>
      </w:r>
      <w:r w:rsidRPr="00A46273">
        <w:rPr>
          <w:rFonts w:cs="Arial"/>
          <w:b/>
        </w:rPr>
        <w:t xml:space="preserve">above, attach up to 3 pages with brief (one paragraph) biographies for ALL project team members identified on the Chart. Highlight relevant </w:t>
      </w:r>
      <w:r w:rsidRPr="00A46273">
        <w:rPr>
          <w:b/>
        </w:rPr>
        <w:t xml:space="preserve">background and experience required to complete the project. </w:t>
      </w:r>
    </w:p>
    <w:p w:rsidR="00FC28C5" w:rsidRPr="00587EA2" w:rsidRDefault="00FC28C5" w:rsidP="00FC28C5">
      <w:pPr>
        <w:tabs>
          <w:tab w:val="left" w:pos="-720"/>
        </w:tabs>
        <w:rPr>
          <w:rFonts w:cs="Arial"/>
        </w:rPr>
      </w:pPr>
    </w:p>
    <w:p w:rsidR="00FC28C5" w:rsidRPr="00587EA2" w:rsidRDefault="00D9502B" w:rsidP="00FC28C5">
      <w:pPr>
        <w:tabs>
          <w:tab w:val="left" w:pos="-720"/>
        </w:tabs>
        <w:rPr>
          <w:rFonts w:cs="Arial"/>
          <w:b/>
        </w:rPr>
      </w:pPr>
      <w:r w:rsidRPr="00587EA2">
        <w:rPr>
          <w:rFonts w:cs="Arial"/>
          <w:b/>
        </w:rPr>
        <w:t>3.</w:t>
      </w:r>
      <w:r w:rsidRPr="00587EA2">
        <w:rPr>
          <w:rFonts w:cs="Arial"/>
          <w:b/>
        </w:rPr>
        <w:tab/>
      </w:r>
      <w:r w:rsidR="00FC28C5" w:rsidRPr="00587EA2">
        <w:rPr>
          <w:rFonts w:cs="Arial"/>
          <w:b/>
        </w:rPr>
        <w:t xml:space="preserve">Consultants / Contractors: </w:t>
      </w:r>
    </w:p>
    <w:p w:rsidR="00FC28C5" w:rsidRPr="00587EA2" w:rsidRDefault="00FC28C5" w:rsidP="00FC28C5">
      <w:pPr>
        <w:tabs>
          <w:tab w:val="left" w:pos="-720"/>
        </w:tabs>
        <w:rPr>
          <w:rFonts w:cs="Arial"/>
        </w:rPr>
      </w:pPr>
      <w:r w:rsidRPr="00587EA2">
        <w:rPr>
          <w:rFonts w:cs="Arial"/>
        </w:rPr>
        <w:t>List up to three types of consultants or service providers whose expertise is essential to implement the project. DO NOT LIST INDIVIDUAL OR COMPANY NAMES</w:t>
      </w:r>
      <w:r w:rsidR="00A46273">
        <w:rPr>
          <w:rFonts w:cs="Arial"/>
        </w:rPr>
        <w:t xml:space="preserve"> OR ADD ATTACHMENTS</w:t>
      </w:r>
      <w:r w:rsidRPr="00587EA2">
        <w:rPr>
          <w:rFonts w:cs="Arial"/>
        </w:rPr>
        <w:t xml:space="preserve">. </w:t>
      </w:r>
    </w:p>
    <w:p w:rsidR="00FC28C5" w:rsidRPr="00587EA2" w:rsidRDefault="00FC28C5" w:rsidP="00FC28C5">
      <w:pPr>
        <w:tabs>
          <w:tab w:val="left" w:pos="-720"/>
        </w:tabs>
        <w:rPr>
          <w:rFonts w:cs="Arial"/>
        </w:rPr>
      </w:pPr>
    </w:p>
    <w:p w:rsidR="002232AB" w:rsidRDefault="002232AB" w:rsidP="002232AB">
      <w:pPr>
        <w:spacing w:after="0" w:line="240" w:lineRule="auto"/>
        <w:rPr>
          <w:sz w:val="20"/>
          <w:szCs w:val="20"/>
        </w:rPr>
      </w:pPr>
      <w:r w:rsidRPr="00E02304">
        <w:rPr>
          <w:bCs/>
          <w:sz w:val="20"/>
          <w:szCs w:val="20"/>
        </w:rPr>
        <w:t xml:space="preserve">If the </w:t>
      </w:r>
      <w:r w:rsidRPr="00E02304">
        <w:rPr>
          <w:bCs/>
          <w:i/>
          <w:sz w:val="20"/>
          <w:szCs w:val="20"/>
        </w:rPr>
        <w:t>applicant</w:t>
      </w:r>
      <w:r w:rsidRPr="00E02304">
        <w:rPr>
          <w:bCs/>
          <w:sz w:val="20"/>
          <w:szCs w:val="20"/>
        </w:rPr>
        <w:t xml:space="preserve"> is a unit of government responsible for the operation of the museum, </w:t>
      </w:r>
      <w:r w:rsidR="00A7267A" w:rsidRPr="00E02304">
        <w:rPr>
          <w:bCs/>
          <w:sz w:val="20"/>
          <w:szCs w:val="20"/>
        </w:rPr>
        <w:t>complete</w:t>
      </w:r>
      <w:r w:rsidRPr="00E02304">
        <w:rPr>
          <w:bCs/>
          <w:sz w:val="20"/>
          <w:szCs w:val="20"/>
        </w:rPr>
        <w:t xml:space="preserve"> the </w:t>
      </w:r>
      <w:r w:rsidRPr="00E02304">
        <w:rPr>
          <w:sz w:val="20"/>
          <w:szCs w:val="20"/>
        </w:rPr>
        <w:t xml:space="preserve">attachment </w:t>
      </w:r>
      <w:r w:rsidRPr="00E02304">
        <w:rPr>
          <w:i/>
          <w:sz w:val="20"/>
          <w:szCs w:val="20"/>
        </w:rPr>
        <w:t>as the museum</w:t>
      </w:r>
      <w:r w:rsidRPr="00E02304">
        <w:rPr>
          <w:sz w:val="20"/>
          <w:szCs w:val="20"/>
        </w:rPr>
        <w:t>.</w:t>
      </w:r>
    </w:p>
    <w:p w:rsidR="00FC28C5" w:rsidRPr="00587EA2" w:rsidRDefault="00FC28C5" w:rsidP="00FC28C5"/>
    <w:p w:rsidR="00FC28C5" w:rsidRPr="00587EA2" w:rsidRDefault="00FC28C5" w:rsidP="00FC28C5"/>
    <w:p w:rsidR="00FC28C5" w:rsidRPr="00587EA2" w:rsidRDefault="00FC28C5" w:rsidP="00FC28C5">
      <w:r w:rsidRPr="00587EA2">
        <w:rPr>
          <w:rFonts w:cs="Arial"/>
          <w:b/>
        </w:rPr>
        <w:br w:type="page"/>
      </w:r>
    </w:p>
    <w:p w:rsidR="003F1532" w:rsidRPr="00587EA2" w:rsidRDefault="003F1532" w:rsidP="002877B9">
      <w:pPr>
        <w:jc w:val="center"/>
        <w:rPr>
          <w:rFonts w:cs="Arial"/>
          <w:b/>
        </w:rPr>
      </w:pPr>
      <w:r w:rsidRPr="00587EA2">
        <w:rPr>
          <w:rFonts w:cs="Arial"/>
          <w:b/>
        </w:rPr>
        <w:t xml:space="preserve">APPENDIX G – PROJECT TEAM </w:t>
      </w:r>
      <w:r w:rsidR="003C584A" w:rsidRPr="00587EA2">
        <w:rPr>
          <w:rFonts w:cs="Arial"/>
          <w:b/>
        </w:rPr>
        <w:t xml:space="preserve">INSTRUCTIONS &amp; </w:t>
      </w:r>
      <w:r w:rsidRPr="00587EA2">
        <w:rPr>
          <w:rFonts w:cs="Arial"/>
          <w:b/>
        </w:rPr>
        <w:t>CHART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1596"/>
        <w:gridCol w:w="1596"/>
        <w:gridCol w:w="1596"/>
        <w:gridCol w:w="1596"/>
        <w:gridCol w:w="2388"/>
      </w:tblGrid>
      <w:tr w:rsidR="003F1532" w:rsidRPr="00587EA2" w:rsidTr="002877B9">
        <w:tc>
          <w:tcPr>
            <w:tcW w:w="1398" w:type="dxa"/>
            <w:tcBorders>
              <w:top w:val="single" w:sz="4" w:space="0" w:color="auto"/>
              <w:left w:val="single" w:sz="4" w:space="0" w:color="auto"/>
              <w:bottom w:val="single" w:sz="4" w:space="0" w:color="auto"/>
              <w:right w:val="single" w:sz="4" w:space="0" w:color="auto"/>
            </w:tcBorders>
            <w:vAlign w:val="center"/>
          </w:tcPr>
          <w:p w:rsidR="00D9502B" w:rsidRPr="00587EA2" w:rsidRDefault="00D9502B" w:rsidP="002877B9">
            <w:pPr>
              <w:spacing w:after="0" w:line="240" w:lineRule="auto"/>
              <w:jc w:val="center"/>
              <w:rPr>
                <w:rFonts w:cs="Arial"/>
                <w:b/>
              </w:rPr>
            </w:pPr>
            <w:r w:rsidRPr="00587EA2">
              <w:rPr>
                <w:rFonts w:cs="Arial"/>
                <w:b/>
              </w:rPr>
              <w:t>1</w:t>
            </w:r>
          </w:p>
          <w:p w:rsidR="003F1532" w:rsidRPr="00587EA2" w:rsidRDefault="003F1532" w:rsidP="002877B9">
            <w:pPr>
              <w:spacing w:after="0" w:line="240" w:lineRule="auto"/>
              <w:jc w:val="center"/>
              <w:rPr>
                <w:rFonts w:cs="Arial"/>
              </w:rPr>
            </w:pPr>
            <w:r w:rsidRPr="00587EA2">
              <w:rPr>
                <w:rFonts w:cs="Arial"/>
                <w:b/>
              </w:rPr>
              <w:t>STAFF</w:t>
            </w:r>
            <w:r w:rsidRPr="00587EA2">
              <w:rPr>
                <w:rFonts w:cs="Arial"/>
              </w:rPr>
              <w:t xml:space="preserve"> Name</w:t>
            </w:r>
          </w:p>
        </w:tc>
        <w:tc>
          <w:tcPr>
            <w:tcW w:w="1596"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Title with Project or</w:t>
            </w:r>
          </w:p>
          <w:p w:rsidR="003F1532" w:rsidRPr="00587EA2" w:rsidRDefault="003F1532" w:rsidP="002877B9">
            <w:pPr>
              <w:spacing w:after="0" w:line="240" w:lineRule="auto"/>
              <w:jc w:val="center"/>
              <w:rPr>
                <w:rFonts w:cs="Arial"/>
              </w:rPr>
            </w:pPr>
            <w:r w:rsidRPr="00587EA2">
              <w:rPr>
                <w:rFonts w:cs="Arial"/>
              </w:rPr>
              <w:t>Profession</w:t>
            </w:r>
          </w:p>
        </w:tc>
        <w:tc>
          <w:tcPr>
            <w:tcW w:w="1596"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Years Participating in the Project</w:t>
            </w:r>
          </w:p>
        </w:tc>
        <w:tc>
          <w:tcPr>
            <w:tcW w:w="1596"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Previous Experience with Capital Assets Projects</w:t>
            </w:r>
          </w:p>
        </w:tc>
        <w:tc>
          <w:tcPr>
            <w:tcW w:w="1596"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Specific Role in this Project</w:t>
            </w:r>
          </w:p>
        </w:tc>
        <w:tc>
          <w:tcPr>
            <w:tcW w:w="2388"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Type of Decision-making authority provided to individual/entity</w:t>
            </w:r>
          </w:p>
        </w:tc>
      </w:tr>
      <w:tr w:rsidR="003F1532" w:rsidRPr="00587EA2" w:rsidTr="002877B9">
        <w:trPr>
          <w:trHeight w:val="557"/>
        </w:trPr>
        <w:tc>
          <w:tcPr>
            <w:tcW w:w="1398"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2388"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r>
      <w:tr w:rsidR="003F1532" w:rsidRPr="00587EA2" w:rsidTr="002877B9">
        <w:trPr>
          <w:trHeight w:val="557"/>
        </w:trPr>
        <w:tc>
          <w:tcPr>
            <w:tcW w:w="1398"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2388"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r>
      <w:tr w:rsidR="00E149E9" w:rsidRPr="00587EA2" w:rsidTr="002877B9">
        <w:trPr>
          <w:trHeight w:val="557"/>
        </w:trPr>
        <w:tc>
          <w:tcPr>
            <w:tcW w:w="1398"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c>
          <w:tcPr>
            <w:tcW w:w="2388"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r>
    </w:tbl>
    <w:p w:rsidR="003F1532" w:rsidRPr="00587EA2" w:rsidRDefault="003F1532" w:rsidP="002877B9">
      <w:pPr>
        <w:spacing w:after="0" w:line="240" w:lineRule="auto"/>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2340"/>
        <w:gridCol w:w="1536"/>
        <w:gridCol w:w="1860"/>
        <w:gridCol w:w="2136"/>
      </w:tblGrid>
      <w:tr w:rsidR="003F1532" w:rsidRPr="00587EA2" w:rsidTr="002877B9">
        <w:trPr>
          <w:trHeight w:val="1106"/>
          <w:jc w:val="center"/>
        </w:trPr>
        <w:tc>
          <w:tcPr>
            <w:tcW w:w="2220" w:type="dxa"/>
            <w:tcBorders>
              <w:top w:val="single" w:sz="4" w:space="0" w:color="auto"/>
              <w:left w:val="single" w:sz="4" w:space="0" w:color="auto"/>
              <w:bottom w:val="single" w:sz="4" w:space="0" w:color="auto"/>
              <w:right w:val="single" w:sz="4" w:space="0" w:color="auto"/>
            </w:tcBorders>
            <w:vAlign w:val="center"/>
          </w:tcPr>
          <w:p w:rsidR="00D9502B" w:rsidRPr="00587EA2" w:rsidRDefault="00D9502B" w:rsidP="002877B9">
            <w:pPr>
              <w:spacing w:after="0" w:line="240" w:lineRule="auto"/>
              <w:jc w:val="center"/>
              <w:rPr>
                <w:rFonts w:cs="Arial"/>
                <w:b/>
              </w:rPr>
            </w:pPr>
            <w:r w:rsidRPr="00587EA2">
              <w:rPr>
                <w:rFonts w:cs="Arial"/>
                <w:b/>
              </w:rPr>
              <w:t>2</w:t>
            </w:r>
          </w:p>
          <w:p w:rsidR="003F1532" w:rsidRPr="00587EA2" w:rsidRDefault="003F1532" w:rsidP="002877B9">
            <w:pPr>
              <w:spacing w:after="0" w:line="240" w:lineRule="auto"/>
              <w:jc w:val="center"/>
              <w:rPr>
                <w:rFonts w:cs="Arial"/>
                <w:b/>
              </w:rPr>
            </w:pPr>
            <w:r w:rsidRPr="00587EA2">
              <w:rPr>
                <w:rFonts w:cs="Arial"/>
                <w:b/>
              </w:rPr>
              <w:t>BOARD MEMBER</w:t>
            </w:r>
          </w:p>
          <w:p w:rsidR="003F1532" w:rsidRPr="00587EA2" w:rsidRDefault="003F1532" w:rsidP="002877B9">
            <w:pPr>
              <w:spacing w:after="0" w:line="240" w:lineRule="auto"/>
              <w:jc w:val="center"/>
              <w:rPr>
                <w:rFonts w:cs="Arial"/>
              </w:rPr>
            </w:pPr>
            <w:r w:rsidRPr="00587EA2">
              <w:rPr>
                <w:rFonts w:cs="Arial"/>
              </w:rPr>
              <w:t>Name</w:t>
            </w:r>
          </w:p>
        </w:tc>
        <w:tc>
          <w:tcPr>
            <w:tcW w:w="2340"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Affiliation (Specify Position on Board/Advisory Committee)</w:t>
            </w:r>
          </w:p>
        </w:tc>
        <w:tc>
          <w:tcPr>
            <w:tcW w:w="1536"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Years with Organization</w:t>
            </w:r>
          </w:p>
        </w:tc>
        <w:tc>
          <w:tcPr>
            <w:tcW w:w="1860"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Previous Experience with Capital Assets Projects</w:t>
            </w:r>
          </w:p>
        </w:tc>
        <w:tc>
          <w:tcPr>
            <w:tcW w:w="2136"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Specific Role in this Project</w:t>
            </w:r>
          </w:p>
        </w:tc>
      </w:tr>
      <w:tr w:rsidR="003F1532" w:rsidRPr="00587EA2" w:rsidTr="002877B9">
        <w:trPr>
          <w:trHeight w:val="467"/>
          <w:jc w:val="center"/>
        </w:trPr>
        <w:tc>
          <w:tcPr>
            <w:tcW w:w="2220"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2340"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3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860"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pStyle w:val="font6"/>
              <w:spacing w:before="0" w:beforeAutospacing="0" w:after="0" w:afterAutospacing="0"/>
              <w:rPr>
                <w:rFonts w:asciiTheme="minorHAnsi" w:eastAsia="Times New Roman" w:hAnsiTheme="minorHAnsi"/>
                <w:szCs w:val="24"/>
              </w:rPr>
            </w:pPr>
          </w:p>
        </w:tc>
        <w:tc>
          <w:tcPr>
            <w:tcW w:w="213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r>
      <w:tr w:rsidR="003F1532" w:rsidRPr="00587EA2" w:rsidTr="002877B9">
        <w:trPr>
          <w:trHeight w:val="467"/>
          <w:jc w:val="center"/>
        </w:trPr>
        <w:tc>
          <w:tcPr>
            <w:tcW w:w="2220"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2340"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3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860"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pStyle w:val="font6"/>
              <w:spacing w:before="0" w:beforeAutospacing="0" w:after="0" w:afterAutospacing="0"/>
              <w:rPr>
                <w:rFonts w:asciiTheme="minorHAnsi" w:eastAsia="Times New Roman" w:hAnsiTheme="minorHAnsi"/>
                <w:szCs w:val="24"/>
              </w:rPr>
            </w:pPr>
          </w:p>
        </w:tc>
        <w:tc>
          <w:tcPr>
            <w:tcW w:w="213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r>
      <w:tr w:rsidR="00E149E9" w:rsidRPr="00587EA2" w:rsidTr="002877B9">
        <w:trPr>
          <w:trHeight w:val="467"/>
          <w:jc w:val="center"/>
        </w:trPr>
        <w:tc>
          <w:tcPr>
            <w:tcW w:w="2220"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c>
          <w:tcPr>
            <w:tcW w:w="2340"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c>
          <w:tcPr>
            <w:tcW w:w="1536"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c>
          <w:tcPr>
            <w:tcW w:w="1860"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pStyle w:val="font6"/>
              <w:spacing w:before="0" w:beforeAutospacing="0" w:after="0" w:afterAutospacing="0"/>
              <w:rPr>
                <w:rFonts w:asciiTheme="minorHAnsi" w:eastAsia="Times New Roman" w:hAnsiTheme="minorHAnsi"/>
                <w:szCs w:val="24"/>
              </w:rPr>
            </w:pPr>
          </w:p>
        </w:tc>
        <w:tc>
          <w:tcPr>
            <w:tcW w:w="2136"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r>
    </w:tbl>
    <w:p w:rsidR="003F1532" w:rsidRPr="00587EA2" w:rsidRDefault="003F1532" w:rsidP="002877B9">
      <w:pPr>
        <w:spacing w:after="0" w:line="240" w:lineRule="auto"/>
        <w:rPr>
          <w:rFonts w:cs="Arial"/>
          <w:b/>
          <w:bCs/>
        </w:rPr>
      </w:pP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096"/>
        <w:gridCol w:w="2623"/>
        <w:gridCol w:w="3201"/>
      </w:tblGrid>
      <w:tr w:rsidR="003F1532" w:rsidRPr="00587EA2" w:rsidTr="002877B9">
        <w:tc>
          <w:tcPr>
            <w:tcW w:w="2250" w:type="dxa"/>
            <w:tcBorders>
              <w:top w:val="single" w:sz="4" w:space="0" w:color="auto"/>
              <w:left w:val="single" w:sz="4" w:space="0" w:color="auto"/>
              <w:bottom w:val="single" w:sz="4" w:space="0" w:color="auto"/>
              <w:right w:val="single" w:sz="4" w:space="0" w:color="auto"/>
            </w:tcBorders>
            <w:vAlign w:val="center"/>
          </w:tcPr>
          <w:p w:rsidR="00D9502B" w:rsidRPr="00587EA2" w:rsidRDefault="00D9502B" w:rsidP="002877B9">
            <w:pPr>
              <w:spacing w:after="0" w:line="240" w:lineRule="auto"/>
              <w:jc w:val="center"/>
              <w:rPr>
                <w:rFonts w:cs="Arial"/>
                <w:b/>
              </w:rPr>
            </w:pPr>
            <w:r w:rsidRPr="00587EA2">
              <w:rPr>
                <w:rFonts w:cs="Arial"/>
                <w:b/>
              </w:rPr>
              <w:t>3</w:t>
            </w:r>
          </w:p>
          <w:p w:rsidR="003F1532" w:rsidRPr="00587EA2" w:rsidRDefault="003F1532" w:rsidP="002877B9">
            <w:pPr>
              <w:spacing w:after="0" w:line="240" w:lineRule="auto"/>
              <w:jc w:val="center"/>
              <w:rPr>
                <w:rFonts w:cs="Arial"/>
                <w:b/>
              </w:rPr>
            </w:pPr>
            <w:r w:rsidRPr="00587EA2">
              <w:rPr>
                <w:rFonts w:cs="Arial"/>
                <w:b/>
              </w:rPr>
              <w:t>CONTRACTOR</w:t>
            </w:r>
          </w:p>
        </w:tc>
        <w:tc>
          <w:tcPr>
            <w:tcW w:w="2096"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Task</w:t>
            </w:r>
          </w:p>
        </w:tc>
        <w:tc>
          <w:tcPr>
            <w:tcW w:w="2623"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Previous Experience Managing Capital Assets Projects</w:t>
            </w:r>
          </w:p>
        </w:tc>
        <w:tc>
          <w:tcPr>
            <w:tcW w:w="3201"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Duties Regarding This Capital Assets Project</w:t>
            </w:r>
          </w:p>
        </w:tc>
      </w:tr>
      <w:tr w:rsidR="003F1532" w:rsidRPr="00587EA2" w:rsidTr="002877B9">
        <w:tc>
          <w:tcPr>
            <w:tcW w:w="2250"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r w:rsidRPr="00587EA2">
              <w:rPr>
                <w:rFonts w:cs="Arial"/>
              </w:rPr>
              <w:t>Project Manager</w:t>
            </w:r>
          </w:p>
        </w:tc>
        <w:tc>
          <w:tcPr>
            <w:tcW w:w="20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tabs>
                <w:tab w:val="left" w:pos="-720"/>
                <w:tab w:val="left" w:pos="0"/>
              </w:tabs>
              <w:suppressAutoHyphens/>
              <w:spacing w:after="0" w:line="240" w:lineRule="auto"/>
              <w:rPr>
                <w:rFonts w:cs="Arial"/>
                <w:snapToGrid w:val="0"/>
              </w:rPr>
            </w:pPr>
          </w:p>
        </w:tc>
        <w:tc>
          <w:tcPr>
            <w:tcW w:w="2623"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tabs>
                <w:tab w:val="left" w:pos="-720"/>
                <w:tab w:val="left" w:pos="0"/>
              </w:tabs>
              <w:suppressAutoHyphens/>
              <w:spacing w:after="0" w:line="240" w:lineRule="auto"/>
              <w:rPr>
                <w:rFonts w:cs="Arial"/>
                <w:snapToGrid w:val="0"/>
              </w:rPr>
            </w:pPr>
          </w:p>
        </w:tc>
        <w:tc>
          <w:tcPr>
            <w:tcW w:w="3201"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tabs>
                <w:tab w:val="left" w:pos="-720"/>
                <w:tab w:val="left" w:pos="0"/>
              </w:tabs>
              <w:suppressAutoHyphens/>
              <w:spacing w:after="0" w:line="240" w:lineRule="auto"/>
              <w:rPr>
                <w:rFonts w:cs="Arial"/>
                <w:snapToGrid w:val="0"/>
              </w:rPr>
            </w:pPr>
          </w:p>
        </w:tc>
      </w:tr>
      <w:tr w:rsidR="003F1532" w:rsidRPr="00587EA2" w:rsidTr="002877B9">
        <w:tc>
          <w:tcPr>
            <w:tcW w:w="2250"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r w:rsidRPr="00587EA2">
              <w:rPr>
                <w:rFonts w:cs="Arial"/>
              </w:rPr>
              <w:t>Architect</w:t>
            </w:r>
          </w:p>
        </w:tc>
        <w:tc>
          <w:tcPr>
            <w:tcW w:w="20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tabs>
                <w:tab w:val="left" w:pos="-720"/>
                <w:tab w:val="left" w:pos="0"/>
              </w:tabs>
              <w:suppressAutoHyphens/>
              <w:spacing w:after="0" w:line="240" w:lineRule="auto"/>
              <w:rPr>
                <w:rFonts w:cs="Arial"/>
                <w:snapToGrid w:val="0"/>
              </w:rPr>
            </w:pPr>
          </w:p>
        </w:tc>
        <w:tc>
          <w:tcPr>
            <w:tcW w:w="2623"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tabs>
                <w:tab w:val="left" w:pos="-720"/>
                <w:tab w:val="left" w:pos="0"/>
              </w:tabs>
              <w:suppressAutoHyphens/>
              <w:spacing w:after="0" w:line="240" w:lineRule="auto"/>
              <w:rPr>
                <w:rFonts w:cs="Arial"/>
                <w:snapToGrid w:val="0"/>
              </w:rPr>
            </w:pPr>
          </w:p>
        </w:tc>
        <w:tc>
          <w:tcPr>
            <w:tcW w:w="3201"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tabs>
                <w:tab w:val="left" w:pos="-720"/>
                <w:tab w:val="left" w:pos="0"/>
              </w:tabs>
              <w:suppressAutoHyphens/>
              <w:spacing w:after="0" w:line="240" w:lineRule="auto"/>
              <w:rPr>
                <w:rFonts w:cs="Arial"/>
                <w:snapToGrid w:val="0"/>
              </w:rPr>
            </w:pPr>
          </w:p>
        </w:tc>
      </w:tr>
      <w:tr w:rsidR="003F1532" w:rsidRPr="00587EA2" w:rsidTr="002877B9">
        <w:tc>
          <w:tcPr>
            <w:tcW w:w="2250"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r w:rsidRPr="00587EA2">
              <w:rPr>
                <w:rFonts w:cs="Arial"/>
              </w:rPr>
              <w:t>General Contractor</w:t>
            </w:r>
          </w:p>
        </w:tc>
        <w:tc>
          <w:tcPr>
            <w:tcW w:w="20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tabs>
                <w:tab w:val="left" w:pos="-720"/>
                <w:tab w:val="left" w:pos="0"/>
              </w:tabs>
              <w:suppressAutoHyphens/>
              <w:spacing w:after="0" w:line="240" w:lineRule="auto"/>
              <w:rPr>
                <w:rFonts w:cs="Arial"/>
                <w:snapToGrid w:val="0"/>
              </w:rPr>
            </w:pPr>
          </w:p>
        </w:tc>
        <w:tc>
          <w:tcPr>
            <w:tcW w:w="2623"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tabs>
                <w:tab w:val="left" w:pos="-720"/>
                <w:tab w:val="left" w:pos="0"/>
              </w:tabs>
              <w:suppressAutoHyphens/>
              <w:spacing w:after="0" w:line="240" w:lineRule="auto"/>
              <w:rPr>
                <w:rFonts w:cs="Arial"/>
                <w:snapToGrid w:val="0"/>
              </w:rPr>
            </w:pPr>
          </w:p>
        </w:tc>
        <w:tc>
          <w:tcPr>
            <w:tcW w:w="3201"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tabs>
                <w:tab w:val="left" w:pos="-720"/>
                <w:tab w:val="left" w:pos="0"/>
              </w:tabs>
              <w:suppressAutoHyphens/>
              <w:spacing w:after="0" w:line="240" w:lineRule="auto"/>
              <w:rPr>
                <w:rFonts w:cs="Arial"/>
                <w:snapToGrid w:val="0"/>
              </w:rPr>
            </w:pPr>
          </w:p>
        </w:tc>
      </w:tr>
      <w:tr w:rsidR="003F1532" w:rsidRPr="00587EA2" w:rsidTr="002877B9">
        <w:tc>
          <w:tcPr>
            <w:tcW w:w="2250"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r w:rsidRPr="00587EA2">
              <w:rPr>
                <w:rFonts w:cs="Arial"/>
              </w:rPr>
              <w:t>Engineer</w:t>
            </w:r>
          </w:p>
        </w:tc>
        <w:tc>
          <w:tcPr>
            <w:tcW w:w="20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tabs>
                <w:tab w:val="left" w:pos="-720"/>
                <w:tab w:val="left" w:pos="0"/>
              </w:tabs>
              <w:suppressAutoHyphens/>
              <w:spacing w:after="0" w:line="240" w:lineRule="auto"/>
              <w:rPr>
                <w:rFonts w:cs="Arial"/>
                <w:snapToGrid w:val="0"/>
              </w:rPr>
            </w:pPr>
          </w:p>
        </w:tc>
        <w:tc>
          <w:tcPr>
            <w:tcW w:w="2623"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tabs>
                <w:tab w:val="left" w:pos="-720"/>
                <w:tab w:val="left" w:pos="0"/>
              </w:tabs>
              <w:suppressAutoHyphens/>
              <w:spacing w:after="0" w:line="240" w:lineRule="auto"/>
              <w:rPr>
                <w:rFonts w:cs="Arial"/>
                <w:snapToGrid w:val="0"/>
              </w:rPr>
            </w:pPr>
          </w:p>
        </w:tc>
        <w:tc>
          <w:tcPr>
            <w:tcW w:w="3201"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tabs>
                <w:tab w:val="left" w:pos="-720"/>
                <w:tab w:val="left" w:pos="0"/>
              </w:tabs>
              <w:suppressAutoHyphens/>
              <w:spacing w:after="0" w:line="240" w:lineRule="auto"/>
              <w:rPr>
                <w:rFonts w:cs="Arial"/>
                <w:snapToGrid w:val="0"/>
              </w:rPr>
            </w:pPr>
          </w:p>
        </w:tc>
      </w:tr>
      <w:tr w:rsidR="003F1532" w:rsidRPr="00587EA2" w:rsidTr="002877B9">
        <w:trPr>
          <w:trHeight w:val="323"/>
        </w:trPr>
        <w:tc>
          <w:tcPr>
            <w:tcW w:w="2250"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r w:rsidRPr="00587EA2">
              <w:rPr>
                <w:rFonts w:cs="Arial"/>
              </w:rPr>
              <w:t>Other</w:t>
            </w:r>
          </w:p>
        </w:tc>
        <w:tc>
          <w:tcPr>
            <w:tcW w:w="20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tabs>
                <w:tab w:val="left" w:pos="-720"/>
                <w:tab w:val="left" w:pos="0"/>
              </w:tabs>
              <w:suppressAutoHyphens/>
              <w:spacing w:after="0" w:line="240" w:lineRule="auto"/>
              <w:rPr>
                <w:rFonts w:cs="Arial"/>
                <w:snapToGrid w:val="0"/>
              </w:rPr>
            </w:pPr>
          </w:p>
        </w:tc>
        <w:tc>
          <w:tcPr>
            <w:tcW w:w="2623"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tabs>
                <w:tab w:val="left" w:pos="-720"/>
                <w:tab w:val="left" w:pos="0"/>
              </w:tabs>
              <w:suppressAutoHyphens/>
              <w:spacing w:after="0" w:line="240" w:lineRule="auto"/>
              <w:rPr>
                <w:rFonts w:cs="Arial"/>
                <w:snapToGrid w:val="0"/>
              </w:rPr>
            </w:pPr>
          </w:p>
        </w:tc>
        <w:tc>
          <w:tcPr>
            <w:tcW w:w="3201"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tabs>
                <w:tab w:val="left" w:pos="-720"/>
                <w:tab w:val="left" w:pos="0"/>
              </w:tabs>
              <w:suppressAutoHyphens/>
              <w:spacing w:after="0" w:line="240" w:lineRule="auto"/>
              <w:rPr>
                <w:rFonts w:cs="Arial"/>
                <w:snapToGrid w:val="0"/>
              </w:rPr>
            </w:pPr>
          </w:p>
        </w:tc>
      </w:tr>
      <w:tr w:rsidR="00E149E9" w:rsidRPr="00587EA2" w:rsidTr="002877B9">
        <w:trPr>
          <w:trHeight w:val="323"/>
        </w:trPr>
        <w:tc>
          <w:tcPr>
            <w:tcW w:w="2250"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r w:rsidRPr="00587EA2">
              <w:rPr>
                <w:rFonts w:cs="Arial"/>
              </w:rPr>
              <w:t>Other</w:t>
            </w:r>
          </w:p>
        </w:tc>
        <w:tc>
          <w:tcPr>
            <w:tcW w:w="2096"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tabs>
                <w:tab w:val="left" w:pos="-720"/>
                <w:tab w:val="left" w:pos="0"/>
              </w:tabs>
              <w:suppressAutoHyphens/>
              <w:spacing w:after="0" w:line="240" w:lineRule="auto"/>
              <w:rPr>
                <w:rFonts w:cs="Arial"/>
                <w:snapToGrid w:val="0"/>
              </w:rPr>
            </w:pPr>
          </w:p>
        </w:tc>
        <w:tc>
          <w:tcPr>
            <w:tcW w:w="2623"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tabs>
                <w:tab w:val="left" w:pos="-720"/>
                <w:tab w:val="left" w:pos="0"/>
              </w:tabs>
              <w:suppressAutoHyphens/>
              <w:spacing w:after="0" w:line="240" w:lineRule="auto"/>
              <w:rPr>
                <w:rFonts w:cs="Arial"/>
                <w:snapToGrid w:val="0"/>
              </w:rPr>
            </w:pPr>
          </w:p>
        </w:tc>
        <w:tc>
          <w:tcPr>
            <w:tcW w:w="3201"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tabs>
                <w:tab w:val="left" w:pos="-720"/>
                <w:tab w:val="left" w:pos="0"/>
              </w:tabs>
              <w:suppressAutoHyphens/>
              <w:spacing w:after="0" w:line="240" w:lineRule="auto"/>
              <w:rPr>
                <w:rFonts w:cs="Arial"/>
                <w:snapToGrid w:val="0"/>
              </w:rPr>
            </w:pPr>
          </w:p>
        </w:tc>
      </w:tr>
    </w:tbl>
    <w:p w:rsidR="003F1532" w:rsidRPr="00587EA2" w:rsidRDefault="003F1532" w:rsidP="002877B9">
      <w:pPr>
        <w:spacing w:after="0" w:line="240" w:lineRule="auto"/>
        <w:rPr>
          <w:rFonts w:cs="Arial"/>
        </w:rPr>
      </w:pPr>
      <w:bookmarkStart w:id="10" w:name="_Toc108410726"/>
      <w:bookmarkStart w:id="11" w:name="_Toc109441841"/>
      <w:r w:rsidRPr="00587EA2">
        <w:rPr>
          <w:rFonts w:cs="Arial"/>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1596"/>
        <w:gridCol w:w="1596"/>
        <w:gridCol w:w="1596"/>
        <w:gridCol w:w="1596"/>
        <w:gridCol w:w="2388"/>
      </w:tblGrid>
      <w:tr w:rsidR="003F1532" w:rsidRPr="00587EA2" w:rsidTr="002877B9">
        <w:tc>
          <w:tcPr>
            <w:tcW w:w="1398"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b/>
              </w:rPr>
            </w:pPr>
            <w:r w:rsidRPr="00587EA2">
              <w:rPr>
                <w:rFonts w:cs="Arial"/>
                <w:b/>
              </w:rPr>
              <w:t>OTHER</w:t>
            </w:r>
          </w:p>
          <w:p w:rsidR="003F1532" w:rsidRPr="00587EA2" w:rsidRDefault="003F1532" w:rsidP="002877B9">
            <w:pPr>
              <w:spacing w:after="0" w:line="240" w:lineRule="auto"/>
              <w:jc w:val="center"/>
              <w:rPr>
                <w:rFonts w:cs="Arial"/>
              </w:rPr>
            </w:pPr>
            <w:r w:rsidRPr="00587EA2">
              <w:rPr>
                <w:rFonts w:cs="Arial"/>
              </w:rPr>
              <w:t>Name</w:t>
            </w:r>
          </w:p>
        </w:tc>
        <w:tc>
          <w:tcPr>
            <w:tcW w:w="1596"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Title with Project or</w:t>
            </w:r>
          </w:p>
          <w:p w:rsidR="003F1532" w:rsidRPr="00587EA2" w:rsidRDefault="003F1532" w:rsidP="002877B9">
            <w:pPr>
              <w:spacing w:after="0" w:line="240" w:lineRule="auto"/>
              <w:jc w:val="center"/>
              <w:rPr>
                <w:rFonts w:cs="Arial"/>
              </w:rPr>
            </w:pPr>
            <w:r w:rsidRPr="00587EA2">
              <w:rPr>
                <w:rFonts w:cs="Arial"/>
              </w:rPr>
              <w:t>Profession</w:t>
            </w:r>
          </w:p>
        </w:tc>
        <w:tc>
          <w:tcPr>
            <w:tcW w:w="1596"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Years Participating in the Project</w:t>
            </w:r>
          </w:p>
        </w:tc>
        <w:tc>
          <w:tcPr>
            <w:tcW w:w="1596"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Previous Experience with Capital Assets Projects</w:t>
            </w:r>
          </w:p>
        </w:tc>
        <w:tc>
          <w:tcPr>
            <w:tcW w:w="1596"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Specific Role in this Project</w:t>
            </w:r>
          </w:p>
        </w:tc>
        <w:tc>
          <w:tcPr>
            <w:tcW w:w="2388" w:type="dxa"/>
            <w:tcBorders>
              <w:top w:val="single" w:sz="4" w:space="0" w:color="auto"/>
              <w:left w:val="single" w:sz="4" w:space="0" w:color="auto"/>
              <w:bottom w:val="single" w:sz="4" w:space="0" w:color="auto"/>
              <w:right w:val="single" w:sz="4" w:space="0" w:color="auto"/>
            </w:tcBorders>
            <w:vAlign w:val="center"/>
          </w:tcPr>
          <w:p w:rsidR="003F1532" w:rsidRPr="00587EA2" w:rsidRDefault="003F1532" w:rsidP="002877B9">
            <w:pPr>
              <w:spacing w:after="0" w:line="240" w:lineRule="auto"/>
              <w:jc w:val="center"/>
              <w:rPr>
                <w:rFonts w:cs="Arial"/>
              </w:rPr>
            </w:pPr>
            <w:r w:rsidRPr="00587EA2">
              <w:rPr>
                <w:rFonts w:cs="Arial"/>
              </w:rPr>
              <w:t>Type of Decision-making authority provided to individual/entity</w:t>
            </w:r>
          </w:p>
        </w:tc>
      </w:tr>
      <w:tr w:rsidR="003F1532" w:rsidRPr="00587EA2" w:rsidTr="002877B9">
        <w:trPr>
          <w:trHeight w:val="557"/>
        </w:trPr>
        <w:tc>
          <w:tcPr>
            <w:tcW w:w="1398"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2388"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r>
      <w:tr w:rsidR="003F1532" w:rsidRPr="00587EA2" w:rsidTr="002877B9">
        <w:trPr>
          <w:trHeight w:val="557"/>
        </w:trPr>
        <w:tc>
          <w:tcPr>
            <w:tcW w:w="1398"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c>
          <w:tcPr>
            <w:tcW w:w="2388" w:type="dxa"/>
            <w:tcBorders>
              <w:top w:val="single" w:sz="4" w:space="0" w:color="auto"/>
              <w:left w:val="single" w:sz="4" w:space="0" w:color="auto"/>
              <w:bottom w:val="single" w:sz="4" w:space="0" w:color="auto"/>
              <w:right w:val="single" w:sz="4" w:space="0" w:color="auto"/>
            </w:tcBorders>
          </w:tcPr>
          <w:p w:rsidR="003F1532" w:rsidRPr="00587EA2" w:rsidRDefault="003F1532" w:rsidP="002877B9">
            <w:pPr>
              <w:spacing w:after="0" w:line="240" w:lineRule="auto"/>
              <w:rPr>
                <w:rFonts w:cs="Arial"/>
              </w:rPr>
            </w:pPr>
          </w:p>
        </w:tc>
      </w:tr>
      <w:tr w:rsidR="00E149E9" w:rsidRPr="00587EA2" w:rsidTr="002877B9">
        <w:trPr>
          <w:trHeight w:val="557"/>
        </w:trPr>
        <w:tc>
          <w:tcPr>
            <w:tcW w:w="1398"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c>
          <w:tcPr>
            <w:tcW w:w="1596"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c>
          <w:tcPr>
            <w:tcW w:w="2388" w:type="dxa"/>
            <w:tcBorders>
              <w:top w:val="single" w:sz="4" w:space="0" w:color="auto"/>
              <w:left w:val="single" w:sz="4" w:space="0" w:color="auto"/>
              <w:bottom w:val="single" w:sz="4" w:space="0" w:color="auto"/>
              <w:right w:val="single" w:sz="4" w:space="0" w:color="auto"/>
            </w:tcBorders>
          </w:tcPr>
          <w:p w:rsidR="00E149E9" w:rsidRPr="00587EA2" w:rsidRDefault="00E149E9" w:rsidP="002877B9">
            <w:pPr>
              <w:spacing w:after="0" w:line="240" w:lineRule="auto"/>
              <w:rPr>
                <w:rFonts w:cs="Arial"/>
              </w:rPr>
            </w:pPr>
          </w:p>
        </w:tc>
      </w:tr>
    </w:tbl>
    <w:p w:rsidR="003F1532" w:rsidRPr="00587EA2" w:rsidRDefault="003F1532" w:rsidP="002877B9">
      <w:pPr>
        <w:tabs>
          <w:tab w:val="left" w:pos="-720"/>
        </w:tabs>
        <w:rPr>
          <w:rFonts w:cs="Arial"/>
        </w:rPr>
      </w:pPr>
      <w:r w:rsidRPr="00587EA2">
        <w:rPr>
          <w:rFonts w:cs="Arial"/>
          <w:b/>
          <w:bCs/>
        </w:rPr>
        <w:br w:type="page"/>
      </w:r>
    </w:p>
    <w:p w:rsidR="003F1532" w:rsidRDefault="003F1532" w:rsidP="00974E54">
      <w:pPr>
        <w:tabs>
          <w:tab w:val="left" w:pos="-720"/>
          <w:tab w:val="left" w:pos="0"/>
        </w:tabs>
        <w:suppressAutoHyphens/>
        <w:overflowPunct w:val="0"/>
        <w:autoSpaceDE w:val="0"/>
        <w:autoSpaceDN w:val="0"/>
        <w:adjustRightInd w:val="0"/>
        <w:spacing w:after="0" w:line="240" w:lineRule="auto"/>
        <w:jc w:val="center"/>
        <w:textAlignment w:val="baseline"/>
        <w:rPr>
          <w:rFonts w:cs="Arial"/>
          <w:b/>
        </w:rPr>
      </w:pPr>
      <w:r w:rsidRPr="00587EA2">
        <w:rPr>
          <w:rFonts w:cs="Arial"/>
          <w:b/>
        </w:rPr>
        <w:t>APPENDIX H – ELIGIBLE COSTS</w:t>
      </w:r>
    </w:p>
    <w:p w:rsidR="00974E54" w:rsidRPr="00587EA2" w:rsidRDefault="00974E54" w:rsidP="00974E54">
      <w:pPr>
        <w:tabs>
          <w:tab w:val="left" w:pos="-720"/>
          <w:tab w:val="left" w:pos="0"/>
        </w:tabs>
        <w:suppressAutoHyphens/>
        <w:overflowPunct w:val="0"/>
        <w:autoSpaceDE w:val="0"/>
        <w:autoSpaceDN w:val="0"/>
        <w:adjustRightInd w:val="0"/>
        <w:spacing w:after="0" w:line="240" w:lineRule="auto"/>
        <w:jc w:val="center"/>
        <w:textAlignment w:val="baseline"/>
        <w:rPr>
          <w:rFonts w:cs="Arial"/>
          <w:b/>
          <w:spacing w:val="-2"/>
        </w:rPr>
      </w:pPr>
    </w:p>
    <w:p w:rsidR="003F1532" w:rsidRPr="00587EA2" w:rsidRDefault="003F1532" w:rsidP="00974E54">
      <w:pPr>
        <w:tabs>
          <w:tab w:val="left" w:pos="1080"/>
          <w:tab w:val="left" w:pos="1170"/>
        </w:tabs>
        <w:suppressAutoHyphens/>
        <w:spacing w:after="0" w:line="240" w:lineRule="auto"/>
        <w:rPr>
          <w:rFonts w:cs="Arial"/>
          <w:sz w:val="20"/>
          <w:szCs w:val="20"/>
        </w:rPr>
        <w:sectPr w:rsidR="003F1532" w:rsidRPr="00587EA2" w:rsidSect="0058134F">
          <w:footerReference w:type="default" r:id="rId17"/>
          <w:type w:val="continuous"/>
          <w:pgSz w:w="12240" w:h="15840" w:code="1"/>
          <w:pgMar w:top="864" w:right="900" w:bottom="864" w:left="1008" w:header="720" w:footer="720" w:gutter="0"/>
          <w:pgNumType w:start="10"/>
          <w:cols w:space="720"/>
          <w:docGrid w:linePitch="360"/>
        </w:sectPr>
      </w:pPr>
    </w:p>
    <w:p w:rsidR="003F1532" w:rsidRDefault="003F1532" w:rsidP="00974E54">
      <w:pPr>
        <w:tabs>
          <w:tab w:val="left" w:pos="1080"/>
          <w:tab w:val="left" w:pos="1170"/>
        </w:tabs>
        <w:suppressAutoHyphens/>
        <w:spacing w:after="0" w:line="240" w:lineRule="auto"/>
        <w:rPr>
          <w:rFonts w:cs="Arial"/>
          <w:sz w:val="20"/>
          <w:szCs w:val="20"/>
        </w:rPr>
      </w:pPr>
      <w:r w:rsidRPr="00587EA2">
        <w:rPr>
          <w:rFonts w:cs="Arial"/>
          <w:sz w:val="20"/>
          <w:szCs w:val="20"/>
        </w:rPr>
        <w:t xml:space="preserve">A Cost </w:t>
      </w:r>
      <w:r w:rsidRPr="00A82B7A">
        <w:rPr>
          <w:rFonts w:cs="Arial"/>
          <w:sz w:val="20"/>
          <w:szCs w:val="20"/>
        </w:rPr>
        <w:t xml:space="preserve">Estimate is part of the Application Package, and if funded, is used as the basis for the Grant Budget.  The Cost Estimate should show all project expenses </w:t>
      </w:r>
      <w:r w:rsidRPr="00A82B7A">
        <w:rPr>
          <w:rFonts w:cs="Arial"/>
          <w:b/>
          <w:sz w:val="20"/>
          <w:szCs w:val="20"/>
        </w:rPr>
        <w:t>line item</w:t>
      </w:r>
      <w:r w:rsidRPr="00A82B7A">
        <w:rPr>
          <w:rFonts w:cs="Arial"/>
          <w:sz w:val="20"/>
          <w:szCs w:val="20"/>
        </w:rPr>
        <w:t xml:space="preserve"> by line item and include other sources of funds in separate columns, </w:t>
      </w:r>
      <w:r w:rsidRPr="00A82B7A">
        <w:rPr>
          <w:rFonts w:cs="Arial"/>
          <w:b/>
          <w:sz w:val="20"/>
          <w:szCs w:val="20"/>
        </w:rPr>
        <w:t>specifying</w:t>
      </w:r>
      <w:r w:rsidRPr="00A82B7A">
        <w:rPr>
          <w:rFonts w:cs="Arial"/>
          <w:sz w:val="20"/>
          <w:szCs w:val="20"/>
        </w:rPr>
        <w:t xml:space="preserve"> each source. (Appendix</w:t>
      </w:r>
      <w:r w:rsidR="003C584A" w:rsidRPr="00A82B7A">
        <w:rPr>
          <w:rFonts w:cs="Arial"/>
          <w:sz w:val="20"/>
          <w:szCs w:val="20"/>
        </w:rPr>
        <w:t xml:space="preserve"> I or J</w:t>
      </w:r>
      <w:r w:rsidRPr="00A82B7A">
        <w:rPr>
          <w:rFonts w:cs="Arial"/>
          <w:sz w:val="20"/>
          <w:szCs w:val="20"/>
        </w:rPr>
        <w:t>)</w:t>
      </w:r>
    </w:p>
    <w:p w:rsidR="00974E54" w:rsidRPr="00A82B7A" w:rsidRDefault="00974E54" w:rsidP="00974E54">
      <w:pPr>
        <w:tabs>
          <w:tab w:val="left" w:pos="1080"/>
          <w:tab w:val="left" w:pos="1170"/>
        </w:tabs>
        <w:suppressAutoHyphens/>
        <w:spacing w:after="0" w:line="240" w:lineRule="auto"/>
        <w:rPr>
          <w:rFonts w:cs="Arial"/>
          <w:sz w:val="20"/>
          <w:szCs w:val="20"/>
        </w:rPr>
      </w:pPr>
    </w:p>
    <w:p w:rsidR="003F1532" w:rsidRDefault="003F1532" w:rsidP="00974E54">
      <w:pPr>
        <w:tabs>
          <w:tab w:val="left" w:pos="-720"/>
        </w:tabs>
        <w:suppressAutoHyphens/>
        <w:spacing w:after="0" w:line="240" w:lineRule="auto"/>
        <w:rPr>
          <w:rFonts w:cs="Arial"/>
          <w:sz w:val="20"/>
          <w:szCs w:val="20"/>
        </w:rPr>
      </w:pPr>
      <w:r w:rsidRPr="00A82B7A">
        <w:rPr>
          <w:rFonts w:cs="Arial"/>
          <w:b/>
          <w:sz w:val="20"/>
          <w:szCs w:val="20"/>
        </w:rPr>
        <w:t>Only direct costs are eligible</w:t>
      </w:r>
      <w:r w:rsidRPr="00A82B7A">
        <w:rPr>
          <w:rFonts w:cs="Arial"/>
          <w:sz w:val="20"/>
          <w:szCs w:val="20"/>
        </w:rPr>
        <w:t xml:space="preserve">. General administration, overhead (e.g., costs calculated as a percentage of other direct costs, such as telephone, fax, and space rental, etc.) or endowments for ongoing project maintenance are not allowed and will not be reimbursed. </w:t>
      </w:r>
    </w:p>
    <w:p w:rsidR="00974E54" w:rsidRPr="00A82B7A" w:rsidRDefault="00974E54" w:rsidP="00974E54">
      <w:pPr>
        <w:tabs>
          <w:tab w:val="left" w:pos="-720"/>
        </w:tabs>
        <w:suppressAutoHyphens/>
        <w:spacing w:after="0" w:line="240" w:lineRule="auto"/>
        <w:rPr>
          <w:rFonts w:cs="Arial"/>
          <w:spacing w:val="-2"/>
          <w:sz w:val="20"/>
          <w:szCs w:val="20"/>
        </w:rPr>
      </w:pPr>
    </w:p>
    <w:p w:rsidR="003F1532" w:rsidRPr="00A82B7A" w:rsidRDefault="003F1532" w:rsidP="00974E54">
      <w:pPr>
        <w:pStyle w:val="ListParagraph"/>
        <w:numPr>
          <w:ilvl w:val="0"/>
          <w:numId w:val="26"/>
        </w:numPr>
        <w:tabs>
          <w:tab w:val="left" w:pos="-720"/>
          <w:tab w:val="left" w:pos="0"/>
        </w:tabs>
        <w:suppressAutoHyphens/>
        <w:ind w:left="360"/>
        <w:contextualSpacing/>
        <w:rPr>
          <w:rFonts w:asciiTheme="minorHAnsi" w:hAnsiTheme="minorHAnsi" w:cs="Arial"/>
          <w:spacing w:val="-2"/>
          <w:sz w:val="20"/>
          <w:szCs w:val="20"/>
        </w:rPr>
      </w:pPr>
      <w:r w:rsidRPr="00A82B7A">
        <w:rPr>
          <w:rFonts w:asciiTheme="minorHAnsi" w:hAnsiTheme="minorHAnsi" w:cs="Arial"/>
          <w:spacing w:val="-2"/>
          <w:sz w:val="20"/>
          <w:szCs w:val="20"/>
        </w:rPr>
        <w:t>Only costs incurred during the project performance period specified in the grant agreement are eligible for reimbursement.  Costs incurred outside of the project performance period are not eligible.</w:t>
      </w:r>
    </w:p>
    <w:p w:rsidR="003F1532" w:rsidRPr="00A82B7A" w:rsidRDefault="003F1532" w:rsidP="00974E54">
      <w:pPr>
        <w:pStyle w:val="ListParagraph"/>
        <w:tabs>
          <w:tab w:val="left" w:pos="-720"/>
          <w:tab w:val="left" w:pos="0"/>
        </w:tabs>
        <w:suppressAutoHyphens/>
        <w:ind w:left="0"/>
        <w:contextualSpacing/>
        <w:rPr>
          <w:rFonts w:asciiTheme="minorHAnsi" w:hAnsiTheme="minorHAnsi" w:cs="Arial"/>
          <w:spacing w:val="-2"/>
          <w:sz w:val="20"/>
          <w:szCs w:val="20"/>
        </w:rPr>
      </w:pPr>
    </w:p>
    <w:p w:rsidR="003F1532" w:rsidRPr="00A82B7A" w:rsidRDefault="003F1532" w:rsidP="00974E54">
      <w:pPr>
        <w:pStyle w:val="ListParagraph"/>
        <w:numPr>
          <w:ilvl w:val="0"/>
          <w:numId w:val="26"/>
        </w:numPr>
        <w:tabs>
          <w:tab w:val="left" w:pos="-720"/>
          <w:tab w:val="left" w:pos="0"/>
        </w:tabs>
        <w:suppressAutoHyphens/>
        <w:ind w:left="360"/>
        <w:contextualSpacing/>
        <w:rPr>
          <w:rFonts w:asciiTheme="minorHAnsi" w:hAnsiTheme="minorHAnsi" w:cs="Arial"/>
          <w:spacing w:val="-2"/>
          <w:sz w:val="20"/>
          <w:szCs w:val="20"/>
        </w:rPr>
      </w:pPr>
      <w:r w:rsidRPr="00A82B7A">
        <w:rPr>
          <w:rFonts w:asciiTheme="minorHAnsi" w:hAnsiTheme="minorHAnsi" w:cs="Arial"/>
          <w:spacing w:val="-2"/>
          <w:sz w:val="20"/>
          <w:szCs w:val="20"/>
        </w:rPr>
        <w:t>Contingency (up to 10% of the grant) may be budgeted for use on eligible items. Contingency funds may not be used to increase non-construction expenses beyond the 25% cap.</w:t>
      </w:r>
    </w:p>
    <w:p w:rsidR="003F1532" w:rsidRPr="00A82B7A" w:rsidRDefault="003F1532" w:rsidP="00974E54">
      <w:pPr>
        <w:pStyle w:val="ListParagraph"/>
        <w:tabs>
          <w:tab w:val="left" w:pos="-720"/>
          <w:tab w:val="left" w:pos="0"/>
        </w:tabs>
        <w:suppressAutoHyphens/>
        <w:ind w:left="0"/>
        <w:contextualSpacing/>
        <w:rPr>
          <w:rFonts w:asciiTheme="minorHAnsi" w:hAnsiTheme="minorHAnsi" w:cs="Arial"/>
          <w:spacing w:val="-2"/>
          <w:sz w:val="20"/>
          <w:szCs w:val="20"/>
        </w:rPr>
      </w:pPr>
    </w:p>
    <w:p w:rsidR="003F1532" w:rsidRPr="00A82B7A" w:rsidRDefault="003F1532" w:rsidP="00974E54">
      <w:pPr>
        <w:pStyle w:val="ListParagraph"/>
        <w:numPr>
          <w:ilvl w:val="0"/>
          <w:numId w:val="26"/>
        </w:numPr>
        <w:tabs>
          <w:tab w:val="left" w:pos="-720"/>
          <w:tab w:val="left" w:pos="0"/>
        </w:tabs>
        <w:suppressAutoHyphens/>
        <w:ind w:left="360"/>
        <w:contextualSpacing/>
        <w:rPr>
          <w:rFonts w:asciiTheme="minorHAnsi" w:hAnsiTheme="minorHAnsi" w:cs="Arial"/>
          <w:spacing w:val="-2"/>
          <w:sz w:val="20"/>
          <w:szCs w:val="20"/>
        </w:rPr>
      </w:pPr>
      <w:r w:rsidRPr="00A82B7A">
        <w:rPr>
          <w:rFonts w:asciiTheme="minorHAnsi" w:hAnsiTheme="minorHAnsi" w:cs="Arial"/>
          <w:spacing w:val="-2"/>
          <w:sz w:val="20"/>
          <w:szCs w:val="20"/>
        </w:rPr>
        <w:t xml:space="preserve">Funding acknowledgement signage and interpretive signs are eligible costs, including fabrication and installation. (Appendix </w:t>
      </w:r>
      <w:r w:rsidR="003C584A" w:rsidRPr="00A82B7A">
        <w:rPr>
          <w:rFonts w:asciiTheme="minorHAnsi" w:hAnsiTheme="minorHAnsi" w:cs="Arial"/>
          <w:spacing w:val="-2"/>
          <w:sz w:val="20"/>
          <w:szCs w:val="20"/>
        </w:rPr>
        <w:t>R</w:t>
      </w:r>
      <w:r w:rsidRPr="00A82B7A">
        <w:rPr>
          <w:rFonts w:asciiTheme="minorHAnsi" w:hAnsiTheme="minorHAnsi" w:cs="Arial"/>
          <w:spacing w:val="-2"/>
          <w:sz w:val="20"/>
          <w:szCs w:val="20"/>
        </w:rPr>
        <w:t>).</w:t>
      </w:r>
    </w:p>
    <w:p w:rsidR="003F1532" w:rsidRPr="00A82B7A" w:rsidRDefault="003F1532" w:rsidP="00974E54">
      <w:pPr>
        <w:pStyle w:val="ListParagraph"/>
        <w:tabs>
          <w:tab w:val="left" w:pos="-720"/>
          <w:tab w:val="left" w:pos="0"/>
        </w:tabs>
        <w:suppressAutoHyphens/>
        <w:ind w:left="0"/>
        <w:contextualSpacing/>
        <w:rPr>
          <w:rFonts w:asciiTheme="minorHAnsi" w:hAnsiTheme="minorHAnsi" w:cs="Arial"/>
          <w:spacing w:val="-2"/>
          <w:sz w:val="20"/>
          <w:szCs w:val="20"/>
        </w:rPr>
      </w:pPr>
    </w:p>
    <w:p w:rsidR="003F1532" w:rsidRPr="00A82B7A" w:rsidRDefault="003F1532" w:rsidP="00974E54">
      <w:pPr>
        <w:pStyle w:val="ListParagraph"/>
        <w:numPr>
          <w:ilvl w:val="0"/>
          <w:numId w:val="26"/>
        </w:numPr>
        <w:tabs>
          <w:tab w:val="left" w:pos="-720"/>
          <w:tab w:val="left" w:pos="0"/>
        </w:tabs>
        <w:suppressAutoHyphens/>
        <w:ind w:left="360"/>
        <w:contextualSpacing/>
        <w:rPr>
          <w:rFonts w:asciiTheme="minorHAnsi" w:hAnsiTheme="minorHAnsi" w:cs="Arial"/>
          <w:spacing w:val="-2"/>
          <w:sz w:val="20"/>
          <w:szCs w:val="20"/>
        </w:rPr>
      </w:pPr>
      <w:r w:rsidRPr="00A82B7A">
        <w:rPr>
          <w:rFonts w:asciiTheme="minorHAnsi" w:hAnsiTheme="minorHAnsi" w:cs="Arial"/>
          <w:spacing w:val="-2"/>
          <w:sz w:val="20"/>
          <w:szCs w:val="20"/>
        </w:rPr>
        <w:t>If the State recommends funding for less than the amount requested, the cost estimate should be revised. The State reserves the right to limit its support of a project to a particular portion(s) or cost(s).</w:t>
      </w:r>
    </w:p>
    <w:p w:rsidR="003F1532" w:rsidRPr="00A82B7A" w:rsidRDefault="003F1532" w:rsidP="00974E54">
      <w:pPr>
        <w:spacing w:after="0" w:line="240" w:lineRule="auto"/>
        <w:rPr>
          <w:rFonts w:cs="Arial"/>
          <w:b/>
          <w:bCs/>
          <w:sz w:val="20"/>
          <w:szCs w:val="20"/>
        </w:rPr>
      </w:pPr>
    </w:p>
    <w:p w:rsidR="003F1532" w:rsidRPr="00A82B7A" w:rsidRDefault="003F1532" w:rsidP="00974E54">
      <w:pPr>
        <w:suppressAutoHyphens/>
        <w:spacing w:after="0" w:line="240" w:lineRule="auto"/>
        <w:rPr>
          <w:rFonts w:cs="Arial"/>
          <w:b/>
          <w:spacing w:val="-2"/>
          <w:sz w:val="20"/>
          <w:szCs w:val="20"/>
          <w:u w:val="single"/>
        </w:rPr>
      </w:pPr>
      <w:r w:rsidRPr="00A82B7A">
        <w:rPr>
          <w:rFonts w:cs="Arial"/>
          <w:b/>
          <w:spacing w:val="-2"/>
          <w:sz w:val="20"/>
          <w:szCs w:val="20"/>
          <w:u w:val="single"/>
        </w:rPr>
        <w:t>Eligible Costs for Development Projects</w:t>
      </w:r>
    </w:p>
    <w:p w:rsidR="00EB7087" w:rsidRPr="00A82B7A" w:rsidRDefault="00EB7087" w:rsidP="00974E54">
      <w:pPr>
        <w:suppressAutoHyphens/>
        <w:spacing w:after="0" w:line="240" w:lineRule="auto"/>
        <w:rPr>
          <w:rFonts w:cs="Arial"/>
          <w:b/>
          <w:spacing w:val="-2"/>
          <w:sz w:val="20"/>
          <w:szCs w:val="20"/>
        </w:rPr>
      </w:pPr>
    </w:p>
    <w:p w:rsidR="003F1532" w:rsidRPr="00A82B7A" w:rsidRDefault="003917EA" w:rsidP="00974E54">
      <w:pPr>
        <w:pStyle w:val="ListParagraph"/>
        <w:numPr>
          <w:ilvl w:val="0"/>
          <w:numId w:val="27"/>
        </w:numPr>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asciiTheme="minorHAnsi" w:hAnsiTheme="minorHAnsi"/>
          <w:sz w:val="20"/>
          <w:szCs w:val="20"/>
        </w:rPr>
      </w:pPr>
      <w:r w:rsidRPr="00A82B7A">
        <w:rPr>
          <w:rFonts w:asciiTheme="minorHAnsi" w:hAnsiTheme="minorHAnsi" w:cs="Arial"/>
          <w:b/>
          <w:spacing w:val="-2"/>
          <w:sz w:val="20"/>
          <w:szCs w:val="20"/>
        </w:rPr>
        <w:t>Non-construction Costs</w:t>
      </w:r>
      <w:r w:rsidR="003F1532" w:rsidRPr="00A82B7A">
        <w:rPr>
          <w:rFonts w:asciiTheme="minorHAnsi" w:hAnsiTheme="minorHAnsi" w:cs="Arial"/>
          <w:spacing w:val="-2"/>
          <w:sz w:val="20"/>
          <w:szCs w:val="20"/>
        </w:rPr>
        <w:t xml:space="preserve"> (up to 25% of grant funds) including preliminary planning and pre-construction are eligible costs. These include but are not limited to planning and design, architectural drawings, engineering specifications, construction documents, permitting and direct project administration.</w:t>
      </w:r>
    </w:p>
    <w:p w:rsidR="003F1532" w:rsidRPr="00A82B7A" w:rsidRDefault="003F1532" w:rsidP="00974E54">
      <w:pPr>
        <w:pStyle w:val="ListParagraph"/>
        <w:numPr>
          <w:ilvl w:val="0"/>
          <w:numId w:val="25"/>
        </w:numPr>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ind w:left="720"/>
        <w:rPr>
          <w:rFonts w:asciiTheme="minorHAnsi" w:hAnsiTheme="minorHAnsi"/>
          <w:sz w:val="20"/>
          <w:szCs w:val="20"/>
        </w:rPr>
      </w:pPr>
      <w:r w:rsidRPr="00A82B7A">
        <w:rPr>
          <w:rFonts w:asciiTheme="minorHAnsi" w:hAnsiTheme="minorHAnsi" w:cs="Arial"/>
          <w:b/>
          <w:spacing w:val="-2"/>
          <w:sz w:val="20"/>
          <w:szCs w:val="20"/>
        </w:rPr>
        <w:t>P</w:t>
      </w:r>
      <w:r w:rsidRPr="00A82B7A">
        <w:rPr>
          <w:rFonts w:asciiTheme="minorHAnsi" w:hAnsiTheme="minorHAnsi"/>
          <w:b/>
          <w:color w:val="333333"/>
          <w:sz w:val="20"/>
          <w:szCs w:val="20"/>
        </w:rPr>
        <w:t xml:space="preserve">lanning </w:t>
      </w:r>
      <w:r w:rsidR="00530BF3" w:rsidRPr="00530BF3">
        <w:rPr>
          <w:rFonts w:asciiTheme="minorHAnsi" w:hAnsiTheme="minorHAnsi"/>
          <w:color w:val="333333"/>
          <w:sz w:val="20"/>
          <w:szCs w:val="20"/>
        </w:rPr>
        <w:t>c</w:t>
      </w:r>
      <w:r w:rsidRPr="00530BF3">
        <w:rPr>
          <w:rFonts w:asciiTheme="minorHAnsi" w:hAnsiTheme="minorHAnsi"/>
          <w:color w:val="333333"/>
          <w:sz w:val="20"/>
          <w:szCs w:val="20"/>
        </w:rPr>
        <w:t>osts</w:t>
      </w:r>
      <w:r w:rsidRPr="00A82B7A">
        <w:rPr>
          <w:rFonts w:asciiTheme="minorHAnsi" w:hAnsiTheme="minorHAnsi"/>
          <w:color w:val="333333"/>
          <w:sz w:val="20"/>
          <w:szCs w:val="20"/>
        </w:rPr>
        <w:t xml:space="preserve"> must be incurred during the project performance period of the grant; no pre-award costs will be reimbursed. </w:t>
      </w:r>
    </w:p>
    <w:p w:rsidR="00A82B7A" w:rsidRPr="00E02304" w:rsidRDefault="00D56AC5" w:rsidP="00974E54">
      <w:pPr>
        <w:pStyle w:val="ListParagraph"/>
        <w:numPr>
          <w:ilvl w:val="0"/>
          <w:numId w:val="25"/>
        </w:numPr>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ind w:left="720"/>
        <w:rPr>
          <w:rFonts w:asciiTheme="minorHAnsi" w:hAnsiTheme="minorHAnsi"/>
          <w:sz w:val="20"/>
          <w:szCs w:val="20"/>
        </w:rPr>
      </w:pPr>
      <w:r w:rsidRPr="00E02304">
        <w:rPr>
          <w:rFonts w:asciiTheme="minorHAnsi" w:hAnsiTheme="minorHAnsi"/>
          <w:b/>
          <w:bCs/>
          <w:sz w:val="20"/>
          <w:szCs w:val="20"/>
        </w:rPr>
        <w:t>CEQA</w:t>
      </w:r>
      <w:r w:rsidRPr="00E02304">
        <w:rPr>
          <w:rFonts w:asciiTheme="minorHAnsi" w:hAnsiTheme="minorHAnsi"/>
          <w:bCs/>
          <w:sz w:val="20"/>
          <w:szCs w:val="20"/>
        </w:rPr>
        <w:t xml:space="preserve"> c</w:t>
      </w:r>
      <w:r w:rsidR="00A82B7A" w:rsidRPr="00E02304">
        <w:rPr>
          <w:rFonts w:asciiTheme="minorHAnsi" w:hAnsiTheme="minorHAnsi"/>
          <w:bCs/>
          <w:sz w:val="20"/>
          <w:szCs w:val="20"/>
        </w:rPr>
        <w:t xml:space="preserve">osts associated with </w:t>
      </w:r>
      <w:r w:rsidR="00A82B7A" w:rsidRPr="00E02304">
        <w:rPr>
          <w:rFonts w:asciiTheme="minorHAnsi" w:hAnsiTheme="minorHAnsi"/>
          <w:sz w:val="20"/>
          <w:szCs w:val="20"/>
        </w:rPr>
        <w:t>environmental review compliance for the proposed project</w:t>
      </w:r>
      <w:r w:rsidR="00A82B7A" w:rsidRPr="00E02304">
        <w:rPr>
          <w:rFonts w:asciiTheme="minorHAnsi" w:hAnsiTheme="minorHAnsi"/>
          <w:bCs/>
          <w:sz w:val="20"/>
          <w:szCs w:val="20"/>
        </w:rPr>
        <w:t>.</w:t>
      </w:r>
    </w:p>
    <w:p w:rsidR="00A82B7A" w:rsidRPr="00E02304" w:rsidRDefault="00A82B7A" w:rsidP="00974E54">
      <w:pPr>
        <w:pStyle w:val="ListParagraph"/>
        <w:numPr>
          <w:ilvl w:val="0"/>
          <w:numId w:val="25"/>
        </w:numPr>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ind w:left="720"/>
        <w:rPr>
          <w:rFonts w:asciiTheme="minorHAnsi" w:hAnsiTheme="minorHAnsi"/>
          <w:sz w:val="20"/>
          <w:szCs w:val="20"/>
        </w:rPr>
      </w:pPr>
      <w:r w:rsidRPr="00E02304">
        <w:rPr>
          <w:rFonts w:asciiTheme="minorHAnsi" w:hAnsiTheme="minorHAnsi"/>
          <w:b/>
          <w:bCs/>
          <w:sz w:val="20"/>
          <w:szCs w:val="20"/>
        </w:rPr>
        <w:t>Assessments</w:t>
      </w:r>
      <w:r w:rsidRPr="00E02304">
        <w:rPr>
          <w:rFonts w:asciiTheme="minorHAnsi" w:hAnsiTheme="minorHAnsi"/>
          <w:bCs/>
          <w:sz w:val="20"/>
          <w:szCs w:val="20"/>
        </w:rPr>
        <w:t xml:space="preserve"> or surveys (i.e., energy audit, preservation needs assessment) if </w:t>
      </w:r>
      <w:r w:rsidRPr="00E02304">
        <w:rPr>
          <w:rFonts w:asciiTheme="minorHAnsi" w:hAnsiTheme="minorHAnsi"/>
          <w:bCs/>
          <w:i/>
          <w:sz w:val="20"/>
          <w:szCs w:val="20"/>
        </w:rPr>
        <w:t>directly</w:t>
      </w:r>
      <w:r w:rsidRPr="00E02304">
        <w:rPr>
          <w:rFonts w:asciiTheme="minorHAnsi" w:hAnsiTheme="minorHAnsi"/>
          <w:bCs/>
          <w:sz w:val="20"/>
          <w:szCs w:val="20"/>
        </w:rPr>
        <w:t xml:space="preserve"> related to the proposed project. </w:t>
      </w:r>
    </w:p>
    <w:p w:rsidR="003F1532" w:rsidRPr="00A82B7A" w:rsidRDefault="003F1532" w:rsidP="00974E54">
      <w:pPr>
        <w:pStyle w:val="ListParagraph"/>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ind w:left="0"/>
        <w:rPr>
          <w:rFonts w:asciiTheme="minorHAnsi" w:hAnsiTheme="minorHAnsi"/>
          <w:sz w:val="20"/>
          <w:szCs w:val="20"/>
        </w:rPr>
      </w:pPr>
    </w:p>
    <w:p w:rsidR="003F1532" w:rsidRPr="00A82B7A" w:rsidRDefault="003F1532" w:rsidP="00974E54">
      <w:pPr>
        <w:pStyle w:val="ListParagraph"/>
        <w:numPr>
          <w:ilvl w:val="0"/>
          <w:numId w:val="27"/>
        </w:numPr>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asciiTheme="minorHAnsi" w:hAnsiTheme="minorHAnsi" w:cs="Arial"/>
          <w:spacing w:val="-2"/>
          <w:sz w:val="20"/>
          <w:szCs w:val="20"/>
        </w:rPr>
      </w:pPr>
      <w:r w:rsidRPr="00A82B7A">
        <w:rPr>
          <w:rFonts w:asciiTheme="minorHAnsi" w:hAnsiTheme="minorHAnsi" w:cs="Arial"/>
          <w:b/>
          <w:spacing w:val="-2"/>
          <w:sz w:val="20"/>
          <w:szCs w:val="20"/>
        </w:rPr>
        <w:t>Personnel or Employee Services</w:t>
      </w:r>
      <w:r w:rsidRPr="00A82B7A">
        <w:rPr>
          <w:rFonts w:asciiTheme="minorHAnsi" w:hAnsiTheme="minorHAnsi" w:cs="Arial"/>
          <w:spacing w:val="-2"/>
          <w:sz w:val="20"/>
          <w:szCs w:val="20"/>
        </w:rPr>
        <w:t xml:space="preserve"> of the grantee's employees directly engaged in project execution are eligible for reimbursement. </w:t>
      </w:r>
    </w:p>
    <w:p w:rsidR="00CC44F5" w:rsidRPr="00A82B7A" w:rsidRDefault="00CC44F5" w:rsidP="00974E54">
      <w:pPr>
        <w:pStyle w:val="ListParagraph"/>
        <w:rPr>
          <w:rFonts w:asciiTheme="minorHAnsi" w:hAnsiTheme="minorHAnsi" w:cs="Arial"/>
          <w:spacing w:val="-2"/>
          <w:sz w:val="20"/>
          <w:szCs w:val="20"/>
        </w:rPr>
      </w:pPr>
    </w:p>
    <w:p w:rsidR="003F1532" w:rsidRPr="00A82B7A" w:rsidRDefault="003F1532" w:rsidP="00974E54">
      <w:pPr>
        <w:pStyle w:val="ListParagraph"/>
        <w:numPr>
          <w:ilvl w:val="0"/>
          <w:numId w:val="28"/>
        </w:numPr>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asciiTheme="minorHAnsi" w:hAnsiTheme="minorHAnsi"/>
          <w:sz w:val="20"/>
          <w:szCs w:val="20"/>
        </w:rPr>
      </w:pPr>
      <w:r w:rsidRPr="00A82B7A">
        <w:rPr>
          <w:rFonts w:asciiTheme="minorHAnsi" w:hAnsiTheme="minorHAnsi" w:cs="Arial"/>
          <w:spacing w:val="-2"/>
          <w:sz w:val="20"/>
          <w:szCs w:val="20"/>
        </w:rPr>
        <w:t>Personnel costs charged to the project should be computed according to the grantee's prevailing wage or salary scales. Include benefits (vacation, sick leave, Social Security contributions, etc.) customarily charged to the recipient's various projects.</w:t>
      </w:r>
    </w:p>
    <w:p w:rsidR="003F1532" w:rsidRPr="00A82B7A" w:rsidRDefault="00424990" w:rsidP="00974E54">
      <w:pPr>
        <w:pStyle w:val="ListParagraph"/>
        <w:numPr>
          <w:ilvl w:val="0"/>
          <w:numId w:val="28"/>
        </w:numPr>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asciiTheme="minorHAnsi" w:hAnsiTheme="minorHAnsi"/>
          <w:sz w:val="20"/>
          <w:szCs w:val="20"/>
        </w:rPr>
      </w:pPr>
      <w:r w:rsidRPr="00A82B7A">
        <w:rPr>
          <w:rFonts w:asciiTheme="minorHAnsi" w:hAnsiTheme="minorHAnsi" w:cs="Arial"/>
          <w:b/>
          <w:spacing w:val="-2"/>
          <w:sz w:val="20"/>
          <w:szCs w:val="20"/>
        </w:rPr>
        <w:t>Exclude</w:t>
      </w:r>
      <w:r w:rsidR="003F1532" w:rsidRPr="00A82B7A">
        <w:rPr>
          <w:rFonts w:asciiTheme="minorHAnsi" w:hAnsiTheme="minorHAnsi" w:cs="Arial"/>
          <w:spacing w:val="-2"/>
          <w:sz w:val="20"/>
          <w:szCs w:val="20"/>
        </w:rPr>
        <w:t xml:space="preserve"> all overhead allocations.  </w:t>
      </w:r>
    </w:p>
    <w:p w:rsidR="003F1532" w:rsidRPr="00A82B7A" w:rsidRDefault="003F1532" w:rsidP="00974E54">
      <w:pPr>
        <w:pStyle w:val="ListParagraph"/>
        <w:numPr>
          <w:ilvl w:val="0"/>
          <w:numId w:val="28"/>
        </w:numPr>
        <w:tabs>
          <w:tab w:val="left" w:pos="-720"/>
          <w:tab w:val="left" w:pos="0"/>
        </w:tabs>
        <w:suppressAutoHyphens/>
        <w:contextualSpacing/>
        <w:rPr>
          <w:rFonts w:asciiTheme="minorHAnsi" w:hAnsiTheme="minorHAnsi" w:cs="Arial"/>
          <w:spacing w:val="-2"/>
          <w:sz w:val="20"/>
          <w:szCs w:val="20"/>
        </w:rPr>
      </w:pPr>
      <w:r w:rsidRPr="00A82B7A">
        <w:rPr>
          <w:rFonts w:asciiTheme="minorHAnsi" w:hAnsiTheme="minorHAnsi" w:cs="Arial"/>
          <w:spacing w:val="-2"/>
          <w:sz w:val="20"/>
          <w:szCs w:val="20"/>
        </w:rPr>
        <w:t xml:space="preserve">Compute personnel costs on actual time spent on the project and document by time and attendance records describing the work, supported by payroll records.  </w:t>
      </w:r>
    </w:p>
    <w:p w:rsidR="003F1532" w:rsidRPr="00A82B7A" w:rsidRDefault="003F1532" w:rsidP="00974E54">
      <w:pPr>
        <w:pStyle w:val="ListParagraph"/>
        <w:numPr>
          <w:ilvl w:val="0"/>
          <w:numId w:val="28"/>
        </w:numPr>
        <w:tabs>
          <w:tab w:val="left" w:pos="-720"/>
          <w:tab w:val="left" w:pos="0"/>
        </w:tabs>
        <w:suppressAutoHyphens/>
        <w:contextualSpacing/>
        <w:rPr>
          <w:rFonts w:asciiTheme="minorHAnsi" w:hAnsiTheme="minorHAnsi" w:cs="Arial"/>
          <w:spacing w:val="-2"/>
          <w:sz w:val="20"/>
          <w:szCs w:val="20"/>
        </w:rPr>
      </w:pPr>
      <w:r w:rsidRPr="00A82B7A">
        <w:rPr>
          <w:rFonts w:asciiTheme="minorHAnsi" w:hAnsiTheme="minorHAnsi" w:cs="Arial"/>
          <w:spacing w:val="-2"/>
          <w:sz w:val="20"/>
          <w:szCs w:val="20"/>
        </w:rPr>
        <w:t>Overtime may be allowed under the recipient's established policy provided the regular work time was devoted to the same project.</w:t>
      </w:r>
    </w:p>
    <w:p w:rsidR="003F1532" w:rsidRPr="00A82B7A" w:rsidRDefault="003F1532" w:rsidP="00974E54">
      <w:pPr>
        <w:pStyle w:val="ListParagraph"/>
        <w:numPr>
          <w:ilvl w:val="0"/>
          <w:numId w:val="28"/>
        </w:numPr>
        <w:tabs>
          <w:tab w:val="left" w:pos="-720"/>
          <w:tab w:val="left" w:pos="0"/>
        </w:tabs>
        <w:suppressAutoHyphens/>
        <w:contextualSpacing/>
        <w:rPr>
          <w:rFonts w:asciiTheme="minorHAnsi" w:hAnsiTheme="minorHAnsi" w:cs="Arial"/>
          <w:spacing w:val="-2"/>
          <w:sz w:val="20"/>
          <w:szCs w:val="20"/>
        </w:rPr>
      </w:pPr>
      <w:r w:rsidRPr="00A82B7A">
        <w:rPr>
          <w:rFonts w:asciiTheme="minorHAnsi" w:hAnsiTheme="minorHAnsi" w:cs="Arial"/>
          <w:sz w:val="20"/>
          <w:szCs w:val="20"/>
        </w:rPr>
        <w:t xml:space="preserve">Projects must comply with </w:t>
      </w:r>
      <w:r w:rsidRPr="00A82B7A">
        <w:rPr>
          <w:rFonts w:asciiTheme="minorHAnsi" w:hAnsiTheme="minorHAnsi" w:cs="Arial"/>
          <w:b/>
          <w:sz w:val="20"/>
          <w:szCs w:val="20"/>
        </w:rPr>
        <w:t>Labor Code Section 1771.5</w:t>
      </w:r>
      <w:r w:rsidRPr="00A82B7A">
        <w:rPr>
          <w:rFonts w:asciiTheme="minorHAnsi" w:hAnsiTheme="minorHAnsi" w:cs="Arial"/>
          <w:sz w:val="20"/>
          <w:szCs w:val="20"/>
        </w:rPr>
        <w:t xml:space="preserve">, regarding prevailing wage determinations. Refer to the Department of Industrial Relations’ Division of Labor Statistics and Research website at </w:t>
      </w:r>
      <w:hyperlink r:id="rId18" w:history="1">
        <w:r w:rsidRPr="00A82B7A">
          <w:rPr>
            <w:rFonts w:asciiTheme="minorHAnsi" w:hAnsiTheme="minorHAnsi" w:cs="Arial"/>
            <w:sz w:val="20"/>
            <w:szCs w:val="20"/>
          </w:rPr>
          <w:t>http://www.dir.ca.gov/DLSR/PWD/index.htm</w:t>
        </w:r>
      </w:hyperlink>
    </w:p>
    <w:p w:rsidR="003F1532" w:rsidRPr="00A82B7A" w:rsidRDefault="003F1532" w:rsidP="00974E54">
      <w:pPr>
        <w:pStyle w:val="ListParagraph"/>
        <w:numPr>
          <w:ilvl w:val="0"/>
          <w:numId w:val="28"/>
        </w:numPr>
        <w:tabs>
          <w:tab w:val="left" w:pos="-720"/>
          <w:tab w:val="left" w:pos="0"/>
        </w:tabs>
        <w:suppressAutoHyphens/>
        <w:contextualSpacing/>
        <w:rPr>
          <w:rFonts w:asciiTheme="minorHAnsi" w:hAnsiTheme="minorHAnsi" w:cs="Arial"/>
          <w:spacing w:val="-2"/>
          <w:sz w:val="20"/>
          <w:szCs w:val="20"/>
        </w:rPr>
      </w:pPr>
      <w:r w:rsidRPr="00A82B7A">
        <w:rPr>
          <w:rFonts w:asciiTheme="minorHAnsi" w:hAnsiTheme="minorHAnsi" w:cs="Arial"/>
          <w:spacing w:val="-2"/>
          <w:sz w:val="20"/>
          <w:szCs w:val="20"/>
        </w:rPr>
        <w:t>Salaries and wages claimed for employees working on State grant funded projects should not exceed the grantee’s established rates for similar positions.</w:t>
      </w:r>
    </w:p>
    <w:p w:rsidR="003F1532" w:rsidRPr="00A82B7A" w:rsidRDefault="003F1532" w:rsidP="00974E54">
      <w:pPr>
        <w:tabs>
          <w:tab w:val="left" w:pos="-720"/>
          <w:tab w:val="left" w:pos="0"/>
        </w:tabs>
        <w:suppressAutoHyphens/>
        <w:spacing w:after="0" w:line="240" w:lineRule="auto"/>
        <w:rPr>
          <w:rFonts w:cs="Arial"/>
          <w:spacing w:val="-2"/>
          <w:sz w:val="20"/>
          <w:szCs w:val="20"/>
        </w:rPr>
      </w:pPr>
    </w:p>
    <w:p w:rsidR="003F1532" w:rsidRPr="00A82B7A" w:rsidRDefault="003F1532" w:rsidP="00974E54">
      <w:pPr>
        <w:pStyle w:val="ListParagraph"/>
        <w:numPr>
          <w:ilvl w:val="0"/>
          <w:numId w:val="27"/>
        </w:numPr>
        <w:tabs>
          <w:tab w:val="left" w:pos="-720"/>
          <w:tab w:val="left" w:pos="0"/>
        </w:tabs>
        <w:suppressAutoHyphens/>
        <w:contextualSpacing/>
        <w:rPr>
          <w:rFonts w:asciiTheme="minorHAnsi" w:hAnsiTheme="minorHAnsi" w:cs="Arial"/>
          <w:sz w:val="20"/>
          <w:szCs w:val="20"/>
        </w:rPr>
      </w:pPr>
      <w:r w:rsidRPr="00A82B7A">
        <w:rPr>
          <w:rFonts w:asciiTheme="minorHAnsi" w:hAnsiTheme="minorHAnsi" w:cs="Arial"/>
          <w:b/>
          <w:spacing w:val="-2"/>
          <w:sz w:val="20"/>
          <w:szCs w:val="20"/>
        </w:rPr>
        <w:t xml:space="preserve">Contracted Services: </w:t>
      </w:r>
      <w:r w:rsidRPr="00A82B7A">
        <w:rPr>
          <w:rFonts w:asciiTheme="minorHAnsi" w:hAnsiTheme="minorHAnsi" w:cs="Arial"/>
          <w:sz w:val="20"/>
          <w:szCs w:val="20"/>
        </w:rPr>
        <w:t xml:space="preserve">The cost of contracted services may be reimbursed if invoices are presented that identify the specific project activities, and are supported by evidence of payment.  </w:t>
      </w:r>
    </w:p>
    <w:p w:rsidR="003F1532" w:rsidRPr="00A82B7A" w:rsidRDefault="003F1532" w:rsidP="00974E54">
      <w:pPr>
        <w:pStyle w:val="ListParagraph"/>
        <w:tabs>
          <w:tab w:val="left" w:pos="-720"/>
          <w:tab w:val="left" w:pos="0"/>
        </w:tabs>
        <w:suppressAutoHyphens/>
        <w:ind w:left="360"/>
        <w:rPr>
          <w:rFonts w:asciiTheme="minorHAnsi" w:hAnsiTheme="minorHAnsi" w:cs="Arial"/>
          <w:sz w:val="20"/>
          <w:szCs w:val="20"/>
        </w:rPr>
      </w:pPr>
    </w:p>
    <w:p w:rsidR="003F1532" w:rsidRPr="00A82B7A" w:rsidRDefault="003F1532" w:rsidP="00974E54">
      <w:pPr>
        <w:pStyle w:val="ListParagraph"/>
        <w:numPr>
          <w:ilvl w:val="0"/>
          <w:numId w:val="27"/>
        </w:numPr>
        <w:tabs>
          <w:tab w:val="left" w:pos="-720"/>
          <w:tab w:val="left" w:pos="0"/>
        </w:tabs>
        <w:suppressAutoHyphens/>
        <w:contextualSpacing/>
        <w:rPr>
          <w:rFonts w:asciiTheme="minorHAnsi" w:hAnsiTheme="minorHAnsi" w:cs="Arial"/>
          <w:sz w:val="20"/>
          <w:szCs w:val="20"/>
        </w:rPr>
      </w:pPr>
      <w:r w:rsidRPr="00A82B7A">
        <w:rPr>
          <w:rFonts w:asciiTheme="minorHAnsi" w:hAnsiTheme="minorHAnsi" w:cs="Arial"/>
          <w:b/>
          <w:spacing w:val="-2"/>
          <w:sz w:val="20"/>
          <w:szCs w:val="20"/>
        </w:rPr>
        <w:t xml:space="preserve">Construction Labor </w:t>
      </w:r>
      <w:r w:rsidRPr="00A82B7A">
        <w:rPr>
          <w:rFonts w:asciiTheme="minorHAnsi" w:hAnsiTheme="minorHAnsi" w:cs="Arial"/>
          <w:spacing w:val="-2"/>
          <w:sz w:val="20"/>
          <w:szCs w:val="20"/>
        </w:rPr>
        <w:t>for activities to complete the project is eligible, including site preparation, fabrication, installation, onsite/field supervision, etc.</w:t>
      </w:r>
    </w:p>
    <w:p w:rsidR="00A82B7A" w:rsidRPr="00A82B7A" w:rsidRDefault="00A82B7A" w:rsidP="00974E54">
      <w:pPr>
        <w:pStyle w:val="ListParagraph"/>
        <w:rPr>
          <w:rFonts w:asciiTheme="minorHAnsi" w:hAnsiTheme="minorHAnsi" w:cs="Arial"/>
          <w:sz w:val="20"/>
          <w:szCs w:val="20"/>
        </w:rPr>
      </w:pPr>
    </w:p>
    <w:p w:rsidR="00A82B7A" w:rsidRPr="00E02304" w:rsidRDefault="00A82B7A" w:rsidP="00974E54">
      <w:pPr>
        <w:pStyle w:val="ListParagraph"/>
        <w:numPr>
          <w:ilvl w:val="0"/>
          <w:numId w:val="27"/>
        </w:numPr>
        <w:tabs>
          <w:tab w:val="left" w:pos="-720"/>
          <w:tab w:val="left" w:pos="0"/>
          <w:tab w:val="num" w:pos="1890"/>
        </w:tabs>
        <w:suppressAutoHyphens/>
        <w:contextualSpacing/>
        <w:rPr>
          <w:rFonts w:asciiTheme="minorHAnsi" w:hAnsiTheme="minorHAnsi" w:cs="Arial"/>
          <w:spacing w:val="-2"/>
          <w:sz w:val="20"/>
          <w:szCs w:val="20"/>
        </w:rPr>
      </w:pPr>
      <w:r w:rsidRPr="00E02304">
        <w:rPr>
          <w:rFonts w:asciiTheme="minorHAnsi" w:hAnsiTheme="minorHAnsi" w:cs="Arial"/>
          <w:b/>
          <w:spacing w:val="-2"/>
          <w:sz w:val="20"/>
          <w:szCs w:val="20"/>
        </w:rPr>
        <w:t>Moving and storage</w:t>
      </w:r>
      <w:r w:rsidRPr="00E02304">
        <w:rPr>
          <w:rFonts w:asciiTheme="minorHAnsi" w:hAnsiTheme="minorHAnsi" w:cs="Arial"/>
          <w:spacing w:val="-2"/>
          <w:sz w:val="20"/>
          <w:szCs w:val="20"/>
        </w:rPr>
        <w:t xml:space="preserve"> costs associated with relocating collections during construction and/or </w:t>
      </w:r>
      <w:r w:rsidR="008A5AE2" w:rsidRPr="00E02304">
        <w:rPr>
          <w:rFonts w:asciiTheme="minorHAnsi" w:hAnsiTheme="minorHAnsi" w:cs="Arial"/>
          <w:spacing w:val="-2"/>
          <w:sz w:val="20"/>
          <w:szCs w:val="20"/>
        </w:rPr>
        <w:t>acquisition</w:t>
      </w:r>
      <w:r w:rsidRPr="00E02304">
        <w:rPr>
          <w:rFonts w:asciiTheme="minorHAnsi" w:hAnsiTheme="minorHAnsi" w:cs="Arial"/>
          <w:spacing w:val="-2"/>
          <w:sz w:val="20"/>
          <w:szCs w:val="20"/>
        </w:rPr>
        <w:t xml:space="preserve">. </w:t>
      </w:r>
    </w:p>
    <w:p w:rsidR="003F1532" w:rsidRPr="00A82B7A" w:rsidRDefault="003F1532" w:rsidP="00974E54">
      <w:pPr>
        <w:pStyle w:val="ListParagraph"/>
        <w:rPr>
          <w:rFonts w:asciiTheme="minorHAnsi" w:hAnsiTheme="minorHAnsi" w:cs="Arial"/>
          <w:b/>
          <w:spacing w:val="-2"/>
          <w:sz w:val="20"/>
          <w:szCs w:val="20"/>
        </w:rPr>
      </w:pPr>
    </w:p>
    <w:p w:rsidR="00CC44F5" w:rsidRPr="00A82B7A" w:rsidRDefault="003F1532" w:rsidP="00974E54">
      <w:pPr>
        <w:pStyle w:val="ListParagraph"/>
        <w:numPr>
          <w:ilvl w:val="0"/>
          <w:numId w:val="27"/>
        </w:numPr>
        <w:tabs>
          <w:tab w:val="left" w:pos="-720"/>
          <w:tab w:val="left" w:pos="0"/>
          <w:tab w:val="num" w:pos="1890"/>
        </w:tabs>
        <w:suppressAutoHyphens/>
        <w:contextualSpacing/>
        <w:rPr>
          <w:rFonts w:asciiTheme="minorHAnsi" w:hAnsiTheme="minorHAnsi" w:cs="Arial"/>
          <w:sz w:val="20"/>
          <w:szCs w:val="20"/>
        </w:rPr>
      </w:pPr>
      <w:r w:rsidRPr="00A82B7A">
        <w:rPr>
          <w:rFonts w:asciiTheme="minorHAnsi" w:hAnsiTheme="minorHAnsi" w:cs="Arial"/>
          <w:b/>
          <w:spacing w:val="-2"/>
          <w:sz w:val="20"/>
          <w:szCs w:val="20"/>
        </w:rPr>
        <w:t>Equipment</w:t>
      </w:r>
      <w:r w:rsidRPr="00A82B7A">
        <w:rPr>
          <w:rFonts w:asciiTheme="minorHAnsi" w:hAnsiTheme="minorHAnsi" w:cs="Arial"/>
          <w:spacing w:val="-2"/>
          <w:sz w:val="20"/>
          <w:szCs w:val="20"/>
        </w:rPr>
        <w:t xml:space="preserve"> – Equipment may be leased, rented, or purchased, whichever is most economical. </w:t>
      </w:r>
      <w:r w:rsidRPr="00A82B7A">
        <w:rPr>
          <w:rFonts w:asciiTheme="minorHAnsi" w:hAnsiTheme="minorHAnsi" w:cs="Arial"/>
          <w:b/>
          <w:spacing w:val="-2"/>
          <w:sz w:val="20"/>
          <w:szCs w:val="20"/>
        </w:rPr>
        <w:t>If equipment is purchased, its residual market value must be credited to the grant upon completion of the project.</w:t>
      </w:r>
      <w:r w:rsidRPr="00A82B7A">
        <w:rPr>
          <w:rFonts w:asciiTheme="minorHAnsi" w:hAnsiTheme="minorHAnsi" w:cs="Arial"/>
          <w:spacing w:val="-2"/>
          <w:sz w:val="20"/>
          <w:szCs w:val="20"/>
        </w:rPr>
        <w:t xml:space="preserve"> Equipment owned by the grantee may be charged to the project if documentation is provided </w:t>
      </w:r>
      <w:r w:rsidRPr="00A82B7A">
        <w:rPr>
          <w:rFonts w:asciiTheme="minorHAnsi" w:hAnsiTheme="minorHAnsi" w:cs="Arial"/>
          <w:i/>
          <w:spacing w:val="-2"/>
          <w:sz w:val="20"/>
          <w:szCs w:val="20"/>
        </w:rPr>
        <w:t>for each use</w:t>
      </w:r>
      <w:r w:rsidRPr="00A82B7A">
        <w:rPr>
          <w:rFonts w:asciiTheme="minorHAnsi" w:hAnsiTheme="minorHAnsi" w:cs="Arial"/>
          <w:spacing w:val="-2"/>
          <w:sz w:val="20"/>
          <w:szCs w:val="20"/>
        </w:rPr>
        <w:t xml:space="preserve">.  Use charges should be made in accordance with the Grantee's normal accounting practices, and should describe the work performed, indicate the hours used, relate the use to the project, and be signed by the operator and supervisor. </w:t>
      </w:r>
    </w:p>
    <w:p w:rsidR="00CC44F5" w:rsidRPr="00A82B7A" w:rsidRDefault="00CC44F5" w:rsidP="00974E54">
      <w:pPr>
        <w:numPr>
          <w:ilvl w:val="12"/>
          <w:numId w:val="0"/>
        </w:numPr>
        <w:tabs>
          <w:tab w:val="left" w:pos="-720"/>
          <w:tab w:val="left" w:pos="0"/>
          <w:tab w:val="num" w:pos="1890"/>
        </w:tabs>
        <w:suppressAutoHyphens/>
        <w:spacing w:after="0" w:line="240" w:lineRule="auto"/>
        <w:ind w:left="360"/>
        <w:rPr>
          <w:rFonts w:cs="Arial"/>
          <w:spacing w:val="-2"/>
          <w:sz w:val="20"/>
          <w:szCs w:val="20"/>
        </w:rPr>
      </w:pPr>
    </w:p>
    <w:p w:rsidR="003F1532" w:rsidRPr="00D56AC5" w:rsidRDefault="003F1532" w:rsidP="00974E54">
      <w:pPr>
        <w:pStyle w:val="ListParagraph"/>
        <w:numPr>
          <w:ilvl w:val="0"/>
          <w:numId w:val="27"/>
        </w:numPr>
        <w:suppressAutoHyphens/>
        <w:contextualSpacing/>
        <w:rPr>
          <w:rFonts w:asciiTheme="minorHAnsi" w:hAnsiTheme="minorHAnsi" w:cs="Arial"/>
          <w:b/>
          <w:bCs/>
          <w:iCs/>
          <w:sz w:val="20"/>
          <w:szCs w:val="20"/>
        </w:rPr>
      </w:pPr>
      <w:r w:rsidRPr="00A82B7A">
        <w:rPr>
          <w:rFonts w:asciiTheme="minorHAnsi" w:hAnsiTheme="minorHAnsi" w:cs="Arial"/>
          <w:b/>
          <w:spacing w:val="-2"/>
          <w:sz w:val="20"/>
          <w:szCs w:val="20"/>
        </w:rPr>
        <w:t>Supplies and Materials</w:t>
      </w:r>
      <w:r w:rsidRPr="00A82B7A">
        <w:rPr>
          <w:rFonts w:asciiTheme="minorHAnsi" w:hAnsiTheme="minorHAnsi" w:cs="Arial"/>
          <w:spacing w:val="-2"/>
          <w:sz w:val="20"/>
          <w:szCs w:val="20"/>
        </w:rPr>
        <w:t xml:space="preserve"> – Supplies and materials may be purchased for a specific project or may be drawn from a central stock, providing they are claimed at a cost no higher than </w:t>
      </w:r>
      <w:r w:rsidR="003C584A" w:rsidRPr="00A82B7A">
        <w:rPr>
          <w:rFonts w:asciiTheme="minorHAnsi" w:hAnsiTheme="minorHAnsi" w:cs="Arial"/>
          <w:spacing w:val="-2"/>
          <w:sz w:val="20"/>
          <w:szCs w:val="20"/>
        </w:rPr>
        <w:t xml:space="preserve">that </w:t>
      </w:r>
      <w:r w:rsidRPr="00A82B7A">
        <w:rPr>
          <w:rFonts w:asciiTheme="minorHAnsi" w:hAnsiTheme="minorHAnsi" w:cs="Arial"/>
          <w:spacing w:val="-2"/>
          <w:sz w:val="20"/>
          <w:szCs w:val="20"/>
        </w:rPr>
        <w:t xml:space="preserve">paid by the Grantee.  </w:t>
      </w:r>
    </w:p>
    <w:p w:rsidR="00D56AC5" w:rsidRPr="00D56AC5" w:rsidRDefault="00D56AC5" w:rsidP="00974E54">
      <w:pPr>
        <w:pStyle w:val="ListParagraph"/>
        <w:rPr>
          <w:rFonts w:asciiTheme="minorHAnsi" w:hAnsiTheme="minorHAnsi" w:cs="Arial"/>
          <w:b/>
          <w:bCs/>
          <w:iCs/>
          <w:sz w:val="20"/>
          <w:szCs w:val="20"/>
        </w:rPr>
      </w:pPr>
    </w:p>
    <w:p w:rsidR="00D56AC5" w:rsidRPr="00E02304" w:rsidRDefault="00D56AC5" w:rsidP="00974E54">
      <w:pPr>
        <w:pStyle w:val="ListParagraph"/>
        <w:numPr>
          <w:ilvl w:val="0"/>
          <w:numId w:val="27"/>
        </w:numPr>
        <w:suppressAutoHyphens/>
        <w:contextualSpacing/>
        <w:rPr>
          <w:rFonts w:asciiTheme="minorHAnsi" w:hAnsiTheme="minorHAnsi" w:cs="Arial"/>
          <w:b/>
          <w:bCs/>
          <w:iCs/>
          <w:sz w:val="20"/>
          <w:szCs w:val="20"/>
        </w:rPr>
      </w:pPr>
      <w:r w:rsidRPr="00E02304">
        <w:rPr>
          <w:rFonts w:asciiTheme="minorHAnsi" w:hAnsiTheme="minorHAnsi" w:cs="Arial"/>
          <w:b/>
          <w:bCs/>
          <w:iCs/>
          <w:sz w:val="20"/>
          <w:szCs w:val="20"/>
        </w:rPr>
        <w:t>Exhibitions</w:t>
      </w:r>
      <w:r w:rsidRPr="00E02304">
        <w:rPr>
          <w:rFonts w:asciiTheme="minorHAnsi" w:hAnsiTheme="minorHAnsi" w:cs="Arial"/>
          <w:bCs/>
          <w:iCs/>
          <w:sz w:val="20"/>
          <w:szCs w:val="20"/>
        </w:rPr>
        <w:t xml:space="preserve"> – Production, fabrication and installation of object </w:t>
      </w:r>
      <w:r w:rsidRPr="00E02304">
        <w:rPr>
          <w:rFonts w:asciiTheme="minorHAnsi" w:hAnsiTheme="minorHAnsi" w:cs="Arial"/>
          <w:bCs/>
          <w:i/>
          <w:iCs/>
          <w:sz w:val="20"/>
          <w:szCs w:val="20"/>
        </w:rPr>
        <w:t>display</w:t>
      </w:r>
      <w:r w:rsidRPr="00E02304">
        <w:rPr>
          <w:rFonts w:asciiTheme="minorHAnsi" w:hAnsiTheme="minorHAnsi" w:cs="Arial"/>
          <w:bCs/>
          <w:iCs/>
          <w:sz w:val="20"/>
          <w:szCs w:val="20"/>
        </w:rPr>
        <w:t xml:space="preserve"> elements including materials.</w:t>
      </w:r>
    </w:p>
    <w:p w:rsidR="00D56AC5" w:rsidRPr="00D56AC5" w:rsidRDefault="00D56AC5" w:rsidP="00974E54">
      <w:pPr>
        <w:pStyle w:val="ListParagraph"/>
        <w:rPr>
          <w:rFonts w:asciiTheme="minorHAnsi" w:hAnsiTheme="minorHAnsi" w:cs="Arial"/>
          <w:b/>
          <w:bCs/>
          <w:iCs/>
          <w:sz w:val="20"/>
          <w:szCs w:val="20"/>
        </w:rPr>
      </w:pPr>
    </w:p>
    <w:p w:rsidR="00D56AC5" w:rsidRPr="00E02304" w:rsidRDefault="00D56AC5" w:rsidP="00974E54">
      <w:pPr>
        <w:pStyle w:val="ListParagraph"/>
        <w:numPr>
          <w:ilvl w:val="0"/>
          <w:numId w:val="27"/>
        </w:numPr>
        <w:suppressAutoHyphens/>
        <w:contextualSpacing/>
        <w:rPr>
          <w:rFonts w:asciiTheme="minorHAnsi" w:hAnsiTheme="minorHAnsi" w:cs="Arial"/>
          <w:bCs/>
          <w:iCs/>
          <w:sz w:val="20"/>
          <w:szCs w:val="20"/>
        </w:rPr>
      </w:pPr>
      <w:r w:rsidRPr="00E02304">
        <w:rPr>
          <w:rFonts w:asciiTheme="minorHAnsi" w:hAnsiTheme="minorHAnsi" w:cs="Arial"/>
          <w:b/>
          <w:bCs/>
          <w:iCs/>
          <w:sz w:val="20"/>
          <w:szCs w:val="20"/>
        </w:rPr>
        <w:t>Interpretive signs</w:t>
      </w:r>
      <w:r w:rsidRPr="00E02304">
        <w:rPr>
          <w:rFonts w:asciiTheme="minorHAnsi" w:hAnsiTheme="minorHAnsi" w:cs="Arial"/>
          <w:bCs/>
          <w:iCs/>
          <w:sz w:val="20"/>
          <w:szCs w:val="20"/>
        </w:rPr>
        <w:t xml:space="preserve"> – Exhibit labels and graphics.</w:t>
      </w:r>
    </w:p>
    <w:p w:rsidR="003F1532" w:rsidRPr="00A82B7A" w:rsidRDefault="003F1532" w:rsidP="00974E54">
      <w:pPr>
        <w:pStyle w:val="ListParagraph"/>
        <w:suppressAutoHyphens/>
        <w:ind w:left="360"/>
        <w:rPr>
          <w:rFonts w:asciiTheme="minorHAnsi" w:hAnsiTheme="minorHAnsi" w:cs="Arial"/>
          <w:b/>
          <w:bCs/>
          <w:iCs/>
          <w:sz w:val="20"/>
          <w:szCs w:val="20"/>
        </w:rPr>
      </w:pPr>
    </w:p>
    <w:p w:rsidR="003F1532" w:rsidRPr="00A82B7A" w:rsidRDefault="003F1532" w:rsidP="00974E54">
      <w:pPr>
        <w:pStyle w:val="ListParagraph"/>
        <w:numPr>
          <w:ilvl w:val="0"/>
          <w:numId w:val="27"/>
        </w:numPr>
        <w:suppressAutoHyphens/>
        <w:contextualSpacing/>
        <w:rPr>
          <w:rFonts w:asciiTheme="minorHAnsi" w:hAnsiTheme="minorHAnsi" w:cs="Arial"/>
          <w:b/>
          <w:bCs/>
          <w:iCs/>
          <w:sz w:val="20"/>
          <w:szCs w:val="20"/>
        </w:rPr>
      </w:pPr>
      <w:r w:rsidRPr="00A82B7A">
        <w:rPr>
          <w:rFonts w:asciiTheme="minorHAnsi" w:hAnsiTheme="minorHAnsi" w:cs="Arial"/>
          <w:b/>
          <w:bCs/>
          <w:iCs/>
          <w:sz w:val="20"/>
          <w:szCs w:val="20"/>
        </w:rPr>
        <w:t>Other Expenditures –</w:t>
      </w:r>
      <w:r w:rsidRPr="00A82B7A">
        <w:rPr>
          <w:rFonts w:asciiTheme="minorHAnsi" w:hAnsiTheme="minorHAnsi" w:cs="Arial"/>
          <w:bCs/>
          <w:iCs/>
          <w:sz w:val="20"/>
          <w:szCs w:val="20"/>
        </w:rPr>
        <w:t xml:space="preserve"> Funding may be provided for miscellaneous costs necessary for execution of the Project.  These costs may include:</w:t>
      </w:r>
    </w:p>
    <w:p w:rsidR="003F1532" w:rsidRPr="00A82B7A" w:rsidRDefault="003F1532" w:rsidP="00CC6AA7">
      <w:pPr>
        <w:pStyle w:val="ListParagraph"/>
        <w:numPr>
          <w:ilvl w:val="0"/>
          <w:numId w:val="46"/>
        </w:numPr>
        <w:tabs>
          <w:tab w:val="left" w:pos="2160"/>
        </w:tabs>
        <w:rPr>
          <w:rFonts w:asciiTheme="minorHAnsi" w:hAnsiTheme="minorHAnsi" w:cs="Arial"/>
          <w:bCs/>
          <w:iCs/>
          <w:spacing w:val="-2"/>
          <w:sz w:val="20"/>
          <w:szCs w:val="20"/>
        </w:rPr>
      </w:pPr>
      <w:r w:rsidRPr="00A82B7A">
        <w:rPr>
          <w:rFonts w:asciiTheme="minorHAnsi" w:hAnsiTheme="minorHAnsi" w:cs="Arial"/>
          <w:bCs/>
          <w:iCs/>
          <w:sz w:val="20"/>
          <w:szCs w:val="20"/>
        </w:rPr>
        <w:t xml:space="preserve">Premiums on hazard and liability insurance to cover personnel and/or property. </w:t>
      </w:r>
    </w:p>
    <w:p w:rsidR="003F1532" w:rsidRPr="00A82B7A" w:rsidRDefault="003F1532" w:rsidP="00CC6AA7">
      <w:pPr>
        <w:pStyle w:val="ListParagraph"/>
        <w:numPr>
          <w:ilvl w:val="0"/>
          <w:numId w:val="46"/>
        </w:numPr>
        <w:tabs>
          <w:tab w:val="left" w:pos="2160"/>
        </w:tabs>
        <w:rPr>
          <w:rFonts w:asciiTheme="minorHAnsi" w:hAnsiTheme="minorHAnsi" w:cs="Arial"/>
          <w:bCs/>
          <w:iCs/>
          <w:spacing w:val="-2"/>
          <w:sz w:val="20"/>
          <w:szCs w:val="20"/>
        </w:rPr>
      </w:pPr>
      <w:r w:rsidRPr="00A82B7A">
        <w:rPr>
          <w:rFonts w:asciiTheme="minorHAnsi" w:hAnsiTheme="minorHAnsi" w:cs="Arial"/>
          <w:bCs/>
          <w:iCs/>
          <w:sz w:val="20"/>
          <w:szCs w:val="20"/>
        </w:rPr>
        <w:t xml:space="preserve">Work performed by another section or department of the grantee's agency that can be documented as direct costs to the project. </w:t>
      </w:r>
    </w:p>
    <w:p w:rsidR="003F1532" w:rsidRPr="00A82B7A" w:rsidRDefault="003F1532" w:rsidP="00CC6AA7">
      <w:pPr>
        <w:pStyle w:val="ListParagraph"/>
        <w:numPr>
          <w:ilvl w:val="0"/>
          <w:numId w:val="46"/>
        </w:numPr>
        <w:tabs>
          <w:tab w:val="left" w:pos="2160"/>
        </w:tabs>
        <w:rPr>
          <w:rFonts w:asciiTheme="minorHAnsi" w:hAnsiTheme="minorHAnsi" w:cs="Arial"/>
          <w:bCs/>
          <w:iCs/>
          <w:spacing w:val="-2"/>
          <w:sz w:val="20"/>
          <w:szCs w:val="20"/>
        </w:rPr>
      </w:pPr>
      <w:r w:rsidRPr="00A82B7A">
        <w:rPr>
          <w:rFonts w:asciiTheme="minorHAnsi" w:hAnsiTheme="minorHAnsi" w:cs="Arial"/>
          <w:bCs/>
          <w:iCs/>
          <w:sz w:val="20"/>
          <w:szCs w:val="20"/>
        </w:rPr>
        <w:t xml:space="preserve">Transportation costs for moving equipment, personnel or </w:t>
      </w:r>
      <w:r w:rsidRPr="00A82B7A">
        <w:rPr>
          <w:rFonts w:asciiTheme="minorHAnsi" w:hAnsiTheme="minorHAnsi" w:cs="Arial"/>
          <w:spacing w:val="-2"/>
          <w:sz w:val="20"/>
          <w:szCs w:val="20"/>
        </w:rPr>
        <w:t xml:space="preserve">fabricated elements. </w:t>
      </w:r>
    </w:p>
    <w:p w:rsidR="003F1532" w:rsidRDefault="003F1532" w:rsidP="00CC6AA7">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0"/>
        <w:rPr>
          <w:rFonts w:asciiTheme="minorHAnsi" w:hAnsiTheme="minorHAnsi"/>
          <w:sz w:val="20"/>
          <w:szCs w:val="20"/>
        </w:rPr>
      </w:pPr>
    </w:p>
    <w:p w:rsidR="00CC6AA7" w:rsidRDefault="00CC6AA7" w:rsidP="00CC6AA7">
      <w:pPr>
        <w:autoSpaceDE w:val="0"/>
        <w:autoSpaceDN w:val="0"/>
        <w:adjustRightInd w:val="0"/>
        <w:spacing w:after="0" w:line="240" w:lineRule="auto"/>
        <w:rPr>
          <w:sz w:val="20"/>
          <w:szCs w:val="20"/>
        </w:rPr>
      </w:pPr>
      <w:r>
        <w:rPr>
          <w:sz w:val="20"/>
          <w:szCs w:val="20"/>
        </w:rPr>
        <w:t xml:space="preserve">Note: </w:t>
      </w:r>
      <w:r w:rsidRPr="00E02304">
        <w:rPr>
          <w:sz w:val="20"/>
          <w:szCs w:val="20"/>
        </w:rPr>
        <w:t xml:space="preserve">For purposes of this program </w:t>
      </w:r>
      <w:r w:rsidRPr="00E02304">
        <w:rPr>
          <w:i/>
          <w:sz w:val="20"/>
          <w:szCs w:val="20"/>
        </w:rPr>
        <w:t>permanent</w:t>
      </w:r>
      <w:r w:rsidRPr="00E02304">
        <w:rPr>
          <w:sz w:val="20"/>
          <w:szCs w:val="20"/>
        </w:rPr>
        <w:t xml:space="preserve"> is defined as meeting the required 15 year lifespan, and does </w:t>
      </w:r>
      <w:r w:rsidRPr="00E02304">
        <w:rPr>
          <w:i/>
          <w:sz w:val="20"/>
          <w:szCs w:val="20"/>
        </w:rPr>
        <w:t>not</w:t>
      </w:r>
      <w:r w:rsidRPr="00E02304">
        <w:rPr>
          <w:sz w:val="20"/>
          <w:szCs w:val="20"/>
        </w:rPr>
        <w:t xml:space="preserve"> require the element to be </w:t>
      </w:r>
      <w:r w:rsidRPr="00E02304">
        <w:rPr>
          <w:i/>
          <w:sz w:val="20"/>
          <w:szCs w:val="20"/>
        </w:rPr>
        <w:t>fixed</w:t>
      </w:r>
      <w:r w:rsidRPr="00E02304">
        <w:rPr>
          <w:sz w:val="20"/>
          <w:szCs w:val="20"/>
        </w:rPr>
        <w:t>.</w:t>
      </w:r>
    </w:p>
    <w:p w:rsidR="00CC6AA7" w:rsidRPr="00A82B7A" w:rsidRDefault="00CC6AA7" w:rsidP="00974E54">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s>
        <w:suppressAutoHyphens/>
        <w:ind w:left="0"/>
        <w:rPr>
          <w:rFonts w:asciiTheme="minorHAnsi" w:hAnsiTheme="minorHAnsi"/>
          <w:sz w:val="20"/>
          <w:szCs w:val="20"/>
        </w:rPr>
      </w:pPr>
    </w:p>
    <w:p w:rsidR="003F1532" w:rsidRPr="00A82B7A" w:rsidRDefault="003F1532" w:rsidP="00974E54">
      <w:pPr>
        <w:tabs>
          <w:tab w:val="left" w:pos="-720"/>
          <w:tab w:val="left" w:pos="0"/>
        </w:tabs>
        <w:suppressAutoHyphens/>
        <w:spacing w:after="0" w:line="240" w:lineRule="auto"/>
        <w:rPr>
          <w:rFonts w:cs="Arial"/>
          <w:b/>
          <w:spacing w:val="-2"/>
          <w:sz w:val="20"/>
          <w:szCs w:val="20"/>
        </w:rPr>
      </w:pPr>
      <w:r w:rsidRPr="00A82B7A">
        <w:rPr>
          <w:rFonts w:cs="Arial"/>
          <w:b/>
          <w:spacing w:val="-2"/>
          <w:sz w:val="20"/>
          <w:szCs w:val="20"/>
          <w:u w:val="single"/>
        </w:rPr>
        <w:t>Eligible Costs for Acquisition Projects:</w:t>
      </w:r>
      <w:r w:rsidRPr="00A82B7A">
        <w:rPr>
          <w:rFonts w:cs="Arial"/>
          <w:b/>
          <w:spacing w:val="-2"/>
          <w:sz w:val="20"/>
          <w:szCs w:val="20"/>
        </w:rPr>
        <w:t xml:space="preserve"> </w:t>
      </w:r>
    </w:p>
    <w:p w:rsidR="001A3AAE" w:rsidRPr="00A82B7A" w:rsidRDefault="001A3AAE" w:rsidP="00974E54">
      <w:pPr>
        <w:tabs>
          <w:tab w:val="left" w:pos="-720"/>
          <w:tab w:val="left" w:pos="0"/>
        </w:tabs>
        <w:suppressAutoHyphens/>
        <w:spacing w:after="0" w:line="240" w:lineRule="auto"/>
        <w:rPr>
          <w:rFonts w:cs="Arial"/>
          <w:b/>
          <w:spacing w:val="-2"/>
          <w:sz w:val="20"/>
          <w:szCs w:val="20"/>
        </w:rPr>
      </w:pPr>
    </w:p>
    <w:p w:rsidR="003F1532" w:rsidRDefault="003F1532" w:rsidP="00974E54">
      <w:pPr>
        <w:pStyle w:val="ListParagraph"/>
        <w:numPr>
          <w:ilvl w:val="0"/>
          <w:numId w:val="29"/>
        </w:numPr>
        <w:tabs>
          <w:tab w:val="left" w:pos="-720"/>
          <w:tab w:val="left" w:pos="0"/>
        </w:tabs>
        <w:suppressAutoHyphens/>
        <w:contextualSpacing/>
        <w:rPr>
          <w:rFonts w:asciiTheme="minorHAnsi" w:hAnsiTheme="minorHAnsi" w:cs="Arial"/>
          <w:spacing w:val="-2"/>
          <w:sz w:val="20"/>
          <w:szCs w:val="20"/>
        </w:rPr>
      </w:pPr>
      <w:r w:rsidRPr="00A82B7A">
        <w:rPr>
          <w:rFonts w:asciiTheme="minorHAnsi" w:hAnsiTheme="minorHAnsi" w:cs="Arial"/>
          <w:spacing w:val="-2"/>
          <w:sz w:val="20"/>
          <w:szCs w:val="20"/>
        </w:rPr>
        <w:t xml:space="preserve">Costs of acquiring real property are eligible and include the purchase price of the property at or below approved Fair Market Value, appraisals, surveys, preliminary reports, escrow </w:t>
      </w:r>
      <w:r w:rsidR="00282BFD">
        <w:rPr>
          <w:rFonts w:asciiTheme="minorHAnsi" w:hAnsiTheme="minorHAnsi" w:cs="Arial"/>
          <w:spacing w:val="-2"/>
          <w:sz w:val="20"/>
          <w:szCs w:val="20"/>
        </w:rPr>
        <w:t xml:space="preserve">or transfer fees and insurance, as well as </w:t>
      </w:r>
    </w:p>
    <w:p w:rsidR="007B6576" w:rsidRPr="00E02304" w:rsidRDefault="007B6576" w:rsidP="00974E54">
      <w:pPr>
        <w:pStyle w:val="NormalWeb"/>
        <w:numPr>
          <w:ilvl w:val="0"/>
          <w:numId w:val="56"/>
        </w:numPr>
        <w:spacing w:before="0" w:after="0"/>
        <w:rPr>
          <w:rFonts w:asciiTheme="minorHAnsi" w:hAnsiTheme="minorHAnsi"/>
          <w:bCs/>
          <w:sz w:val="20"/>
          <w:szCs w:val="20"/>
        </w:rPr>
      </w:pPr>
      <w:r w:rsidRPr="00E02304">
        <w:rPr>
          <w:rFonts w:asciiTheme="minorHAnsi" w:hAnsiTheme="minorHAnsi"/>
          <w:bCs/>
          <w:sz w:val="20"/>
          <w:szCs w:val="20"/>
        </w:rPr>
        <w:t xml:space="preserve">Costs associated with </w:t>
      </w:r>
      <w:r w:rsidRPr="00E02304">
        <w:rPr>
          <w:rFonts w:asciiTheme="minorHAnsi" w:hAnsiTheme="minorHAnsi"/>
          <w:sz w:val="20"/>
          <w:szCs w:val="20"/>
        </w:rPr>
        <w:t>environmental review compliance (CEQA) for the proposed project</w:t>
      </w:r>
      <w:r w:rsidRPr="00E02304">
        <w:rPr>
          <w:rFonts w:asciiTheme="minorHAnsi" w:hAnsiTheme="minorHAnsi"/>
          <w:bCs/>
          <w:sz w:val="20"/>
          <w:szCs w:val="20"/>
        </w:rPr>
        <w:t>.</w:t>
      </w:r>
    </w:p>
    <w:p w:rsidR="00731EC2" w:rsidRPr="00A82B7A" w:rsidRDefault="00731EC2" w:rsidP="00974E54">
      <w:pPr>
        <w:pStyle w:val="NormalWeb"/>
        <w:spacing w:before="0" w:after="0"/>
        <w:ind w:left="720"/>
        <w:rPr>
          <w:rFonts w:asciiTheme="minorHAnsi" w:hAnsiTheme="minorHAnsi"/>
          <w:bCs/>
          <w:sz w:val="20"/>
          <w:szCs w:val="20"/>
          <w:highlight w:val="yellow"/>
        </w:rPr>
      </w:pPr>
    </w:p>
    <w:p w:rsidR="007B6576" w:rsidRPr="00E02304" w:rsidRDefault="007B6576" w:rsidP="00974E54">
      <w:pPr>
        <w:pStyle w:val="NormalWeb"/>
        <w:numPr>
          <w:ilvl w:val="0"/>
          <w:numId w:val="56"/>
        </w:numPr>
        <w:spacing w:before="0" w:after="0"/>
        <w:rPr>
          <w:rFonts w:asciiTheme="minorHAnsi" w:hAnsiTheme="minorHAnsi"/>
          <w:bCs/>
          <w:sz w:val="20"/>
          <w:szCs w:val="20"/>
        </w:rPr>
      </w:pPr>
      <w:r w:rsidRPr="00E02304">
        <w:rPr>
          <w:rFonts w:asciiTheme="minorHAnsi" w:hAnsiTheme="minorHAnsi"/>
          <w:bCs/>
          <w:sz w:val="20"/>
          <w:szCs w:val="20"/>
        </w:rPr>
        <w:t>Costs for energy audit</w:t>
      </w:r>
      <w:r w:rsidR="00282BFD" w:rsidRPr="00E02304">
        <w:rPr>
          <w:rFonts w:asciiTheme="minorHAnsi" w:hAnsiTheme="minorHAnsi"/>
          <w:bCs/>
          <w:sz w:val="20"/>
          <w:szCs w:val="20"/>
        </w:rPr>
        <w:t xml:space="preserve">s and </w:t>
      </w:r>
      <w:r w:rsidRPr="00E02304">
        <w:rPr>
          <w:rFonts w:asciiTheme="minorHAnsi" w:hAnsiTheme="minorHAnsi"/>
          <w:bCs/>
          <w:sz w:val="20"/>
          <w:szCs w:val="20"/>
        </w:rPr>
        <w:t xml:space="preserve">preservation needs assessment if </w:t>
      </w:r>
      <w:r w:rsidRPr="00E02304">
        <w:rPr>
          <w:rFonts w:asciiTheme="minorHAnsi" w:hAnsiTheme="minorHAnsi"/>
          <w:bCs/>
          <w:i/>
          <w:sz w:val="20"/>
          <w:szCs w:val="20"/>
        </w:rPr>
        <w:t>directly</w:t>
      </w:r>
      <w:r w:rsidRPr="00E02304">
        <w:rPr>
          <w:rFonts w:asciiTheme="minorHAnsi" w:hAnsiTheme="minorHAnsi"/>
          <w:bCs/>
          <w:sz w:val="20"/>
          <w:szCs w:val="20"/>
        </w:rPr>
        <w:t xml:space="preserve"> related to the proposed project. </w:t>
      </w:r>
    </w:p>
    <w:p w:rsidR="003F1532" w:rsidRDefault="003F1532" w:rsidP="00974E54">
      <w:pPr>
        <w:pStyle w:val="ListParagraph"/>
        <w:tabs>
          <w:tab w:val="left" w:pos="-720"/>
          <w:tab w:val="left" w:pos="0"/>
          <w:tab w:val="num" w:pos="1890"/>
        </w:tabs>
        <w:suppressAutoHyphens/>
        <w:ind w:left="0"/>
        <w:rPr>
          <w:rFonts w:asciiTheme="minorHAnsi" w:hAnsiTheme="minorHAnsi" w:cs="Arial"/>
          <w:spacing w:val="-2"/>
          <w:sz w:val="20"/>
          <w:szCs w:val="20"/>
        </w:rPr>
      </w:pPr>
    </w:p>
    <w:p w:rsidR="003F1532" w:rsidRPr="00A82B7A" w:rsidRDefault="003F1532" w:rsidP="00974E54">
      <w:pPr>
        <w:pStyle w:val="ListParagraph"/>
        <w:numPr>
          <w:ilvl w:val="0"/>
          <w:numId w:val="29"/>
        </w:numPr>
        <w:tabs>
          <w:tab w:val="left" w:pos="-720"/>
          <w:tab w:val="left" w:pos="0"/>
          <w:tab w:val="num" w:pos="1890"/>
        </w:tabs>
        <w:suppressAutoHyphens/>
        <w:contextualSpacing/>
        <w:rPr>
          <w:rFonts w:asciiTheme="minorHAnsi" w:hAnsiTheme="minorHAnsi" w:cs="Arial"/>
          <w:spacing w:val="-2"/>
          <w:sz w:val="20"/>
          <w:szCs w:val="20"/>
        </w:rPr>
      </w:pPr>
      <w:r w:rsidRPr="00A82B7A">
        <w:rPr>
          <w:rFonts w:asciiTheme="minorHAnsi" w:hAnsiTheme="minorHAnsi" w:cs="Arial"/>
          <w:sz w:val="20"/>
          <w:szCs w:val="20"/>
        </w:rPr>
        <w:t>Applicant should justify the cost effectiveness of proposed land acquisition, including the cost/benefit acquiring easements versus fee title when appropriate.</w:t>
      </w:r>
    </w:p>
    <w:p w:rsidR="001A3AAE" w:rsidRPr="00A82B7A" w:rsidRDefault="001A3AAE" w:rsidP="00974E54">
      <w:pPr>
        <w:pStyle w:val="ListParagraph"/>
        <w:rPr>
          <w:rFonts w:asciiTheme="minorHAnsi" w:hAnsiTheme="minorHAnsi" w:cs="Arial"/>
          <w:spacing w:val="-2"/>
          <w:sz w:val="20"/>
          <w:szCs w:val="20"/>
        </w:rPr>
      </w:pPr>
    </w:p>
    <w:p w:rsidR="003F1532" w:rsidRPr="00A82B7A" w:rsidRDefault="003F1532" w:rsidP="00974E54">
      <w:pPr>
        <w:pStyle w:val="ListParagraph"/>
        <w:numPr>
          <w:ilvl w:val="0"/>
          <w:numId w:val="29"/>
        </w:numPr>
        <w:tabs>
          <w:tab w:val="left" w:pos="-720"/>
          <w:tab w:val="left" w:pos="0"/>
          <w:tab w:val="num" w:pos="1890"/>
        </w:tabs>
        <w:suppressAutoHyphens/>
        <w:contextualSpacing/>
        <w:rPr>
          <w:rFonts w:asciiTheme="minorHAnsi" w:hAnsiTheme="minorHAnsi" w:cs="Arial"/>
          <w:spacing w:val="-2"/>
          <w:sz w:val="20"/>
          <w:szCs w:val="20"/>
        </w:rPr>
      </w:pPr>
      <w:r w:rsidRPr="00A82B7A">
        <w:rPr>
          <w:rFonts w:asciiTheme="minorHAnsi" w:hAnsiTheme="minorHAnsi" w:cs="Arial"/>
          <w:spacing w:val="-2"/>
          <w:sz w:val="20"/>
          <w:szCs w:val="20"/>
        </w:rPr>
        <w:t>Costs of obtaining State approvals of purchase price and transaction reviews from the State Department of General Services are allowable.</w:t>
      </w:r>
    </w:p>
    <w:p w:rsidR="00A82B7A" w:rsidRPr="00A82B7A" w:rsidRDefault="00A82B7A" w:rsidP="00974E54">
      <w:pPr>
        <w:pStyle w:val="ListParagraph"/>
        <w:rPr>
          <w:rFonts w:asciiTheme="minorHAnsi" w:hAnsiTheme="minorHAnsi" w:cs="Arial"/>
          <w:spacing w:val="-2"/>
          <w:sz w:val="20"/>
          <w:szCs w:val="20"/>
        </w:rPr>
      </w:pPr>
    </w:p>
    <w:p w:rsidR="003F1532" w:rsidRDefault="003F1532" w:rsidP="00974E54">
      <w:pPr>
        <w:pStyle w:val="ListParagraph"/>
        <w:numPr>
          <w:ilvl w:val="0"/>
          <w:numId w:val="29"/>
        </w:numPr>
        <w:tabs>
          <w:tab w:val="left" w:pos="-720"/>
          <w:tab w:val="left" w:pos="0"/>
          <w:tab w:val="num" w:pos="1890"/>
        </w:tabs>
        <w:suppressAutoHyphens/>
        <w:contextualSpacing/>
        <w:rPr>
          <w:rFonts w:asciiTheme="minorHAnsi" w:hAnsiTheme="minorHAnsi" w:cs="Arial"/>
          <w:spacing w:val="-2"/>
          <w:sz w:val="20"/>
          <w:szCs w:val="20"/>
        </w:rPr>
      </w:pPr>
      <w:r w:rsidRPr="00A82B7A">
        <w:rPr>
          <w:rFonts w:asciiTheme="minorHAnsi" w:hAnsiTheme="minorHAnsi" w:cs="Arial"/>
          <w:spacing w:val="-2"/>
          <w:sz w:val="20"/>
          <w:szCs w:val="20"/>
        </w:rPr>
        <w:t>Relocation costs are eligible for acquis</w:t>
      </w:r>
      <w:r w:rsidRPr="00587EA2">
        <w:rPr>
          <w:rFonts w:asciiTheme="minorHAnsi" w:hAnsiTheme="minorHAnsi" w:cs="Arial"/>
          <w:spacing w:val="-2"/>
          <w:sz w:val="20"/>
          <w:szCs w:val="20"/>
        </w:rPr>
        <w:t xml:space="preserve">itions that result in displacement of a person and/or business (See State Relocation Act requirements, Chapter 16, Section 7260 et seq., Government Code). </w:t>
      </w:r>
    </w:p>
    <w:p w:rsidR="00A82B7A" w:rsidRPr="00A82B7A" w:rsidRDefault="00A82B7A" w:rsidP="00974E54">
      <w:pPr>
        <w:pStyle w:val="ListParagraph"/>
        <w:rPr>
          <w:rFonts w:asciiTheme="minorHAnsi" w:hAnsiTheme="minorHAnsi" w:cs="Arial"/>
          <w:spacing w:val="-2"/>
          <w:sz w:val="20"/>
          <w:szCs w:val="20"/>
        </w:rPr>
      </w:pPr>
    </w:p>
    <w:p w:rsidR="00A82B7A" w:rsidRPr="00E02304" w:rsidRDefault="00A82B7A" w:rsidP="00974E54">
      <w:pPr>
        <w:pStyle w:val="ListParagraph"/>
        <w:numPr>
          <w:ilvl w:val="0"/>
          <w:numId w:val="29"/>
        </w:numPr>
        <w:tabs>
          <w:tab w:val="left" w:pos="-720"/>
          <w:tab w:val="left" w:pos="0"/>
          <w:tab w:val="num" w:pos="1890"/>
        </w:tabs>
        <w:suppressAutoHyphens/>
        <w:contextualSpacing/>
        <w:rPr>
          <w:rFonts w:asciiTheme="minorHAnsi" w:hAnsiTheme="minorHAnsi" w:cs="Arial"/>
          <w:spacing w:val="-2"/>
          <w:sz w:val="20"/>
          <w:szCs w:val="20"/>
        </w:rPr>
      </w:pPr>
      <w:r w:rsidRPr="00E02304">
        <w:rPr>
          <w:rFonts w:asciiTheme="minorHAnsi" w:hAnsiTheme="minorHAnsi" w:cs="Arial"/>
          <w:spacing w:val="-2"/>
          <w:sz w:val="20"/>
          <w:szCs w:val="20"/>
        </w:rPr>
        <w:t xml:space="preserve">Moving and storage costs associated with relocating collections during construction and/or </w:t>
      </w:r>
      <w:r w:rsidR="00731EC2" w:rsidRPr="00E02304">
        <w:rPr>
          <w:rFonts w:asciiTheme="minorHAnsi" w:hAnsiTheme="minorHAnsi" w:cs="Arial"/>
          <w:spacing w:val="-2"/>
          <w:sz w:val="20"/>
          <w:szCs w:val="20"/>
        </w:rPr>
        <w:t>acquisition</w:t>
      </w:r>
      <w:r w:rsidRPr="00E02304">
        <w:rPr>
          <w:rFonts w:asciiTheme="minorHAnsi" w:hAnsiTheme="minorHAnsi" w:cs="Arial"/>
          <w:spacing w:val="-2"/>
          <w:sz w:val="20"/>
          <w:szCs w:val="20"/>
        </w:rPr>
        <w:t xml:space="preserve">. </w:t>
      </w:r>
    </w:p>
    <w:p w:rsidR="003F1532" w:rsidRPr="00587EA2" w:rsidRDefault="003F1532" w:rsidP="00974E54">
      <w:pPr>
        <w:pStyle w:val="ListParagraph"/>
        <w:rPr>
          <w:rFonts w:asciiTheme="minorHAnsi" w:hAnsiTheme="minorHAnsi" w:cs="Arial"/>
          <w:spacing w:val="-2"/>
          <w:sz w:val="20"/>
          <w:szCs w:val="20"/>
        </w:rPr>
      </w:pPr>
    </w:p>
    <w:p w:rsidR="007B6576" w:rsidRPr="007B6576" w:rsidRDefault="003F1532" w:rsidP="00974E54">
      <w:pPr>
        <w:pStyle w:val="ListParagraph"/>
        <w:numPr>
          <w:ilvl w:val="0"/>
          <w:numId w:val="29"/>
        </w:numPr>
        <w:tabs>
          <w:tab w:val="left" w:pos="-720"/>
          <w:tab w:val="left" w:pos="0"/>
          <w:tab w:val="num" w:pos="1890"/>
        </w:tabs>
        <w:suppressAutoHyphens/>
        <w:contextualSpacing/>
        <w:rPr>
          <w:rFonts w:asciiTheme="minorHAnsi" w:hAnsiTheme="minorHAnsi" w:cs="Arial"/>
          <w:spacing w:val="-2"/>
          <w:sz w:val="20"/>
          <w:szCs w:val="20"/>
        </w:rPr>
      </w:pPr>
      <w:r w:rsidRPr="00587EA2">
        <w:rPr>
          <w:rFonts w:asciiTheme="minorHAnsi" w:hAnsiTheme="minorHAnsi" w:cs="Arial"/>
          <w:bCs/>
          <w:sz w:val="20"/>
          <w:szCs w:val="20"/>
        </w:rPr>
        <w:t xml:space="preserve">Direct staff costs and consultant services </w:t>
      </w:r>
      <w:r w:rsidRPr="00587EA2">
        <w:rPr>
          <w:rFonts w:asciiTheme="minorHAnsi" w:hAnsiTheme="minorHAnsi" w:cs="Arial"/>
          <w:spacing w:val="-2"/>
          <w:sz w:val="20"/>
          <w:szCs w:val="20"/>
        </w:rPr>
        <w:t>necess</w:t>
      </w:r>
      <w:r w:rsidR="007B6576">
        <w:rPr>
          <w:rFonts w:asciiTheme="minorHAnsi" w:hAnsiTheme="minorHAnsi" w:cs="Arial"/>
          <w:spacing w:val="-2"/>
          <w:sz w:val="20"/>
          <w:szCs w:val="20"/>
        </w:rPr>
        <w:t>ary for the project are eligible</w:t>
      </w:r>
      <w:r w:rsidRPr="00587EA2">
        <w:rPr>
          <w:rFonts w:asciiTheme="minorHAnsi" w:hAnsiTheme="minorHAnsi" w:cs="Arial"/>
          <w:spacing w:val="-2"/>
          <w:sz w:val="20"/>
          <w:szCs w:val="20"/>
        </w:rPr>
        <w:t xml:space="preserve"> and may be reimbursed up to $10,000</w:t>
      </w:r>
      <w:r w:rsidR="007B6576">
        <w:rPr>
          <w:rFonts w:asciiTheme="minorHAnsi" w:hAnsiTheme="minorHAnsi" w:cs="Arial"/>
          <w:spacing w:val="-2"/>
          <w:sz w:val="20"/>
          <w:szCs w:val="20"/>
        </w:rPr>
        <w:t xml:space="preserve">. </w:t>
      </w:r>
    </w:p>
    <w:p w:rsidR="007B6576" w:rsidRPr="007B6576" w:rsidRDefault="007B6576" w:rsidP="00974E54">
      <w:pPr>
        <w:pStyle w:val="ListParagraph"/>
        <w:tabs>
          <w:tab w:val="left" w:pos="-720"/>
          <w:tab w:val="left" w:pos="0"/>
        </w:tabs>
        <w:suppressAutoHyphens/>
        <w:ind w:left="360"/>
        <w:contextualSpacing/>
        <w:rPr>
          <w:rFonts w:asciiTheme="minorHAnsi" w:hAnsiTheme="minorHAnsi" w:cs="Arial"/>
          <w:spacing w:val="-2"/>
          <w:sz w:val="20"/>
          <w:szCs w:val="20"/>
        </w:rPr>
      </w:pPr>
    </w:p>
    <w:p w:rsidR="003F1532" w:rsidRPr="00587EA2" w:rsidRDefault="003F1532" w:rsidP="00974E54">
      <w:pPr>
        <w:pStyle w:val="ListParagraph"/>
        <w:numPr>
          <w:ilvl w:val="0"/>
          <w:numId w:val="29"/>
        </w:numPr>
        <w:tabs>
          <w:tab w:val="left" w:pos="-720"/>
          <w:tab w:val="left" w:pos="0"/>
          <w:tab w:val="num" w:pos="1890"/>
        </w:tabs>
        <w:suppressAutoHyphens/>
        <w:contextualSpacing/>
        <w:rPr>
          <w:rFonts w:asciiTheme="minorHAnsi" w:hAnsiTheme="minorHAnsi" w:cs="Arial"/>
          <w:spacing w:val="-2"/>
          <w:sz w:val="20"/>
          <w:szCs w:val="20"/>
        </w:rPr>
      </w:pPr>
      <w:r w:rsidRPr="00587EA2">
        <w:rPr>
          <w:rFonts w:asciiTheme="minorHAnsi" w:hAnsiTheme="minorHAnsi" w:cs="Arial"/>
          <w:spacing w:val="-2"/>
          <w:sz w:val="20"/>
          <w:szCs w:val="20"/>
        </w:rPr>
        <w:t xml:space="preserve">To be reimbursed for direct staff costs or consultant services, invoices or documentation must be presented identifying specific project activities, and include evidence of payment. </w:t>
      </w:r>
    </w:p>
    <w:p w:rsidR="003F1532" w:rsidRPr="00587EA2" w:rsidRDefault="003F1532" w:rsidP="00974E54">
      <w:pPr>
        <w:pStyle w:val="ListParagraph"/>
        <w:rPr>
          <w:rFonts w:asciiTheme="minorHAnsi" w:hAnsiTheme="minorHAnsi" w:cs="Arial"/>
          <w:spacing w:val="-2"/>
          <w:sz w:val="20"/>
          <w:szCs w:val="20"/>
        </w:rPr>
      </w:pPr>
    </w:p>
    <w:p w:rsidR="00636BFB" w:rsidRPr="00636BFB" w:rsidRDefault="003F1532" w:rsidP="00636BFB">
      <w:pPr>
        <w:pStyle w:val="ListParagraph"/>
        <w:numPr>
          <w:ilvl w:val="0"/>
          <w:numId w:val="29"/>
        </w:numPr>
        <w:tabs>
          <w:tab w:val="left" w:pos="-720"/>
          <w:tab w:val="left" w:pos="0"/>
          <w:tab w:val="num" w:pos="1890"/>
        </w:tabs>
        <w:suppressAutoHyphens/>
        <w:contextualSpacing/>
        <w:rPr>
          <w:rFonts w:asciiTheme="minorHAnsi" w:hAnsiTheme="minorHAnsi" w:cs="Arial"/>
          <w:spacing w:val="-2"/>
          <w:sz w:val="20"/>
          <w:szCs w:val="20"/>
        </w:rPr>
      </w:pPr>
      <w:r w:rsidRPr="00974E54">
        <w:rPr>
          <w:rFonts w:asciiTheme="minorHAnsi" w:hAnsiTheme="minorHAnsi" w:cs="Arial"/>
          <w:spacing w:val="-2"/>
          <w:sz w:val="20"/>
          <w:szCs w:val="20"/>
        </w:rPr>
        <w:t>Consultants should be paid by the customary or established method and rate of the applicant.  Consultant fees may NOT be paid to the applicant’s own employees.</w:t>
      </w:r>
      <w:r w:rsidR="00974E54" w:rsidRPr="00974E54">
        <w:rPr>
          <w:rFonts w:asciiTheme="minorHAnsi" w:hAnsiTheme="minorHAnsi" w:cs="Arial"/>
          <w:spacing w:val="-2"/>
          <w:sz w:val="20"/>
          <w:szCs w:val="20"/>
        </w:rPr>
        <w:t xml:space="preserve"> </w:t>
      </w:r>
    </w:p>
    <w:p w:rsidR="003F1532" w:rsidRDefault="003F1532" w:rsidP="002877B9">
      <w:pPr>
        <w:rPr>
          <w:rFonts w:cs="Arial"/>
          <w:spacing w:val="-2"/>
          <w:sz w:val="20"/>
          <w:szCs w:val="20"/>
        </w:rPr>
      </w:pPr>
    </w:p>
    <w:p w:rsidR="00636BFB" w:rsidRPr="00587EA2" w:rsidRDefault="00636BFB" w:rsidP="002877B9">
      <w:pPr>
        <w:rPr>
          <w:rFonts w:cs="Arial"/>
          <w:spacing w:val="-2"/>
          <w:sz w:val="20"/>
          <w:szCs w:val="20"/>
        </w:rPr>
        <w:sectPr w:rsidR="00636BFB" w:rsidRPr="00587EA2" w:rsidSect="00C34EA1">
          <w:footerReference w:type="default" r:id="rId19"/>
          <w:type w:val="continuous"/>
          <w:pgSz w:w="12240" w:h="15840" w:code="1"/>
          <w:pgMar w:top="864" w:right="900" w:bottom="864" w:left="1008" w:header="720" w:footer="720" w:gutter="0"/>
          <w:pgNumType w:start="13"/>
          <w:cols w:num="2" w:space="720"/>
          <w:docGrid w:linePitch="360"/>
        </w:sectPr>
      </w:pPr>
    </w:p>
    <w:tbl>
      <w:tblPr>
        <w:tblStyle w:val="TableGrid"/>
        <w:tblW w:w="0" w:type="auto"/>
        <w:tblInd w:w="505" w:type="dxa"/>
        <w:tblLook w:val="04A0" w:firstRow="1" w:lastRow="0" w:firstColumn="1" w:lastColumn="0" w:noHBand="0" w:noVBand="1"/>
      </w:tblPr>
      <w:tblGrid>
        <w:gridCol w:w="4050"/>
        <w:gridCol w:w="5192"/>
      </w:tblGrid>
      <w:tr w:rsidR="003F1532" w:rsidRPr="00731EC2" w:rsidTr="00974E54">
        <w:trPr>
          <w:trHeight w:val="278"/>
        </w:trPr>
        <w:tc>
          <w:tcPr>
            <w:tcW w:w="4050" w:type="dxa"/>
            <w:tcBorders>
              <w:top w:val="single" w:sz="4" w:space="0" w:color="auto"/>
              <w:left w:val="single" w:sz="4" w:space="0" w:color="auto"/>
              <w:bottom w:val="single" w:sz="4" w:space="0" w:color="auto"/>
              <w:right w:val="single" w:sz="4" w:space="0" w:color="auto"/>
            </w:tcBorders>
            <w:hideMark/>
          </w:tcPr>
          <w:p w:rsidR="003F1532" w:rsidRPr="00731EC2" w:rsidRDefault="003F1532" w:rsidP="002877B9">
            <w:pPr>
              <w:pStyle w:val="HTMLPreformatted"/>
              <w:spacing w:line="276" w:lineRule="auto"/>
              <w:jc w:val="center"/>
              <w:rPr>
                <w:rFonts w:asciiTheme="minorHAnsi" w:hAnsiTheme="minorHAnsi"/>
                <w:b/>
              </w:rPr>
            </w:pPr>
            <w:r w:rsidRPr="00731EC2">
              <w:rPr>
                <w:rFonts w:asciiTheme="minorHAnsi" w:hAnsiTheme="minorHAnsi"/>
                <w:b/>
              </w:rPr>
              <w:t>ALLOWABLE COSTS</w:t>
            </w:r>
          </w:p>
        </w:tc>
        <w:tc>
          <w:tcPr>
            <w:tcW w:w="5192" w:type="dxa"/>
            <w:tcBorders>
              <w:top w:val="single" w:sz="4" w:space="0" w:color="auto"/>
              <w:left w:val="single" w:sz="4" w:space="0" w:color="auto"/>
              <w:bottom w:val="single" w:sz="4" w:space="0" w:color="auto"/>
              <w:right w:val="single" w:sz="4" w:space="0" w:color="auto"/>
            </w:tcBorders>
            <w:hideMark/>
          </w:tcPr>
          <w:p w:rsidR="003F1532" w:rsidRPr="00731EC2" w:rsidRDefault="003F1532" w:rsidP="002877B9">
            <w:pPr>
              <w:pStyle w:val="HTMLPreformatted"/>
              <w:spacing w:line="276" w:lineRule="auto"/>
              <w:jc w:val="center"/>
              <w:rPr>
                <w:rFonts w:asciiTheme="minorHAnsi" w:hAnsiTheme="minorHAnsi"/>
                <w:b/>
              </w:rPr>
            </w:pPr>
            <w:r w:rsidRPr="00731EC2">
              <w:rPr>
                <w:rFonts w:asciiTheme="minorHAnsi" w:hAnsiTheme="minorHAnsi"/>
                <w:b/>
              </w:rPr>
              <w:t>DISALLOWED COSTS</w:t>
            </w:r>
          </w:p>
        </w:tc>
      </w:tr>
      <w:tr w:rsidR="003F1532" w:rsidRPr="00731EC2" w:rsidTr="002877B9">
        <w:trPr>
          <w:trHeight w:val="3365"/>
        </w:trPr>
        <w:tc>
          <w:tcPr>
            <w:tcW w:w="4050" w:type="dxa"/>
            <w:tcBorders>
              <w:top w:val="single" w:sz="4" w:space="0" w:color="auto"/>
              <w:left w:val="single" w:sz="4" w:space="0" w:color="auto"/>
              <w:bottom w:val="single" w:sz="4" w:space="0" w:color="auto"/>
              <w:right w:val="single" w:sz="4" w:space="0" w:color="auto"/>
            </w:tcBorders>
            <w:hideMark/>
          </w:tcPr>
          <w:p w:rsidR="003F1532" w:rsidRPr="00636BFB" w:rsidRDefault="003F1532" w:rsidP="00282BFD">
            <w:pPr>
              <w:pStyle w:val="ListParagraph"/>
              <w:numPr>
                <w:ilvl w:val="0"/>
                <w:numId w:val="13"/>
              </w:numPr>
              <w:shd w:val="clear" w:color="auto" w:fill="FFFFFF"/>
              <w:rPr>
                <w:rFonts w:asciiTheme="minorHAnsi" w:hAnsiTheme="minorHAnsi" w:cs="Arial"/>
                <w:sz w:val="16"/>
                <w:szCs w:val="16"/>
              </w:rPr>
            </w:pPr>
            <w:r w:rsidRPr="00636BFB">
              <w:rPr>
                <w:rFonts w:asciiTheme="minorHAnsi" w:hAnsiTheme="minorHAnsi" w:cs="Arial"/>
                <w:sz w:val="16"/>
                <w:szCs w:val="16"/>
              </w:rPr>
              <w:t>Construction and renovation of museum facilities</w:t>
            </w:r>
          </w:p>
          <w:p w:rsidR="003F1532" w:rsidRPr="00636BFB" w:rsidRDefault="003F1532" w:rsidP="00282BFD">
            <w:pPr>
              <w:pStyle w:val="ListParagraph"/>
              <w:numPr>
                <w:ilvl w:val="0"/>
                <w:numId w:val="13"/>
              </w:numPr>
              <w:shd w:val="clear" w:color="auto" w:fill="FFFFFF"/>
              <w:rPr>
                <w:rFonts w:asciiTheme="minorHAnsi" w:hAnsiTheme="minorHAnsi" w:cs="Arial"/>
                <w:sz w:val="16"/>
                <w:szCs w:val="16"/>
              </w:rPr>
            </w:pPr>
            <w:r w:rsidRPr="00636BFB">
              <w:rPr>
                <w:rFonts w:asciiTheme="minorHAnsi" w:hAnsiTheme="minorHAnsi" w:cs="Arial"/>
                <w:sz w:val="16"/>
                <w:szCs w:val="16"/>
              </w:rPr>
              <w:t>Exhibit fabrication and installation</w:t>
            </w:r>
          </w:p>
          <w:p w:rsidR="003F1532" w:rsidRPr="00636BFB" w:rsidRDefault="003F1532" w:rsidP="00282BFD">
            <w:pPr>
              <w:pStyle w:val="ListParagraph"/>
              <w:numPr>
                <w:ilvl w:val="0"/>
                <w:numId w:val="13"/>
              </w:numPr>
              <w:shd w:val="clear" w:color="auto" w:fill="FFFFFF"/>
              <w:rPr>
                <w:rFonts w:asciiTheme="minorHAnsi" w:hAnsiTheme="minorHAnsi" w:cs="Arial"/>
                <w:sz w:val="16"/>
                <w:szCs w:val="16"/>
              </w:rPr>
            </w:pPr>
            <w:r w:rsidRPr="00636BFB">
              <w:rPr>
                <w:rFonts w:asciiTheme="minorHAnsi" w:hAnsiTheme="minorHAnsi" w:cs="Arial"/>
                <w:sz w:val="16"/>
                <w:szCs w:val="16"/>
              </w:rPr>
              <w:t>Reconstruction or renovation of historic sites</w:t>
            </w:r>
          </w:p>
          <w:p w:rsidR="003F1532" w:rsidRPr="00636BFB" w:rsidRDefault="003F1532" w:rsidP="00282BFD">
            <w:pPr>
              <w:pStyle w:val="ListParagraph"/>
              <w:numPr>
                <w:ilvl w:val="0"/>
                <w:numId w:val="13"/>
              </w:numPr>
              <w:shd w:val="clear" w:color="auto" w:fill="FFFFFF"/>
              <w:rPr>
                <w:rFonts w:asciiTheme="minorHAnsi" w:eastAsia="Calibri" w:hAnsiTheme="minorHAnsi" w:cs="Arial"/>
                <w:sz w:val="16"/>
                <w:szCs w:val="16"/>
              </w:rPr>
            </w:pPr>
            <w:r w:rsidRPr="00636BFB">
              <w:rPr>
                <w:rFonts w:asciiTheme="minorHAnsi" w:hAnsiTheme="minorHAnsi" w:cs="Arial"/>
                <w:sz w:val="16"/>
                <w:szCs w:val="16"/>
              </w:rPr>
              <w:t xml:space="preserve">Services including design, engineering, technical support </w:t>
            </w:r>
          </w:p>
          <w:p w:rsidR="003F1532" w:rsidRPr="00636BFB" w:rsidRDefault="003F1532" w:rsidP="00282BFD">
            <w:pPr>
              <w:pStyle w:val="ListParagraph"/>
              <w:numPr>
                <w:ilvl w:val="0"/>
                <w:numId w:val="13"/>
              </w:numPr>
              <w:shd w:val="clear" w:color="auto" w:fill="FFFFFF"/>
              <w:rPr>
                <w:rFonts w:asciiTheme="minorHAnsi" w:hAnsiTheme="minorHAnsi" w:cs="Arial"/>
                <w:sz w:val="16"/>
                <w:szCs w:val="16"/>
              </w:rPr>
            </w:pPr>
            <w:r w:rsidRPr="00636BFB">
              <w:rPr>
                <w:rFonts w:asciiTheme="minorHAnsi" w:hAnsiTheme="minorHAnsi" w:cs="Arial"/>
                <w:sz w:val="16"/>
                <w:szCs w:val="16"/>
              </w:rPr>
              <w:t>Materials, supplies and equipment related directly to project activities</w:t>
            </w:r>
          </w:p>
          <w:p w:rsidR="00636BFB" w:rsidRPr="00E02304" w:rsidRDefault="00636BFB" w:rsidP="00282BFD">
            <w:pPr>
              <w:pStyle w:val="ListParagraph"/>
              <w:numPr>
                <w:ilvl w:val="0"/>
                <w:numId w:val="13"/>
              </w:numPr>
              <w:shd w:val="clear" w:color="auto" w:fill="FFFFFF"/>
              <w:rPr>
                <w:rFonts w:asciiTheme="minorHAnsi" w:hAnsiTheme="minorHAnsi" w:cs="Arial"/>
                <w:sz w:val="16"/>
                <w:szCs w:val="16"/>
              </w:rPr>
            </w:pPr>
            <w:r w:rsidRPr="00E02304">
              <w:rPr>
                <w:rFonts w:asciiTheme="minorHAnsi" w:hAnsiTheme="minorHAnsi"/>
                <w:sz w:val="16"/>
                <w:szCs w:val="16"/>
              </w:rPr>
              <w:t>Permanent elements in exterior landscapes, gardens and outdoor plazas</w:t>
            </w:r>
          </w:p>
          <w:p w:rsidR="003F1532" w:rsidRPr="00636BFB" w:rsidRDefault="003F1532" w:rsidP="00282BFD">
            <w:pPr>
              <w:pStyle w:val="ListParagraph"/>
              <w:numPr>
                <w:ilvl w:val="0"/>
                <w:numId w:val="13"/>
              </w:numPr>
              <w:shd w:val="clear" w:color="auto" w:fill="FFFFFF"/>
              <w:rPr>
                <w:rFonts w:asciiTheme="minorHAnsi" w:hAnsiTheme="minorHAnsi" w:cs="Arial"/>
                <w:sz w:val="16"/>
                <w:szCs w:val="16"/>
              </w:rPr>
            </w:pPr>
            <w:r w:rsidRPr="00636BFB">
              <w:rPr>
                <w:rFonts w:asciiTheme="minorHAnsi" w:hAnsiTheme="minorHAnsi" w:cs="Arial"/>
                <w:sz w:val="16"/>
                <w:szCs w:val="16"/>
              </w:rPr>
              <w:t>Heating, ventilation, and air conditioning (HVAC) equipment to improve collections storage and exhibit environments</w:t>
            </w:r>
          </w:p>
          <w:p w:rsidR="003F1532" w:rsidRPr="00636BFB" w:rsidRDefault="003F1532" w:rsidP="00282BFD">
            <w:pPr>
              <w:pStyle w:val="ListParagraph"/>
              <w:numPr>
                <w:ilvl w:val="0"/>
                <w:numId w:val="13"/>
              </w:numPr>
              <w:shd w:val="clear" w:color="auto" w:fill="FFFFFF"/>
              <w:rPr>
                <w:rFonts w:asciiTheme="minorHAnsi" w:hAnsiTheme="minorHAnsi" w:cs="Arial"/>
                <w:sz w:val="16"/>
                <w:szCs w:val="16"/>
              </w:rPr>
            </w:pPr>
            <w:r w:rsidRPr="00636BFB">
              <w:rPr>
                <w:rFonts w:asciiTheme="minorHAnsi" w:hAnsiTheme="minorHAnsi" w:cs="Arial"/>
                <w:sz w:val="16"/>
                <w:szCs w:val="16"/>
              </w:rPr>
              <w:t>Consultant fees, contracts and subcontracts if directly related to the project</w:t>
            </w:r>
          </w:p>
          <w:p w:rsidR="003F1532" w:rsidRPr="00731EC2" w:rsidRDefault="003F1532" w:rsidP="00282BFD">
            <w:pPr>
              <w:pStyle w:val="ListParagraph"/>
              <w:numPr>
                <w:ilvl w:val="0"/>
                <w:numId w:val="13"/>
              </w:numPr>
              <w:shd w:val="clear" w:color="auto" w:fill="FFFFFF"/>
              <w:rPr>
                <w:rFonts w:asciiTheme="minorHAnsi" w:hAnsiTheme="minorHAnsi" w:cs="Arial"/>
                <w:sz w:val="16"/>
                <w:szCs w:val="16"/>
              </w:rPr>
            </w:pPr>
            <w:r w:rsidRPr="00636BFB">
              <w:rPr>
                <w:rFonts w:asciiTheme="minorHAnsi" w:hAnsiTheme="minorHAnsi" w:cs="Arial"/>
                <w:sz w:val="16"/>
                <w:szCs w:val="16"/>
              </w:rPr>
              <w:t>Personnel salaries, wages, and fringe benefits (documented) if a direct cost of project</w:t>
            </w:r>
            <w:r w:rsidRPr="00731EC2">
              <w:rPr>
                <w:rFonts w:asciiTheme="minorHAnsi" w:hAnsiTheme="minorHAnsi" w:cs="Arial"/>
                <w:sz w:val="16"/>
                <w:szCs w:val="16"/>
              </w:rPr>
              <w:t xml:space="preserve"> </w:t>
            </w:r>
          </w:p>
        </w:tc>
        <w:tc>
          <w:tcPr>
            <w:tcW w:w="5192" w:type="dxa"/>
            <w:tcBorders>
              <w:top w:val="single" w:sz="4" w:space="0" w:color="auto"/>
              <w:left w:val="single" w:sz="4" w:space="0" w:color="auto"/>
              <w:bottom w:val="single" w:sz="4" w:space="0" w:color="auto"/>
              <w:right w:val="single" w:sz="4" w:space="0" w:color="auto"/>
            </w:tcBorders>
            <w:hideMark/>
          </w:tcPr>
          <w:p w:rsidR="003F1532" w:rsidRPr="00671070" w:rsidRDefault="003F1532" w:rsidP="00974E54">
            <w:pPr>
              <w:numPr>
                <w:ilvl w:val="0"/>
                <w:numId w:val="13"/>
              </w:numPr>
              <w:shd w:val="clear" w:color="auto" w:fill="FFFFFF"/>
              <w:rPr>
                <w:rFonts w:asciiTheme="minorHAnsi" w:hAnsiTheme="minorHAnsi" w:cs="Arial"/>
                <w:sz w:val="16"/>
                <w:szCs w:val="16"/>
              </w:rPr>
            </w:pPr>
            <w:r w:rsidRPr="00671070">
              <w:rPr>
                <w:rFonts w:asciiTheme="minorHAnsi" w:hAnsiTheme="minorHAnsi" w:cs="Arial"/>
                <w:sz w:val="16"/>
                <w:szCs w:val="16"/>
              </w:rPr>
              <w:t>Travel, hospitality or entertainment expenses</w:t>
            </w:r>
          </w:p>
          <w:p w:rsidR="003F1532" w:rsidRPr="00671070" w:rsidRDefault="003F1532" w:rsidP="00974E54">
            <w:pPr>
              <w:numPr>
                <w:ilvl w:val="0"/>
                <w:numId w:val="13"/>
              </w:numPr>
              <w:shd w:val="clear" w:color="auto" w:fill="FFFFFF"/>
              <w:rPr>
                <w:rFonts w:asciiTheme="minorHAnsi" w:hAnsiTheme="minorHAnsi" w:cs="Arial"/>
                <w:sz w:val="16"/>
                <w:szCs w:val="16"/>
              </w:rPr>
            </w:pPr>
            <w:r w:rsidRPr="00671070">
              <w:rPr>
                <w:rFonts w:asciiTheme="minorHAnsi" w:hAnsiTheme="minorHAnsi" w:cs="Arial"/>
                <w:sz w:val="16"/>
                <w:szCs w:val="16"/>
              </w:rPr>
              <w:t>Publication design and printing</w:t>
            </w:r>
          </w:p>
          <w:p w:rsidR="003F1532" w:rsidRPr="00671070" w:rsidRDefault="003F1532" w:rsidP="00974E54">
            <w:pPr>
              <w:numPr>
                <w:ilvl w:val="0"/>
                <w:numId w:val="13"/>
              </w:numPr>
              <w:shd w:val="clear" w:color="auto" w:fill="FFFFFF"/>
              <w:rPr>
                <w:rFonts w:asciiTheme="minorHAnsi" w:hAnsiTheme="minorHAnsi" w:cs="Arial"/>
                <w:sz w:val="16"/>
                <w:szCs w:val="16"/>
              </w:rPr>
            </w:pPr>
            <w:r w:rsidRPr="00671070">
              <w:rPr>
                <w:rFonts w:asciiTheme="minorHAnsi" w:hAnsiTheme="minorHAnsi" w:cs="Arial"/>
                <w:sz w:val="16"/>
                <w:szCs w:val="16"/>
              </w:rPr>
              <w:t>Staff/ volunteer training, Internships or fellowships</w:t>
            </w:r>
          </w:p>
          <w:p w:rsidR="003F1532" w:rsidRPr="00671070" w:rsidRDefault="003F1532" w:rsidP="00974E54">
            <w:pPr>
              <w:numPr>
                <w:ilvl w:val="0"/>
                <w:numId w:val="13"/>
              </w:numPr>
              <w:shd w:val="clear" w:color="auto" w:fill="FFFFFF"/>
              <w:rPr>
                <w:rFonts w:asciiTheme="minorHAnsi" w:hAnsiTheme="minorHAnsi" w:cs="Arial"/>
                <w:sz w:val="16"/>
                <w:szCs w:val="16"/>
              </w:rPr>
            </w:pPr>
            <w:r w:rsidRPr="00671070">
              <w:rPr>
                <w:rFonts w:asciiTheme="minorHAnsi" w:hAnsiTheme="minorHAnsi" w:cs="Arial"/>
                <w:sz w:val="16"/>
                <w:szCs w:val="16"/>
              </w:rPr>
              <w:t>Cash reserves, fundraising or contributions to endowments</w:t>
            </w:r>
          </w:p>
          <w:p w:rsidR="003F1532" w:rsidRPr="00671070" w:rsidRDefault="003F1532" w:rsidP="00974E54">
            <w:pPr>
              <w:numPr>
                <w:ilvl w:val="0"/>
                <w:numId w:val="13"/>
              </w:numPr>
              <w:shd w:val="clear" w:color="auto" w:fill="FFFFFF"/>
              <w:rPr>
                <w:rFonts w:asciiTheme="minorHAnsi" w:hAnsiTheme="minorHAnsi" w:cs="Arial"/>
                <w:sz w:val="16"/>
                <w:szCs w:val="16"/>
              </w:rPr>
            </w:pPr>
            <w:r w:rsidRPr="00671070">
              <w:rPr>
                <w:rFonts w:asciiTheme="minorHAnsi" w:hAnsiTheme="minorHAnsi" w:cs="Arial"/>
                <w:sz w:val="16"/>
                <w:szCs w:val="16"/>
              </w:rPr>
              <w:t xml:space="preserve">General operating support, indirect or overhead </w:t>
            </w:r>
          </w:p>
          <w:p w:rsidR="003F1532" w:rsidRPr="00671070" w:rsidRDefault="003F1532" w:rsidP="00974E54">
            <w:pPr>
              <w:numPr>
                <w:ilvl w:val="0"/>
                <w:numId w:val="13"/>
              </w:numPr>
              <w:shd w:val="clear" w:color="auto" w:fill="FFFFFF"/>
              <w:rPr>
                <w:rFonts w:asciiTheme="minorHAnsi" w:hAnsiTheme="minorHAnsi" w:cs="Arial"/>
                <w:sz w:val="16"/>
                <w:szCs w:val="16"/>
              </w:rPr>
            </w:pPr>
            <w:r w:rsidRPr="00671070">
              <w:rPr>
                <w:rFonts w:asciiTheme="minorHAnsi" w:hAnsiTheme="minorHAnsi" w:cs="Arial"/>
                <w:sz w:val="16"/>
                <w:szCs w:val="16"/>
              </w:rPr>
              <w:t xml:space="preserve">Advertising, lobbying, marketing or public relations </w:t>
            </w:r>
          </w:p>
          <w:p w:rsidR="003F1532" w:rsidRPr="00671070" w:rsidRDefault="003F1532" w:rsidP="00974E54">
            <w:pPr>
              <w:numPr>
                <w:ilvl w:val="0"/>
                <w:numId w:val="13"/>
              </w:numPr>
              <w:shd w:val="clear" w:color="auto" w:fill="FFFFFF"/>
              <w:rPr>
                <w:rFonts w:asciiTheme="minorHAnsi" w:hAnsiTheme="minorHAnsi" w:cs="Arial"/>
                <w:sz w:val="16"/>
                <w:szCs w:val="16"/>
              </w:rPr>
            </w:pPr>
            <w:r w:rsidRPr="00671070">
              <w:rPr>
                <w:rFonts w:asciiTheme="minorHAnsi" w:hAnsiTheme="minorHAnsi" w:cs="Arial"/>
                <w:sz w:val="16"/>
                <w:szCs w:val="16"/>
              </w:rPr>
              <w:t xml:space="preserve">Social activities, ceremonies, receptions, or entertainment </w:t>
            </w:r>
          </w:p>
          <w:p w:rsidR="003F1532" w:rsidRPr="00671070" w:rsidRDefault="00671070" w:rsidP="00974E54">
            <w:pPr>
              <w:numPr>
                <w:ilvl w:val="0"/>
                <w:numId w:val="13"/>
              </w:numPr>
              <w:shd w:val="clear" w:color="auto" w:fill="FFFFFF"/>
              <w:rPr>
                <w:rFonts w:asciiTheme="minorHAnsi" w:hAnsiTheme="minorHAnsi" w:cs="Arial"/>
                <w:sz w:val="16"/>
                <w:szCs w:val="16"/>
              </w:rPr>
            </w:pPr>
            <w:r>
              <w:rPr>
                <w:rFonts w:asciiTheme="minorHAnsi" w:hAnsiTheme="minorHAnsi" w:cs="Arial"/>
                <w:sz w:val="16"/>
                <w:szCs w:val="16"/>
              </w:rPr>
              <w:t>*</w:t>
            </w:r>
            <w:r w:rsidR="003F1532" w:rsidRPr="00671070">
              <w:rPr>
                <w:rFonts w:asciiTheme="minorHAnsi" w:hAnsiTheme="minorHAnsi" w:cs="Arial"/>
                <w:sz w:val="16"/>
                <w:szCs w:val="16"/>
              </w:rPr>
              <w:t xml:space="preserve">Concessions </w:t>
            </w:r>
            <w:r w:rsidRPr="00671070">
              <w:rPr>
                <w:rFonts w:asciiTheme="minorHAnsi" w:hAnsiTheme="minorHAnsi" w:cs="Arial"/>
                <w:sz w:val="16"/>
                <w:szCs w:val="16"/>
              </w:rPr>
              <w:t xml:space="preserve"> </w:t>
            </w:r>
            <w:r>
              <w:rPr>
                <w:rFonts w:asciiTheme="minorHAnsi" w:hAnsiTheme="minorHAnsi" w:cs="Arial"/>
                <w:sz w:val="16"/>
                <w:szCs w:val="16"/>
              </w:rPr>
              <w:t>*</w:t>
            </w:r>
            <w:proofErr w:type="spellStart"/>
            <w:r w:rsidR="003F1532" w:rsidRPr="00671070">
              <w:rPr>
                <w:rFonts w:asciiTheme="minorHAnsi" w:hAnsiTheme="minorHAnsi" w:cs="Arial"/>
                <w:sz w:val="16"/>
                <w:szCs w:val="16"/>
              </w:rPr>
              <w:t>Regranting</w:t>
            </w:r>
            <w:proofErr w:type="spellEnd"/>
            <w:r w:rsidRPr="00671070">
              <w:rPr>
                <w:rFonts w:asciiTheme="minorHAnsi" w:hAnsiTheme="minorHAnsi" w:cs="Arial"/>
                <w:sz w:val="16"/>
                <w:szCs w:val="16"/>
              </w:rPr>
              <w:t xml:space="preserve"> </w:t>
            </w:r>
            <w:r>
              <w:rPr>
                <w:rFonts w:asciiTheme="minorHAnsi" w:hAnsiTheme="minorHAnsi" w:cs="Arial"/>
                <w:sz w:val="16"/>
                <w:szCs w:val="16"/>
              </w:rPr>
              <w:t>*</w:t>
            </w:r>
            <w:r w:rsidR="003F1532" w:rsidRPr="00671070">
              <w:rPr>
                <w:rFonts w:asciiTheme="minorHAnsi" w:hAnsiTheme="minorHAnsi" w:cs="Arial"/>
                <w:sz w:val="16"/>
                <w:szCs w:val="16"/>
              </w:rPr>
              <w:t>Pre-award costs</w:t>
            </w:r>
            <w:r w:rsidRPr="00671070">
              <w:rPr>
                <w:rFonts w:asciiTheme="minorHAnsi" w:hAnsiTheme="minorHAnsi" w:cs="Arial"/>
                <w:sz w:val="16"/>
                <w:szCs w:val="16"/>
              </w:rPr>
              <w:t xml:space="preserve"> </w:t>
            </w:r>
            <w:r>
              <w:rPr>
                <w:rFonts w:asciiTheme="minorHAnsi" w:hAnsiTheme="minorHAnsi" w:cs="Arial"/>
                <w:sz w:val="16"/>
                <w:szCs w:val="16"/>
              </w:rPr>
              <w:t xml:space="preserve">* </w:t>
            </w:r>
            <w:r w:rsidR="003F1532" w:rsidRPr="00671070">
              <w:rPr>
                <w:rFonts w:asciiTheme="minorHAnsi" w:hAnsiTheme="minorHAnsi" w:cs="Arial"/>
                <w:sz w:val="16"/>
                <w:szCs w:val="16"/>
              </w:rPr>
              <w:t>Audit costs</w:t>
            </w:r>
          </w:p>
          <w:p w:rsidR="003F1532" w:rsidRDefault="003F1532" w:rsidP="00974E54">
            <w:pPr>
              <w:pStyle w:val="ListBullet"/>
              <w:numPr>
                <w:ilvl w:val="0"/>
                <w:numId w:val="13"/>
              </w:numPr>
              <w:spacing w:before="0" w:after="0"/>
              <w:rPr>
                <w:rFonts w:asciiTheme="minorHAnsi" w:hAnsiTheme="minorHAnsi" w:cs="Arial"/>
                <w:sz w:val="16"/>
                <w:szCs w:val="16"/>
              </w:rPr>
            </w:pPr>
            <w:r w:rsidRPr="00671070">
              <w:rPr>
                <w:rFonts w:asciiTheme="minorHAnsi" w:hAnsiTheme="minorHAnsi" w:cs="Arial"/>
                <w:sz w:val="16"/>
                <w:szCs w:val="16"/>
              </w:rPr>
              <w:t>Operation and maintenance costs</w:t>
            </w:r>
          </w:p>
          <w:p w:rsidR="00974E54" w:rsidRPr="00E02304" w:rsidRDefault="00974E54" w:rsidP="00974E54">
            <w:pPr>
              <w:pStyle w:val="ListParagraph"/>
              <w:numPr>
                <w:ilvl w:val="0"/>
                <w:numId w:val="13"/>
              </w:numPr>
              <w:shd w:val="clear" w:color="auto" w:fill="FFFFFF"/>
              <w:rPr>
                <w:rFonts w:asciiTheme="minorHAnsi" w:hAnsiTheme="minorHAnsi" w:cs="Arial"/>
                <w:sz w:val="16"/>
                <w:szCs w:val="16"/>
              </w:rPr>
            </w:pPr>
            <w:r w:rsidRPr="00E02304">
              <w:rPr>
                <w:rFonts w:asciiTheme="minorHAnsi" w:hAnsiTheme="minorHAnsi" w:cs="Arial"/>
                <w:sz w:val="16"/>
                <w:szCs w:val="16"/>
              </w:rPr>
              <w:t>Costs of acquisition or restoration of objects for display e.g., collections, specimens, artifacts, animals, plants</w:t>
            </w:r>
          </w:p>
          <w:p w:rsidR="003F1532" w:rsidRPr="00E02304" w:rsidRDefault="003F1532" w:rsidP="00974E54">
            <w:pPr>
              <w:pStyle w:val="ListBullet"/>
              <w:numPr>
                <w:ilvl w:val="0"/>
                <w:numId w:val="13"/>
              </w:numPr>
              <w:spacing w:before="0" w:after="0"/>
              <w:rPr>
                <w:rFonts w:asciiTheme="minorHAnsi" w:hAnsiTheme="minorHAnsi" w:cs="Arial"/>
                <w:sz w:val="16"/>
                <w:szCs w:val="16"/>
              </w:rPr>
            </w:pPr>
            <w:r w:rsidRPr="00E02304">
              <w:rPr>
                <w:rFonts w:asciiTheme="minorHAnsi" w:hAnsiTheme="minorHAnsi" w:cs="Arial"/>
                <w:sz w:val="16"/>
                <w:szCs w:val="16"/>
              </w:rPr>
              <w:t>Bonus payments of any kind</w:t>
            </w:r>
          </w:p>
          <w:p w:rsidR="003F1532" w:rsidRPr="00E02304" w:rsidRDefault="003F1532" w:rsidP="00974E54">
            <w:pPr>
              <w:pStyle w:val="ListBullet"/>
              <w:numPr>
                <w:ilvl w:val="0"/>
                <w:numId w:val="13"/>
              </w:numPr>
              <w:spacing w:before="0" w:after="0"/>
              <w:rPr>
                <w:rFonts w:asciiTheme="minorHAnsi" w:hAnsiTheme="minorHAnsi" w:cs="Arial"/>
                <w:sz w:val="16"/>
                <w:szCs w:val="16"/>
              </w:rPr>
            </w:pPr>
            <w:r w:rsidRPr="00E02304">
              <w:rPr>
                <w:rFonts w:asciiTheme="minorHAnsi" w:hAnsiTheme="minorHAnsi" w:cs="Arial"/>
                <w:sz w:val="16"/>
                <w:szCs w:val="16"/>
              </w:rPr>
              <w:t>Fines, penalties, bad debt costs, deficit reduction, overdraft charges or damage judgments</w:t>
            </w:r>
          </w:p>
          <w:p w:rsidR="003F1532" w:rsidRPr="00E02304" w:rsidRDefault="003F1532" w:rsidP="00974E54">
            <w:pPr>
              <w:pStyle w:val="ListBullet"/>
              <w:numPr>
                <w:ilvl w:val="0"/>
                <w:numId w:val="13"/>
              </w:numPr>
              <w:spacing w:before="0" w:after="0"/>
              <w:rPr>
                <w:rFonts w:asciiTheme="minorHAnsi" w:hAnsiTheme="minorHAnsi" w:cs="Arial"/>
                <w:sz w:val="16"/>
                <w:szCs w:val="16"/>
              </w:rPr>
            </w:pPr>
            <w:r w:rsidRPr="00E02304">
              <w:rPr>
                <w:rFonts w:asciiTheme="minorHAnsi" w:hAnsiTheme="minorHAnsi" w:cs="Arial"/>
                <w:sz w:val="16"/>
                <w:szCs w:val="16"/>
              </w:rPr>
              <w:t>Unapproved contract cost overruns</w:t>
            </w:r>
          </w:p>
          <w:p w:rsidR="00671070" w:rsidRPr="00E02304" w:rsidRDefault="00671070" w:rsidP="00974E54">
            <w:pPr>
              <w:pStyle w:val="ListBullet"/>
              <w:numPr>
                <w:ilvl w:val="0"/>
                <w:numId w:val="13"/>
              </w:numPr>
              <w:spacing w:before="0" w:after="0"/>
              <w:rPr>
                <w:rFonts w:asciiTheme="minorHAnsi" w:hAnsiTheme="minorHAnsi" w:cs="Arial"/>
                <w:sz w:val="16"/>
                <w:szCs w:val="16"/>
              </w:rPr>
            </w:pPr>
            <w:r w:rsidRPr="00E02304">
              <w:rPr>
                <w:rFonts w:asciiTheme="minorHAnsi" w:hAnsiTheme="minorHAnsi"/>
                <w:sz w:val="16"/>
                <w:szCs w:val="16"/>
              </w:rPr>
              <w:t xml:space="preserve">LCD monitors, projectors, hardware and control devices </w:t>
            </w:r>
          </w:p>
          <w:p w:rsidR="00671070" w:rsidRPr="00671070" w:rsidRDefault="00671070" w:rsidP="00974E54">
            <w:pPr>
              <w:pStyle w:val="ListBullet"/>
              <w:numPr>
                <w:ilvl w:val="0"/>
                <w:numId w:val="13"/>
              </w:numPr>
              <w:spacing w:before="0" w:after="0"/>
              <w:rPr>
                <w:rFonts w:asciiTheme="minorHAnsi" w:hAnsiTheme="minorHAnsi" w:cs="Arial"/>
                <w:sz w:val="16"/>
                <w:szCs w:val="16"/>
              </w:rPr>
            </w:pPr>
            <w:r w:rsidRPr="00E02304">
              <w:rPr>
                <w:rFonts w:asciiTheme="minorHAnsi" w:hAnsiTheme="minorHAnsi"/>
                <w:sz w:val="16"/>
                <w:szCs w:val="16"/>
              </w:rPr>
              <w:t>Media players (video and audio) including speakers and amplification systems</w:t>
            </w:r>
          </w:p>
        </w:tc>
      </w:tr>
    </w:tbl>
    <w:p w:rsidR="003F1532" w:rsidRPr="00587EA2" w:rsidRDefault="003F1532" w:rsidP="002877B9">
      <w:pPr>
        <w:rPr>
          <w:rFonts w:cs="Arial"/>
          <w:b/>
          <w:bCs/>
        </w:rPr>
        <w:sectPr w:rsidR="003F1532" w:rsidRPr="00587EA2" w:rsidSect="002877B9">
          <w:type w:val="continuous"/>
          <w:pgSz w:w="12240" w:h="15840" w:code="1"/>
          <w:pgMar w:top="864" w:right="900" w:bottom="864" w:left="1008" w:header="720" w:footer="720" w:gutter="0"/>
          <w:pgNumType w:start="1"/>
          <w:cols w:space="720"/>
          <w:docGrid w:linePitch="360"/>
        </w:sectPr>
      </w:pPr>
    </w:p>
    <w:p w:rsidR="003F1532" w:rsidRPr="00587EA2" w:rsidRDefault="003F1532" w:rsidP="002877B9">
      <w:pPr>
        <w:jc w:val="center"/>
        <w:rPr>
          <w:rFonts w:cs="Arial"/>
          <w:b/>
          <w:bCs/>
        </w:rPr>
      </w:pPr>
      <w:r w:rsidRPr="00587EA2">
        <w:rPr>
          <w:rFonts w:cs="Arial"/>
          <w:b/>
          <w:bCs/>
        </w:rPr>
        <w:t xml:space="preserve">APPENDIX I - COST ESTIMATE &amp; TIMELINE FOR </w:t>
      </w:r>
      <w:r w:rsidRPr="00587EA2">
        <w:rPr>
          <w:rFonts w:cs="Arial"/>
          <w:b/>
          <w:bCs/>
          <w:u w:val="single"/>
        </w:rPr>
        <w:t>DEVELOPMENT</w:t>
      </w:r>
      <w:r w:rsidRPr="00587EA2">
        <w:rPr>
          <w:rFonts w:cs="Arial"/>
          <w:b/>
          <w:bCs/>
        </w:rPr>
        <w:t xml:space="preserve"> PROJECTS</w:t>
      </w:r>
      <w:bookmarkEnd w:id="10"/>
      <w:bookmarkEnd w:id="11"/>
    </w:p>
    <w:p w:rsidR="003F1532" w:rsidRDefault="003F1532" w:rsidP="00E8098B">
      <w:pPr>
        <w:autoSpaceDE w:val="0"/>
        <w:autoSpaceDN w:val="0"/>
        <w:adjustRightInd w:val="0"/>
        <w:spacing w:after="0" w:line="240" w:lineRule="auto"/>
        <w:contextualSpacing/>
        <w:rPr>
          <w:rFonts w:cs="Arial"/>
          <w:color w:val="000000"/>
          <w:sz w:val="20"/>
          <w:szCs w:val="20"/>
        </w:rPr>
      </w:pPr>
      <w:r w:rsidRPr="00587EA2">
        <w:rPr>
          <w:rFonts w:cs="Arial"/>
          <w:sz w:val="20"/>
          <w:szCs w:val="20"/>
        </w:rPr>
        <w:t xml:space="preserve">All cost elements should be clearly described in the project narrative. The estimates provided below should be based on quotes or bids obtained by a general contractor, cost estimator, or provided directly by a qualified vendor or sub-contractor. Add/delete elements and funding sources as needed. </w:t>
      </w:r>
      <w:r w:rsidRPr="00587EA2">
        <w:rPr>
          <w:rFonts w:cs="Arial"/>
          <w:color w:val="000000"/>
          <w:sz w:val="20"/>
          <w:szCs w:val="20"/>
        </w:rPr>
        <w:t xml:space="preserve">Be sure all costs are eligible and within allowable limits, all columns add up correctly. The required match is </w:t>
      </w:r>
      <w:r w:rsidRPr="00587EA2">
        <w:rPr>
          <w:rFonts w:cs="Arial"/>
          <w:b/>
          <w:color w:val="000000"/>
          <w:sz w:val="20"/>
          <w:szCs w:val="20"/>
        </w:rPr>
        <w:t>50%</w:t>
      </w:r>
      <w:r w:rsidRPr="00587EA2">
        <w:rPr>
          <w:rFonts w:cs="Arial"/>
          <w:color w:val="000000"/>
          <w:sz w:val="20"/>
          <w:szCs w:val="20"/>
        </w:rPr>
        <w:t xml:space="preserve"> of the grant amount. </w:t>
      </w:r>
    </w:p>
    <w:p w:rsidR="00E8098B" w:rsidRPr="00587EA2" w:rsidRDefault="00E8098B" w:rsidP="00E8098B">
      <w:pPr>
        <w:autoSpaceDE w:val="0"/>
        <w:autoSpaceDN w:val="0"/>
        <w:adjustRightInd w:val="0"/>
        <w:spacing w:after="0" w:line="240" w:lineRule="auto"/>
        <w:contextualSpacing/>
        <w:rPr>
          <w:rFonts w:cs="Arial"/>
          <w:color w:val="000000"/>
          <w:sz w:val="20"/>
          <w:szCs w:val="20"/>
        </w:rPr>
      </w:pPr>
    </w:p>
    <w:tbl>
      <w:tblPr>
        <w:tblW w:w="135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0"/>
        <w:gridCol w:w="900"/>
        <w:gridCol w:w="990"/>
        <w:gridCol w:w="990"/>
        <w:gridCol w:w="990"/>
        <w:gridCol w:w="1530"/>
        <w:gridCol w:w="990"/>
        <w:gridCol w:w="1260"/>
        <w:gridCol w:w="1800"/>
      </w:tblGrid>
      <w:tr w:rsidR="003F1532" w:rsidRPr="00587EA2" w:rsidTr="00EB7087">
        <w:tc>
          <w:tcPr>
            <w:tcW w:w="4050" w:type="dxa"/>
          </w:tcPr>
          <w:p w:rsidR="003F1532" w:rsidRPr="00587EA2" w:rsidRDefault="003F1532" w:rsidP="00F64F30">
            <w:pPr>
              <w:spacing w:after="0" w:line="240" w:lineRule="auto"/>
              <w:jc w:val="center"/>
              <w:rPr>
                <w:rFonts w:cs="Arial"/>
                <w:b/>
                <w:sz w:val="20"/>
                <w:szCs w:val="20"/>
              </w:rPr>
            </w:pPr>
            <w:r w:rsidRPr="00587EA2">
              <w:rPr>
                <w:rFonts w:cs="Arial"/>
                <w:b/>
                <w:sz w:val="20"/>
                <w:szCs w:val="20"/>
              </w:rPr>
              <w:t>PROJECT ELEMENT – (Examples)</w:t>
            </w:r>
          </w:p>
        </w:tc>
        <w:tc>
          <w:tcPr>
            <w:tcW w:w="900" w:type="dxa"/>
          </w:tcPr>
          <w:p w:rsidR="003F1532" w:rsidRPr="00587EA2" w:rsidRDefault="003F1532" w:rsidP="00F64F30">
            <w:pPr>
              <w:spacing w:after="0" w:line="240" w:lineRule="auto"/>
              <w:jc w:val="center"/>
              <w:rPr>
                <w:rFonts w:cs="Arial"/>
                <w:b/>
                <w:sz w:val="20"/>
                <w:szCs w:val="20"/>
              </w:rPr>
            </w:pPr>
            <w:r w:rsidRPr="00587EA2">
              <w:rPr>
                <w:rFonts w:cs="Arial"/>
                <w:b/>
                <w:sz w:val="20"/>
                <w:szCs w:val="20"/>
              </w:rPr>
              <w:t>UNIT Price</w:t>
            </w:r>
          </w:p>
        </w:tc>
        <w:tc>
          <w:tcPr>
            <w:tcW w:w="990" w:type="dxa"/>
          </w:tcPr>
          <w:p w:rsidR="003F1532" w:rsidRPr="00587EA2" w:rsidRDefault="003F1532" w:rsidP="00F64F30">
            <w:pPr>
              <w:spacing w:after="0" w:line="240" w:lineRule="auto"/>
              <w:jc w:val="center"/>
              <w:rPr>
                <w:rFonts w:cs="Arial"/>
                <w:b/>
                <w:sz w:val="20"/>
                <w:szCs w:val="20"/>
              </w:rPr>
            </w:pPr>
            <w:r w:rsidRPr="00587EA2">
              <w:rPr>
                <w:rFonts w:cs="Arial"/>
                <w:b/>
                <w:sz w:val="20"/>
                <w:szCs w:val="20"/>
              </w:rPr>
              <w:t>Unit of Measure</w:t>
            </w:r>
          </w:p>
        </w:tc>
        <w:tc>
          <w:tcPr>
            <w:tcW w:w="990" w:type="dxa"/>
          </w:tcPr>
          <w:p w:rsidR="003F1532" w:rsidRPr="00587EA2" w:rsidRDefault="003F1532" w:rsidP="00F64F30">
            <w:pPr>
              <w:spacing w:after="0" w:line="240" w:lineRule="auto"/>
              <w:jc w:val="center"/>
              <w:rPr>
                <w:rFonts w:cs="Arial"/>
                <w:b/>
                <w:sz w:val="20"/>
                <w:szCs w:val="20"/>
              </w:rPr>
            </w:pPr>
            <w:r w:rsidRPr="00587EA2">
              <w:rPr>
                <w:rFonts w:cs="Arial"/>
                <w:b/>
                <w:sz w:val="20"/>
                <w:szCs w:val="20"/>
              </w:rPr>
              <w:t>Quantity</w:t>
            </w:r>
          </w:p>
        </w:tc>
        <w:tc>
          <w:tcPr>
            <w:tcW w:w="990" w:type="dxa"/>
          </w:tcPr>
          <w:p w:rsidR="003F1532" w:rsidRPr="00587EA2" w:rsidRDefault="003F1532" w:rsidP="00F64F30">
            <w:pPr>
              <w:spacing w:after="0" w:line="240" w:lineRule="auto"/>
              <w:jc w:val="center"/>
              <w:rPr>
                <w:rFonts w:cs="Arial"/>
                <w:b/>
                <w:sz w:val="20"/>
                <w:szCs w:val="20"/>
              </w:rPr>
            </w:pPr>
            <w:r w:rsidRPr="00587EA2">
              <w:rPr>
                <w:rFonts w:cs="Arial"/>
                <w:b/>
                <w:sz w:val="20"/>
                <w:szCs w:val="20"/>
              </w:rPr>
              <w:t>Total Project Cost</w:t>
            </w: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20"/>
                <w:szCs w:val="20"/>
              </w:rPr>
            </w:pPr>
            <w:r w:rsidRPr="00587EA2">
              <w:rPr>
                <w:rFonts w:cs="Arial"/>
                <w:b/>
                <w:sz w:val="20"/>
                <w:szCs w:val="20"/>
              </w:rPr>
              <w:t>CCHE Museum Program Grant</w:t>
            </w:r>
          </w:p>
        </w:tc>
        <w:tc>
          <w:tcPr>
            <w:tcW w:w="990" w:type="dxa"/>
          </w:tcPr>
          <w:p w:rsidR="003F1532" w:rsidRPr="00587EA2" w:rsidRDefault="003F1532" w:rsidP="00F64F30">
            <w:pPr>
              <w:spacing w:after="0" w:line="240" w:lineRule="auto"/>
              <w:jc w:val="center"/>
              <w:rPr>
                <w:rFonts w:cs="Arial"/>
                <w:b/>
                <w:sz w:val="20"/>
                <w:szCs w:val="20"/>
              </w:rPr>
            </w:pPr>
          </w:p>
          <w:p w:rsidR="003F1532" w:rsidRPr="00587EA2" w:rsidRDefault="003F1532" w:rsidP="00F64F30">
            <w:pPr>
              <w:spacing w:after="0" w:line="240" w:lineRule="auto"/>
              <w:jc w:val="center"/>
              <w:rPr>
                <w:rFonts w:cs="Arial"/>
                <w:b/>
                <w:sz w:val="20"/>
                <w:szCs w:val="20"/>
              </w:rPr>
            </w:pPr>
            <w:r w:rsidRPr="00587EA2">
              <w:rPr>
                <w:rFonts w:cs="Arial"/>
                <w:b/>
                <w:sz w:val="20"/>
                <w:szCs w:val="20"/>
              </w:rPr>
              <w:t>Match</w:t>
            </w:r>
          </w:p>
          <w:p w:rsidR="003F1532" w:rsidRPr="00587EA2" w:rsidRDefault="003F1532" w:rsidP="00F64F30">
            <w:pPr>
              <w:spacing w:after="0" w:line="240" w:lineRule="auto"/>
              <w:jc w:val="center"/>
              <w:rPr>
                <w:rFonts w:cs="Arial"/>
                <w:b/>
                <w:sz w:val="20"/>
                <w:szCs w:val="20"/>
              </w:rPr>
            </w:pPr>
            <w:r w:rsidRPr="00587EA2">
              <w:rPr>
                <w:rFonts w:cs="Arial"/>
                <w:b/>
                <w:sz w:val="20"/>
                <w:szCs w:val="20"/>
              </w:rPr>
              <w:t>(50%)</w:t>
            </w:r>
          </w:p>
        </w:tc>
        <w:tc>
          <w:tcPr>
            <w:tcW w:w="1260" w:type="dxa"/>
          </w:tcPr>
          <w:p w:rsidR="003F1532" w:rsidRPr="00587EA2" w:rsidRDefault="003F1532" w:rsidP="00F64F30">
            <w:pPr>
              <w:spacing w:after="0" w:line="240" w:lineRule="auto"/>
              <w:jc w:val="center"/>
              <w:rPr>
                <w:rFonts w:cs="Arial"/>
                <w:b/>
                <w:sz w:val="20"/>
                <w:szCs w:val="20"/>
              </w:rPr>
            </w:pPr>
          </w:p>
          <w:p w:rsidR="003F1532" w:rsidRPr="00587EA2" w:rsidRDefault="003F1532" w:rsidP="00F64F30">
            <w:pPr>
              <w:spacing w:after="0" w:line="240" w:lineRule="auto"/>
              <w:jc w:val="center"/>
              <w:rPr>
                <w:rFonts w:cs="Arial"/>
                <w:b/>
                <w:sz w:val="20"/>
                <w:szCs w:val="20"/>
              </w:rPr>
            </w:pPr>
            <w:r w:rsidRPr="00587EA2">
              <w:rPr>
                <w:rFonts w:cs="Arial"/>
                <w:b/>
                <w:sz w:val="20"/>
                <w:szCs w:val="20"/>
              </w:rPr>
              <w:t>Source</w:t>
            </w:r>
          </w:p>
        </w:tc>
        <w:tc>
          <w:tcPr>
            <w:tcW w:w="1800" w:type="dxa"/>
          </w:tcPr>
          <w:p w:rsidR="003F1532" w:rsidRPr="00587EA2" w:rsidRDefault="003F1532" w:rsidP="00F64F30">
            <w:pPr>
              <w:spacing w:after="0" w:line="240" w:lineRule="auto"/>
              <w:jc w:val="center"/>
              <w:rPr>
                <w:rFonts w:cs="Arial"/>
                <w:b/>
                <w:sz w:val="20"/>
                <w:szCs w:val="20"/>
              </w:rPr>
            </w:pPr>
          </w:p>
          <w:p w:rsidR="003F1532" w:rsidRPr="00587EA2" w:rsidRDefault="003F1532" w:rsidP="00F64F30">
            <w:pPr>
              <w:spacing w:after="0" w:line="240" w:lineRule="auto"/>
              <w:jc w:val="center"/>
              <w:rPr>
                <w:rFonts w:cs="Arial"/>
                <w:b/>
                <w:sz w:val="20"/>
                <w:szCs w:val="20"/>
              </w:rPr>
            </w:pPr>
            <w:r w:rsidRPr="00587EA2">
              <w:rPr>
                <w:rFonts w:cs="Arial"/>
                <w:b/>
                <w:sz w:val="20"/>
                <w:szCs w:val="20"/>
              </w:rPr>
              <w:t>SCHEDULE</w:t>
            </w:r>
          </w:p>
          <w:p w:rsidR="003F1532" w:rsidRPr="00587EA2" w:rsidRDefault="003F1532" w:rsidP="00F64F30">
            <w:pPr>
              <w:spacing w:after="0" w:line="240" w:lineRule="auto"/>
              <w:jc w:val="center"/>
              <w:rPr>
                <w:rFonts w:cs="Arial"/>
                <w:b/>
                <w:sz w:val="20"/>
                <w:szCs w:val="20"/>
              </w:rPr>
            </w:pPr>
            <w:r w:rsidRPr="00587EA2">
              <w:rPr>
                <w:rFonts w:cs="Arial"/>
                <w:b/>
                <w:sz w:val="20"/>
                <w:szCs w:val="20"/>
              </w:rPr>
              <w:t>Start - Complete</w:t>
            </w:r>
          </w:p>
        </w:tc>
      </w:tr>
      <w:tr w:rsidR="003F1532" w:rsidRPr="00587EA2" w:rsidTr="00EB7087">
        <w:tc>
          <w:tcPr>
            <w:tcW w:w="4050" w:type="dxa"/>
          </w:tcPr>
          <w:p w:rsidR="003F1532" w:rsidRPr="00587EA2" w:rsidRDefault="00EB7087" w:rsidP="00F64F30">
            <w:pPr>
              <w:spacing w:after="0" w:line="240" w:lineRule="auto"/>
              <w:rPr>
                <w:rFonts w:cs="Arial"/>
                <w:b/>
                <w:sz w:val="18"/>
                <w:szCs w:val="18"/>
              </w:rPr>
            </w:pPr>
            <w:r w:rsidRPr="00587EA2">
              <w:rPr>
                <w:sz w:val="18"/>
                <w:szCs w:val="18"/>
              </w:rPr>
              <w:t>Non</w:t>
            </w:r>
            <w:r w:rsidR="003F1532" w:rsidRPr="00587EA2">
              <w:rPr>
                <w:sz w:val="18"/>
                <w:szCs w:val="18"/>
              </w:rPr>
              <w:t xml:space="preserve">-construction Costs </w:t>
            </w:r>
            <w:r w:rsidR="003F1532" w:rsidRPr="00587EA2">
              <w:rPr>
                <w:rFonts w:cs="Arial"/>
                <w:sz w:val="16"/>
                <w:szCs w:val="18"/>
              </w:rPr>
              <w:t>(not to exceed 25% of grant)</w:t>
            </w:r>
          </w:p>
        </w:tc>
        <w:tc>
          <w:tcPr>
            <w:tcW w:w="900" w:type="dxa"/>
          </w:tcPr>
          <w:p w:rsidR="003F1532" w:rsidRPr="00587EA2" w:rsidRDefault="003F1532" w:rsidP="00F64F30">
            <w:pPr>
              <w:spacing w:after="0" w:line="240" w:lineRule="auto"/>
              <w:jc w:val="center"/>
              <w:rPr>
                <w:rFonts w:cs="Arial"/>
                <w:b/>
                <w:sz w:val="18"/>
                <w:szCs w:val="18"/>
              </w:rPr>
            </w:pPr>
            <w:r w:rsidRPr="00587EA2">
              <w:rPr>
                <w:rFonts w:cs="Arial"/>
                <w:b/>
                <w:sz w:val="18"/>
                <w:szCs w:val="18"/>
              </w:rPr>
              <w:t>$</w:t>
            </w: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r w:rsidRPr="00587EA2">
              <w:rPr>
                <w:rFonts w:cs="Arial"/>
                <w:b/>
                <w:sz w:val="18"/>
                <w:szCs w:val="18"/>
              </w:rPr>
              <w:t>$</w:t>
            </w: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r w:rsidRPr="00587EA2">
              <w:rPr>
                <w:rFonts w:cs="Arial"/>
                <w:b/>
                <w:sz w:val="18"/>
                <w:szCs w:val="18"/>
              </w:rPr>
              <w:t>$</w:t>
            </w:r>
          </w:p>
        </w:tc>
        <w:tc>
          <w:tcPr>
            <w:tcW w:w="990" w:type="dxa"/>
          </w:tcPr>
          <w:p w:rsidR="003F1532" w:rsidRPr="00587EA2" w:rsidRDefault="003F1532" w:rsidP="00F64F30">
            <w:pPr>
              <w:spacing w:after="0" w:line="240" w:lineRule="auto"/>
              <w:jc w:val="center"/>
              <w:rPr>
                <w:rFonts w:cs="Arial"/>
                <w:b/>
                <w:sz w:val="18"/>
                <w:szCs w:val="18"/>
              </w:rPr>
            </w:pPr>
            <w:r w:rsidRPr="00587EA2">
              <w:rPr>
                <w:rFonts w:cs="Arial"/>
                <w:b/>
                <w:sz w:val="18"/>
                <w:szCs w:val="18"/>
              </w:rPr>
              <w:t>$</w:t>
            </w: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rPr>
                <w:rFonts w:cs="Arial"/>
                <w:sz w:val="18"/>
                <w:szCs w:val="18"/>
              </w:rPr>
            </w:pPr>
            <w:r w:rsidRPr="00587EA2">
              <w:rPr>
                <w:rFonts w:cs="Arial"/>
                <w:sz w:val="18"/>
                <w:szCs w:val="18"/>
              </w:rPr>
              <w:t>Direct Project Management &amp; Administration</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ind w:left="360"/>
              <w:rPr>
                <w:rFonts w:cs="Arial"/>
                <w:sz w:val="18"/>
                <w:szCs w:val="18"/>
              </w:rPr>
            </w:pPr>
            <w:r w:rsidRPr="00587EA2">
              <w:rPr>
                <w:rFonts w:cs="Arial"/>
                <w:sz w:val="18"/>
                <w:szCs w:val="18"/>
              </w:rPr>
              <w:t>Staff Time</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ind w:left="360"/>
              <w:rPr>
                <w:rFonts w:cs="Arial"/>
                <w:sz w:val="18"/>
                <w:szCs w:val="18"/>
              </w:rPr>
            </w:pPr>
            <w:r w:rsidRPr="00587EA2">
              <w:rPr>
                <w:rFonts w:cs="Arial"/>
                <w:sz w:val="18"/>
                <w:szCs w:val="18"/>
              </w:rPr>
              <w:t>Technical Consultants</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rPr>
                <w:rFonts w:cs="Arial"/>
                <w:sz w:val="18"/>
                <w:szCs w:val="18"/>
              </w:rPr>
            </w:pPr>
            <w:r w:rsidRPr="00587EA2">
              <w:rPr>
                <w:rFonts w:cs="Arial"/>
                <w:sz w:val="18"/>
                <w:szCs w:val="18"/>
              </w:rPr>
              <w:t>Planning &amp; Design</w:t>
            </w:r>
            <w:r w:rsidR="00F36981">
              <w:rPr>
                <w:rFonts w:cs="Arial"/>
                <w:sz w:val="18"/>
                <w:szCs w:val="18"/>
              </w:rPr>
              <w:t xml:space="preserve">, Surveys, </w:t>
            </w:r>
            <w:r w:rsidR="00F36981" w:rsidRPr="00E02304">
              <w:rPr>
                <w:rFonts w:cs="Arial"/>
                <w:sz w:val="18"/>
                <w:szCs w:val="18"/>
              </w:rPr>
              <w:t>Assessments</w:t>
            </w:r>
            <w:r w:rsidR="008A5AE2" w:rsidRPr="00E02304">
              <w:rPr>
                <w:rFonts w:cs="Arial"/>
                <w:sz w:val="18"/>
                <w:szCs w:val="18"/>
              </w:rPr>
              <w:t>, Audits</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ind w:left="360"/>
              <w:rPr>
                <w:rFonts w:cs="Arial"/>
                <w:sz w:val="18"/>
                <w:szCs w:val="18"/>
              </w:rPr>
            </w:pPr>
            <w:r w:rsidRPr="00587EA2">
              <w:rPr>
                <w:rFonts w:cs="Arial"/>
                <w:sz w:val="18"/>
                <w:szCs w:val="18"/>
              </w:rPr>
              <w:t>Staff Time</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ind w:left="360"/>
              <w:rPr>
                <w:rFonts w:cs="Arial"/>
                <w:sz w:val="18"/>
                <w:szCs w:val="18"/>
              </w:rPr>
            </w:pPr>
            <w:r w:rsidRPr="00587EA2">
              <w:rPr>
                <w:rFonts w:cs="Arial"/>
                <w:sz w:val="18"/>
                <w:szCs w:val="18"/>
              </w:rPr>
              <w:t>Technical Consultants</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F36981" w:rsidP="00F36981">
            <w:pPr>
              <w:spacing w:after="0" w:line="240" w:lineRule="auto"/>
              <w:rPr>
                <w:rFonts w:cs="Arial"/>
                <w:sz w:val="18"/>
                <w:szCs w:val="18"/>
              </w:rPr>
            </w:pPr>
            <w:r w:rsidRPr="00E02304">
              <w:rPr>
                <w:rFonts w:cs="Arial"/>
                <w:sz w:val="18"/>
                <w:szCs w:val="18"/>
              </w:rPr>
              <w:t>CEQA,</w:t>
            </w:r>
            <w:r>
              <w:rPr>
                <w:rFonts w:cs="Arial"/>
                <w:sz w:val="18"/>
                <w:szCs w:val="18"/>
              </w:rPr>
              <w:t xml:space="preserve"> </w:t>
            </w:r>
            <w:r w:rsidR="003F1532" w:rsidRPr="00587EA2">
              <w:rPr>
                <w:rFonts w:cs="Arial"/>
                <w:sz w:val="18"/>
                <w:szCs w:val="18"/>
              </w:rPr>
              <w:t>Permit</w:t>
            </w:r>
            <w:r>
              <w:rPr>
                <w:rFonts w:cs="Arial"/>
                <w:sz w:val="18"/>
                <w:szCs w:val="18"/>
              </w:rPr>
              <w:t>s</w:t>
            </w:r>
            <w:r w:rsidR="003F1532" w:rsidRPr="00587EA2">
              <w:rPr>
                <w:rFonts w:cs="Arial"/>
                <w:sz w:val="18"/>
                <w:szCs w:val="18"/>
              </w:rPr>
              <w:t xml:space="preserve"> </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jc w:val="right"/>
              <w:rPr>
                <w:rFonts w:cs="Arial"/>
                <w:b/>
                <w:sz w:val="18"/>
                <w:szCs w:val="18"/>
              </w:rPr>
            </w:pPr>
            <w:r w:rsidRPr="00587EA2">
              <w:rPr>
                <w:rFonts w:cs="Arial"/>
                <w:b/>
                <w:sz w:val="18"/>
                <w:szCs w:val="18"/>
              </w:rPr>
              <w:t xml:space="preserve">Preconstruction Subtotal </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rPr>
          <w:trHeight w:val="70"/>
        </w:trPr>
        <w:tc>
          <w:tcPr>
            <w:tcW w:w="4050" w:type="dxa"/>
          </w:tcPr>
          <w:p w:rsidR="003F1532" w:rsidRPr="00587EA2" w:rsidRDefault="003F1532" w:rsidP="00F64F30">
            <w:pPr>
              <w:spacing w:after="0" w:line="240" w:lineRule="auto"/>
              <w:rPr>
                <w:rFonts w:cs="Arial"/>
                <w:b/>
                <w:sz w:val="8"/>
                <w:szCs w:val="18"/>
              </w:rPr>
            </w:pPr>
          </w:p>
        </w:tc>
        <w:tc>
          <w:tcPr>
            <w:tcW w:w="900" w:type="dxa"/>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1260" w:type="dxa"/>
          </w:tcPr>
          <w:p w:rsidR="003F1532" w:rsidRPr="00587EA2" w:rsidRDefault="003F1532" w:rsidP="00F64F30">
            <w:pPr>
              <w:spacing w:after="0" w:line="240" w:lineRule="auto"/>
              <w:jc w:val="center"/>
              <w:rPr>
                <w:rFonts w:cs="Arial"/>
                <w:b/>
                <w:sz w:val="8"/>
                <w:szCs w:val="18"/>
              </w:rPr>
            </w:pPr>
          </w:p>
        </w:tc>
        <w:tc>
          <w:tcPr>
            <w:tcW w:w="1800" w:type="dxa"/>
          </w:tcPr>
          <w:p w:rsidR="003F1532" w:rsidRPr="00587EA2" w:rsidRDefault="003F1532" w:rsidP="00F64F30">
            <w:pPr>
              <w:spacing w:after="0" w:line="240" w:lineRule="auto"/>
              <w:jc w:val="center"/>
              <w:rPr>
                <w:rFonts w:cs="Arial"/>
                <w:b/>
                <w:sz w:val="8"/>
                <w:szCs w:val="18"/>
              </w:rPr>
            </w:pPr>
          </w:p>
        </w:tc>
      </w:tr>
      <w:tr w:rsidR="003F1532" w:rsidRPr="00587EA2" w:rsidTr="00EB7087">
        <w:tc>
          <w:tcPr>
            <w:tcW w:w="4050" w:type="dxa"/>
          </w:tcPr>
          <w:p w:rsidR="003F1532" w:rsidRPr="00587EA2" w:rsidRDefault="003F1532" w:rsidP="00F64F30">
            <w:pPr>
              <w:spacing w:after="0" w:line="240" w:lineRule="auto"/>
              <w:rPr>
                <w:rFonts w:cs="Arial"/>
                <w:b/>
                <w:sz w:val="18"/>
                <w:szCs w:val="18"/>
              </w:rPr>
            </w:pPr>
            <w:r w:rsidRPr="00587EA2">
              <w:rPr>
                <w:rFonts w:cs="Arial"/>
                <w:b/>
                <w:sz w:val="18"/>
                <w:szCs w:val="18"/>
              </w:rPr>
              <w:t>CONSTRUCTION</w:t>
            </w:r>
            <w:r w:rsidRPr="00587EA2">
              <w:rPr>
                <w:sz w:val="18"/>
                <w:szCs w:val="18"/>
              </w:rPr>
              <w:t xml:space="preserve"> Building and Facility </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rPr>
                <w:rFonts w:cs="Arial"/>
                <w:sz w:val="18"/>
                <w:szCs w:val="18"/>
              </w:rPr>
            </w:pPr>
            <w:r w:rsidRPr="00587EA2">
              <w:rPr>
                <w:rFonts w:cs="Arial"/>
                <w:sz w:val="18"/>
                <w:szCs w:val="18"/>
              </w:rPr>
              <w:t>Site Preparation</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ind w:left="360"/>
              <w:rPr>
                <w:rFonts w:cs="Arial"/>
                <w:sz w:val="18"/>
                <w:szCs w:val="18"/>
              </w:rPr>
            </w:pPr>
            <w:r w:rsidRPr="00587EA2">
              <w:rPr>
                <w:rFonts w:cs="Arial"/>
                <w:sz w:val="18"/>
                <w:szCs w:val="18"/>
              </w:rPr>
              <w:t>Demolition</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ind w:left="360"/>
              <w:rPr>
                <w:rFonts w:cs="Arial"/>
                <w:sz w:val="18"/>
                <w:szCs w:val="18"/>
              </w:rPr>
            </w:pPr>
            <w:r w:rsidRPr="00587EA2">
              <w:rPr>
                <w:rFonts w:cs="Arial"/>
                <w:sz w:val="18"/>
                <w:szCs w:val="18"/>
              </w:rPr>
              <w:t>Grading</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ind w:left="360"/>
              <w:rPr>
                <w:rFonts w:cs="Arial"/>
                <w:sz w:val="18"/>
                <w:szCs w:val="18"/>
              </w:rPr>
            </w:pPr>
            <w:r w:rsidRPr="00587EA2">
              <w:rPr>
                <w:rFonts w:cs="Arial"/>
                <w:sz w:val="18"/>
                <w:szCs w:val="18"/>
              </w:rPr>
              <w:t>Mobilization</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rPr>
                <w:rFonts w:cs="Arial"/>
                <w:sz w:val="18"/>
                <w:szCs w:val="18"/>
              </w:rPr>
            </w:pPr>
            <w:r w:rsidRPr="00587EA2">
              <w:rPr>
                <w:rFonts w:cs="Arial"/>
                <w:sz w:val="18"/>
                <w:szCs w:val="18"/>
              </w:rPr>
              <w:t>Materials &amp; Supplies</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rPr>
                <w:rFonts w:cs="Arial"/>
                <w:sz w:val="18"/>
                <w:szCs w:val="18"/>
              </w:rPr>
            </w:pPr>
            <w:r w:rsidRPr="00587EA2">
              <w:rPr>
                <w:rFonts w:cs="Arial"/>
                <w:sz w:val="18"/>
                <w:szCs w:val="18"/>
              </w:rPr>
              <w:t>Equipment Rental</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rPr>
                <w:rFonts w:cs="Arial"/>
                <w:sz w:val="8"/>
                <w:szCs w:val="18"/>
              </w:rPr>
            </w:pPr>
          </w:p>
        </w:tc>
        <w:tc>
          <w:tcPr>
            <w:tcW w:w="900" w:type="dxa"/>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1260" w:type="dxa"/>
          </w:tcPr>
          <w:p w:rsidR="003F1532" w:rsidRPr="00587EA2" w:rsidRDefault="003F1532" w:rsidP="00F64F30">
            <w:pPr>
              <w:spacing w:after="0" w:line="240" w:lineRule="auto"/>
              <w:jc w:val="center"/>
              <w:rPr>
                <w:rFonts w:cs="Arial"/>
                <w:b/>
                <w:sz w:val="8"/>
                <w:szCs w:val="18"/>
              </w:rPr>
            </w:pPr>
          </w:p>
        </w:tc>
        <w:tc>
          <w:tcPr>
            <w:tcW w:w="1800" w:type="dxa"/>
          </w:tcPr>
          <w:p w:rsidR="003F1532" w:rsidRPr="00587EA2" w:rsidRDefault="003F1532" w:rsidP="00F64F30">
            <w:pPr>
              <w:spacing w:after="0" w:line="240" w:lineRule="auto"/>
              <w:jc w:val="center"/>
              <w:rPr>
                <w:rFonts w:cs="Arial"/>
                <w:b/>
                <w:sz w:val="8"/>
                <w:szCs w:val="18"/>
              </w:rPr>
            </w:pPr>
          </w:p>
        </w:tc>
      </w:tr>
      <w:tr w:rsidR="003F1532" w:rsidRPr="00587EA2" w:rsidTr="00EB7087">
        <w:tc>
          <w:tcPr>
            <w:tcW w:w="4050" w:type="dxa"/>
          </w:tcPr>
          <w:p w:rsidR="003F1532" w:rsidRPr="00587EA2" w:rsidRDefault="003F1532" w:rsidP="00F64F30">
            <w:pPr>
              <w:spacing w:after="0" w:line="240" w:lineRule="auto"/>
              <w:rPr>
                <w:rFonts w:cs="Arial"/>
                <w:sz w:val="18"/>
                <w:szCs w:val="18"/>
              </w:rPr>
            </w:pPr>
            <w:r w:rsidRPr="00587EA2">
              <w:rPr>
                <w:sz w:val="18"/>
                <w:szCs w:val="18"/>
              </w:rPr>
              <w:t xml:space="preserve">Interpretive Exhibit </w:t>
            </w:r>
            <w:r w:rsidRPr="00587EA2">
              <w:rPr>
                <w:rFonts w:cs="Arial"/>
                <w:sz w:val="18"/>
                <w:szCs w:val="18"/>
              </w:rPr>
              <w:t>Fabrication &amp; Installation</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rPr>
                <w:rFonts w:cs="Arial"/>
                <w:sz w:val="18"/>
                <w:szCs w:val="18"/>
              </w:rPr>
            </w:pPr>
            <w:r w:rsidRPr="00587EA2">
              <w:rPr>
                <w:sz w:val="18"/>
                <w:szCs w:val="18"/>
              </w:rPr>
              <w:t>Other Capital Asset Costs</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rPr>
                <w:rFonts w:cs="Arial"/>
                <w:sz w:val="8"/>
                <w:szCs w:val="18"/>
              </w:rPr>
            </w:pPr>
          </w:p>
        </w:tc>
        <w:tc>
          <w:tcPr>
            <w:tcW w:w="900" w:type="dxa"/>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1260" w:type="dxa"/>
          </w:tcPr>
          <w:p w:rsidR="003F1532" w:rsidRPr="00587EA2" w:rsidRDefault="003F1532" w:rsidP="00F64F30">
            <w:pPr>
              <w:spacing w:after="0" w:line="240" w:lineRule="auto"/>
              <w:jc w:val="center"/>
              <w:rPr>
                <w:rFonts w:cs="Arial"/>
                <w:b/>
                <w:sz w:val="8"/>
                <w:szCs w:val="18"/>
              </w:rPr>
            </w:pPr>
          </w:p>
        </w:tc>
        <w:tc>
          <w:tcPr>
            <w:tcW w:w="1800" w:type="dxa"/>
          </w:tcPr>
          <w:p w:rsidR="003F1532" w:rsidRPr="00587EA2" w:rsidRDefault="003F1532" w:rsidP="00F64F30">
            <w:pPr>
              <w:spacing w:after="0" w:line="240" w:lineRule="auto"/>
              <w:jc w:val="center"/>
              <w:rPr>
                <w:rFonts w:cs="Arial"/>
                <w:b/>
                <w:sz w:val="8"/>
                <w:szCs w:val="18"/>
              </w:rPr>
            </w:pPr>
          </w:p>
        </w:tc>
      </w:tr>
      <w:tr w:rsidR="003F1532" w:rsidRPr="00587EA2" w:rsidTr="00EB7087">
        <w:tc>
          <w:tcPr>
            <w:tcW w:w="4050" w:type="dxa"/>
          </w:tcPr>
          <w:p w:rsidR="003F1532" w:rsidRPr="00587EA2" w:rsidRDefault="003F1532" w:rsidP="00F64F30">
            <w:pPr>
              <w:spacing w:after="0" w:line="240" w:lineRule="auto"/>
              <w:rPr>
                <w:rFonts w:cs="Arial"/>
                <w:sz w:val="18"/>
                <w:szCs w:val="18"/>
              </w:rPr>
            </w:pPr>
            <w:r w:rsidRPr="00587EA2">
              <w:rPr>
                <w:rFonts w:cs="Arial"/>
                <w:sz w:val="18"/>
                <w:szCs w:val="18"/>
              </w:rPr>
              <w:t>Other</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ind w:left="360"/>
              <w:rPr>
                <w:rFonts w:cs="Arial"/>
                <w:sz w:val="18"/>
                <w:szCs w:val="18"/>
              </w:rPr>
            </w:pPr>
            <w:r w:rsidRPr="00587EA2">
              <w:rPr>
                <w:rFonts w:cs="Arial"/>
                <w:sz w:val="18"/>
                <w:szCs w:val="18"/>
              </w:rPr>
              <w:t>Hazard Insurance/Bond</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ind w:left="360"/>
              <w:rPr>
                <w:rFonts w:cs="Arial"/>
                <w:sz w:val="18"/>
                <w:szCs w:val="18"/>
              </w:rPr>
            </w:pPr>
            <w:r w:rsidRPr="00587EA2">
              <w:rPr>
                <w:rFonts w:cs="Arial"/>
                <w:sz w:val="18"/>
                <w:szCs w:val="18"/>
              </w:rPr>
              <w:t xml:space="preserve">Inspections </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ind w:left="360"/>
              <w:rPr>
                <w:rFonts w:cs="Arial"/>
                <w:sz w:val="18"/>
                <w:szCs w:val="18"/>
              </w:rPr>
            </w:pPr>
            <w:r w:rsidRPr="00587EA2">
              <w:rPr>
                <w:rFonts w:cs="Arial"/>
                <w:sz w:val="18"/>
                <w:szCs w:val="18"/>
              </w:rPr>
              <w:t>Signs &amp; Interpretive Aids</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jc w:val="right"/>
              <w:rPr>
                <w:rFonts w:cs="Arial"/>
                <w:sz w:val="18"/>
                <w:szCs w:val="18"/>
              </w:rPr>
            </w:pPr>
            <w:r w:rsidRPr="00587EA2">
              <w:rPr>
                <w:rFonts w:cs="Arial"/>
                <w:b/>
                <w:sz w:val="18"/>
                <w:szCs w:val="18"/>
              </w:rPr>
              <w:t xml:space="preserve"> Construction Subtotal:</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rPr>
                <w:rFonts w:cs="Arial"/>
                <w:b/>
                <w:sz w:val="8"/>
                <w:szCs w:val="18"/>
              </w:rPr>
            </w:pPr>
          </w:p>
        </w:tc>
        <w:tc>
          <w:tcPr>
            <w:tcW w:w="900" w:type="dxa"/>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8"/>
                <w:szCs w:val="18"/>
              </w:rPr>
            </w:pPr>
          </w:p>
        </w:tc>
        <w:tc>
          <w:tcPr>
            <w:tcW w:w="990" w:type="dxa"/>
          </w:tcPr>
          <w:p w:rsidR="003F1532" w:rsidRPr="00587EA2" w:rsidRDefault="003F1532" w:rsidP="00F64F30">
            <w:pPr>
              <w:spacing w:after="0" w:line="240" w:lineRule="auto"/>
              <w:jc w:val="center"/>
              <w:rPr>
                <w:rFonts w:cs="Arial"/>
                <w:b/>
                <w:sz w:val="8"/>
                <w:szCs w:val="18"/>
              </w:rPr>
            </w:pPr>
          </w:p>
        </w:tc>
        <w:tc>
          <w:tcPr>
            <w:tcW w:w="1260" w:type="dxa"/>
          </w:tcPr>
          <w:p w:rsidR="003F1532" w:rsidRPr="00587EA2" w:rsidRDefault="003F1532" w:rsidP="00F64F30">
            <w:pPr>
              <w:spacing w:after="0" w:line="240" w:lineRule="auto"/>
              <w:jc w:val="center"/>
              <w:rPr>
                <w:rFonts w:cs="Arial"/>
                <w:b/>
                <w:sz w:val="8"/>
                <w:szCs w:val="18"/>
              </w:rPr>
            </w:pPr>
          </w:p>
        </w:tc>
        <w:tc>
          <w:tcPr>
            <w:tcW w:w="1800" w:type="dxa"/>
          </w:tcPr>
          <w:p w:rsidR="003F1532" w:rsidRPr="00587EA2" w:rsidRDefault="003F1532" w:rsidP="00F64F30">
            <w:pPr>
              <w:spacing w:after="0" w:line="240" w:lineRule="auto"/>
              <w:jc w:val="center"/>
              <w:rPr>
                <w:rFonts w:cs="Arial"/>
                <w:b/>
                <w:sz w:val="8"/>
                <w:szCs w:val="18"/>
              </w:rPr>
            </w:pPr>
          </w:p>
        </w:tc>
      </w:tr>
      <w:tr w:rsidR="003F1532" w:rsidRPr="00587EA2" w:rsidTr="00EB7087">
        <w:tc>
          <w:tcPr>
            <w:tcW w:w="4050" w:type="dxa"/>
          </w:tcPr>
          <w:p w:rsidR="003F1532" w:rsidRPr="00587EA2" w:rsidRDefault="003F1532" w:rsidP="00F64F30">
            <w:pPr>
              <w:spacing w:after="0" w:line="240" w:lineRule="auto"/>
              <w:rPr>
                <w:rFonts w:cs="Arial"/>
                <w:b/>
                <w:sz w:val="18"/>
                <w:szCs w:val="18"/>
              </w:rPr>
            </w:pPr>
            <w:r w:rsidRPr="00587EA2">
              <w:rPr>
                <w:rFonts w:cs="Arial"/>
                <w:b/>
                <w:sz w:val="18"/>
                <w:szCs w:val="18"/>
              </w:rPr>
              <w:t xml:space="preserve">Contingency </w:t>
            </w:r>
            <w:r w:rsidRPr="00587EA2">
              <w:rPr>
                <w:rFonts w:cs="Arial"/>
                <w:sz w:val="16"/>
                <w:szCs w:val="18"/>
              </w:rPr>
              <w:t>(not to exceed 10% of grant)</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r w:rsidR="003F1532" w:rsidRPr="00587EA2" w:rsidTr="00EB7087">
        <w:tc>
          <w:tcPr>
            <w:tcW w:w="4050" w:type="dxa"/>
          </w:tcPr>
          <w:p w:rsidR="003F1532" w:rsidRPr="00587EA2" w:rsidRDefault="003F1532" w:rsidP="00F64F30">
            <w:pPr>
              <w:spacing w:after="0" w:line="240" w:lineRule="auto"/>
              <w:jc w:val="right"/>
              <w:rPr>
                <w:rFonts w:cs="Arial"/>
                <w:b/>
                <w:sz w:val="18"/>
                <w:szCs w:val="18"/>
              </w:rPr>
            </w:pPr>
            <w:r w:rsidRPr="00587EA2">
              <w:rPr>
                <w:rFonts w:cs="Arial"/>
                <w:b/>
                <w:sz w:val="18"/>
                <w:szCs w:val="18"/>
              </w:rPr>
              <w:t>Grand Total</w:t>
            </w:r>
          </w:p>
        </w:tc>
        <w:tc>
          <w:tcPr>
            <w:tcW w:w="90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530" w:type="dxa"/>
            <w:shd w:val="clear" w:color="auto" w:fill="D9D9D9" w:themeFill="background1" w:themeFillShade="D9"/>
          </w:tcPr>
          <w:p w:rsidR="003F1532" w:rsidRPr="00587EA2" w:rsidRDefault="003F1532" w:rsidP="00F64F30">
            <w:pPr>
              <w:spacing w:after="0" w:line="240" w:lineRule="auto"/>
              <w:jc w:val="center"/>
              <w:rPr>
                <w:rFonts w:cs="Arial"/>
                <w:b/>
                <w:sz w:val="18"/>
                <w:szCs w:val="18"/>
              </w:rPr>
            </w:pPr>
          </w:p>
        </w:tc>
        <w:tc>
          <w:tcPr>
            <w:tcW w:w="990" w:type="dxa"/>
          </w:tcPr>
          <w:p w:rsidR="003F1532" w:rsidRPr="00587EA2" w:rsidRDefault="003F1532" w:rsidP="00F64F30">
            <w:pPr>
              <w:spacing w:after="0" w:line="240" w:lineRule="auto"/>
              <w:jc w:val="center"/>
              <w:rPr>
                <w:rFonts w:cs="Arial"/>
                <w:b/>
                <w:sz w:val="18"/>
                <w:szCs w:val="18"/>
              </w:rPr>
            </w:pPr>
          </w:p>
        </w:tc>
        <w:tc>
          <w:tcPr>
            <w:tcW w:w="1260" w:type="dxa"/>
          </w:tcPr>
          <w:p w:rsidR="003F1532" w:rsidRPr="00587EA2" w:rsidRDefault="003F1532" w:rsidP="00F64F30">
            <w:pPr>
              <w:spacing w:after="0" w:line="240" w:lineRule="auto"/>
              <w:jc w:val="center"/>
              <w:rPr>
                <w:rFonts w:cs="Arial"/>
                <w:b/>
                <w:sz w:val="18"/>
                <w:szCs w:val="18"/>
              </w:rPr>
            </w:pPr>
          </w:p>
        </w:tc>
        <w:tc>
          <w:tcPr>
            <w:tcW w:w="1800" w:type="dxa"/>
          </w:tcPr>
          <w:p w:rsidR="003F1532" w:rsidRPr="00587EA2" w:rsidRDefault="003F1532" w:rsidP="00F64F30">
            <w:pPr>
              <w:spacing w:after="0" w:line="240" w:lineRule="auto"/>
              <w:jc w:val="center"/>
              <w:rPr>
                <w:rFonts w:cs="Arial"/>
                <w:b/>
                <w:sz w:val="18"/>
                <w:szCs w:val="18"/>
              </w:rPr>
            </w:pPr>
          </w:p>
        </w:tc>
      </w:tr>
    </w:tbl>
    <w:p w:rsidR="00E8098B" w:rsidRDefault="00E8098B" w:rsidP="00E8098B">
      <w:pPr>
        <w:spacing w:after="0" w:line="240" w:lineRule="auto"/>
        <w:rPr>
          <w:rFonts w:cs="Arial"/>
          <w:sz w:val="18"/>
          <w:szCs w:val="16"/>
        </w:rPr>
      </w:pPr>
    </w:p>
    <w:p w:rsidR="003F1532" w:rsidRPr="00587EA2" w:rsidRDefault="003F1532" w:rsidP="00E8098B">
      <w:pPr>
        <w:spacing w:after="0" w:line="240" w:lineRule="auto"/>
        <w:rPr>
          <w:rFonts w:cs="Arial"/>
          <w:sz w:val="18"/>
          <w:szCs w:val="16"/>
        </w:rPr>
        <w:sectPr w:rsidR="003F1532" w:rsidRPr="00587EA2" w:rsidSect="00C34EA1">
          <w:headerReference w:type="default" r:id="rId20"/>
          <w:footerReference w:type="default" r:id="rId21"/>
          <w:headerReference w:type="first" r:id="rId22"/>
          <w:pgSz w:w="15840" w:h="12240" w:orient="landscape"/>
          <w:pgMar w:top="1440" w:right="1440" w:bottom="1440" w:left="1440" w:header="720" w:footer="720" w:gutter="0"/>
          <w:pgNumType w:start="15"/>
          <w:cols w:space="720"/>
          <w:docGrid w:linePitch="360"/>
        </w:sectPr>
      </w:pPr>
      <w:r w:rsidRPr="00587EA2">
        <w:rPr>
          <w:rFonts w:cs="Arial"/>
          <w:sz w:val="18"/>
          <w:szCs w:val="16"/>
        </w:rPr>
        <w:t>Task listing should be detailed and customized to fit your project proposal. Each funding source or cash match should have its own column. The unit price multiplied by the quantity equals the Total Amount column. Include Labor in unit price or list separately</w:t>
      </w:r>
      <w:r w:rsidR="00EB7087" w:rsidRPr="00587EA2">
        <w:rPr>
          <w:rFonts w:cs="Arial"/>
          <w:sz w:val="18"/>
          <w:szCs w:val="16"/>
        </w:rPr>
        <w:t>, if Grantee labor is to be utilized</w:t>
      </w:r>
      <w:r w:rsidRPr="00587EA2">
        <w:rPr>
          <w:rFonts w:cs="Arial"/>
          <w:sz w:val="18"/>
          <w:szCs w:val="16"/>
        </w:rPr>
        <w:t>. Be su</w:t>
      </w:r>
      <w:r w:rsidR="00EB7087" w:rsidRPr="00587EA2">
        <w:rPr>
          <w:rFonts w:cs="Arial"/>
          <w:sz w:val="18"/>
          <w:szCs w:val="16"/>
        </w:rPr>
        <w:t xml:space="preserve">re all columns total correctly. Only direct project management costs are eligible; no overhead/indirect costs are reimbursable. In-service payroll may </w:t>
      </w:r>
      <w:r w:rsidR="00EB7087" w:rsidRPr="00587EA2">
        <w:rPr>
          <w:rFonts w:cs="Arial"/>
          <w:b/>
          <w:sz w:val="18"/>
          <w:szCs w:val="16"/>
        </w:rPr>
        <w:t>not</w:t>
      </w:r>
      <w:r w:rsidR="00EB7087" w:rsidRPr="00587EA2">
        <w:rPr>
          <w:rFonts w:cs="Arial"/>
          <w:sz w:val="18"/>
          <w:szCs w:val="16"/>
        </w:rPr>
        <w:t xml:space="preserve"> include a “billable rate” or administrative cost allocation</w:t>
      </w:r>
      <w:r w:rsidR="00EB7087" w:rsidRPr="00587EA2">
        <w:rPr>
          <w:rFonts w:cs="Arial"/>
          <w:color w:val="00B050"/>
          <w:sz w:val="18"/>
          <w:szCs w:val="16"/>
        </w:rPr>
        <w:t>.</w:t>
      </w:r>
    </w:p>
    <w:p w:rsidR="003F1532" w:rsidRPr="00587EA2" w:rsidRDefault="003F1532" w:rsidP="002877B9">
      <w:pPr>
        <w:keepNext/>
        <w:jc w:val="center"/>
        <w:outlineLvl w:val="1"/>
        <w:rPr>
          <w:rFonts w:cs="Arial"/>
          <w:b/>
          <w:bCs/>
        </w:rPr>
      </w:pPr>
      <w:bookmarkStart w:id="12" w:name="_Toc108410727"/>
      <w:bookmarkStart w:id="13" w:name="_Toc109441842"/>
      <w:r w:rsidRPr="00587EA2">
        <w:rPr>
          <w:rFonts w:cs="Arial"/>
          <w:b/>
          <w:bCs/>
        </w:rPr>
        <w:t xml:space="preserve">APPENDIX J - COST ESTIMATE &amp; TIMELINE FOR LAND </w:t>
      </w:r>
      <w:r w:rsidRPr="00587EA2">
        <w:rPr>
          <w:rFonts w:cs="Arial"/>
          <w:b/>
          <w:bCs/>
          <w:u w:val="single"/>
        </w:rPr>
        <w:t>ACQUISITION</w:t>
      </w:r>
      <w:bookmarkEnd w:id="12"/>
      <w:bookmarkEnd w:id="13"/>
      <w:r w:rsidR="00A75652" w:rsidRPr="00587EA2">
        <w:rPr>
          <w:rFonts w:cs="Arial"/>
          <w:b/>
          <w:bCs/>
        </w:rPr>
        <w:t xml:space="preserve"> PROJECT</w:t>
      </w:r>
      <w:r w:rsidRPr="00587EA2">
        <w:rPr>
          <w:rFonts w:cs="Arial"/>
          <w:b/>
          <w:bCs/>
        </w:rPr>
        <w:t>S</w:t>
      </w:r>
    </w:p>
    <w:p w:rsidR="003F1532" w:rsidRPr="00587EA2" w:rsidRDefault="003F1532" w:rsidP="002877B9">
      <w:pPr>
        <w:jc w:val="center"/>
        <w:rPr>
          <w:rFonts w:cs="Arial"/>
          <w:b/>
          <w:bCs/>
        </w:rPr>
      </w:pPr>
      <w:r w:rsidRPr="00587EA2">
        <w:rPr>
          <w:rFonts w:cs="Arial"/>
          <w:b/>
          <w:bCs/>
        </w:rPr>
        <w:t>(Complete one form for each separate escrow)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1517"/>
        <w:gridCol w:w="1494"/>
        <w:gridCol w:w="1528"/>
        <w:gridCol w:w="1530"/>
        <w:gridCol w:w="1512"/>
      </w:tblGrid>
      <w:tr w:rsidR="003F1532" w:rsidRPr="00587EA2" w:rsidTr="002877B9">
        <w:trPr>
          <w:trHeight w:val="629"/>
        </w:trPr>
        <w:tc>
          <w:tcPr>
            <w:tcW w:w="10440" w:type="dxa"/>
            <w:gridSpan w:val="6"/>
          </w:tcPr>
          <w:p w:rsidR="003F1532" w:rsidRPr="00587EA2" w:rsidRDefault="003F1532" w:rsidP="00F64F30">
            <w:pPr>
              <w:tabs>
                <w:tab w:val="center" w:pos="4320"/>
                <w:tab w:val="right" w:pos="8640"/>
              </w:tabs>
              <w:spacing w:after="0" w:line="240" w:lineRule="auto"/>
              <w:rPr>
                <w:rFonts w:cs="Arial"/>
                <w:b/>
                <w:bCs/>
                <w:sz w:val="18"/>
                <w:szCs w:val="18"/>
              </w:rPr>
            </w:pPr>
            <w:r w:rsidRPr="00587EA2">
              <w:rPr>
                <w:rFonts w:cs="Arial"/>
                <w:b/>
                <w:bCs/>
                <w:sz w:val="18"/>
                <w:szCs w:val="18"/>
              </w:rPr>
              <w:t>Project Title:</w:t>
            </w:r>
          </w:p>
          <w:p w:rsidR="003F1532" w:rsidRPr="00587EA2" w:rsidRDefault="003F1532" w:rsidP="00F64F30">
            <w:pPr>
              <w:tabs>
                <w:tab w:val="center" w:pos="4320"/>
                <w:tab w:val="right" w:pos="8640"/>
              </w:tabs>
              <w:spacing w:after="0" w:line="240" w:lineRule="auto"/>
              <w:rPr>
                <w:rFonts w:cs="Arial"/>
                <w:b/>
                <w:bCs/>
                <w:sz w:val="18"/>
                <w:szCs w:val="18"/>
              </w:rPr>
            </w:pPr>
          </w:p>
        </w:tc>
      </w:tr>
      <w:tr w:rsidR="003F1532" w:rsidRPr="00587EA2" w:rsidTr="002877B9">
        <w:tc>
          <w:tcPr>
            <w:tcW w:w="2859" w:type="dxa"/>
            <w:vAlign w:val="center"/>
          </w:tcPr>
          <w:p w:rsidR="003F1532" w:rsidRPr="00587EA2" w:rsidRDefault="003F1532" w:rsidP="00F64F30">
            <w:pPr>
              <w:tabs>
                <w:tab w:val="center" w:pos="4320"/>
                <w:tab w:val="right" w:pos="8640"/>
              </w:tabs>
              <w:spacing w:after="0" w:line="240" w:lineRule="auto"/>
              <w:jc w:val="center"/>
              <w:rPr>
                <w:rFonts w:cs="Arial"/>
                <w:b/>
                <w:bCs/>
                <w:sz w:val="18"/>
                <w:szCs w:val="18"/>
              </w:rPr>
            </w:pPr>
            <w:r w:rsidRPr="00587EA2">
              <w:rPr>
                <w:rFonts w:cs="Arial"/>
                <w:b/>
                <w:bCs/>
                <w:sz w:val="18"/>
                <w:szCs w:val="18"/>
              </w:rPr>
              <w:t>Assessor’s Parcel Number(s)</w:t>
            </w:r>
          </w:p>
        </w:tc>
        <w:tc>
          <w:tcPr>
            <w:tcW w:w="1517" w:type="dxa"/>
            <w:vAlign w:val="center"/>
          </w:tcPr>
          <w:p w:rsidR="003F1532" w:rsidRPr="00587EA2" w:rsidRDefault="003F1532" w:rsidP="00F64F30">
            <w:pPr>
              <w:tabs>
                <w:tab w:val="center" w:pos="4320"/>
                <w:tab w:val="right" w:pos="8640"/>
              </w:tabs>
              <w:spacing w:after="0" w:line="240" w:lineRule="auto"/>
              <w:jc w:val="center"/>
              <w:rPr>
                <w:rFonts w:cs="Arial"/>
                <w:b/>
                <w:bCs/>
                <w:sz w:val="18"/>
                <w:szCs w:val="18"/>
              </w:rPr>
            </w:pPr>
            <w:r w:rsidRPr="00587EA2">
              <w:rPr>
                <w:rFonts w:cs="Arial"/>
                <w:b/>
                <w:bCs/>
                <w:sz w:val="18"/>
                <w:szCs w:val="18"/>
              </w:rPr>
              <w:t xml:space="preserve">Acreage / </w:t>
            </w:r>
          </w:p>
          <w:p w:rsidR="003F1532" w:rsidRPr="00587EA2" w:rsidRDefault="003F1532" w:rsidP="00F64F30">
            <w:pPr>
              <w:tabs>
                <w:tab w:val="center" w:pos="4320"/>
                <w:tab w:val="right" w:pos="8640"/>
              </w:tabs>
              <w:spacing w:after="0" w:line="240" w:lineRule="auto"/>
              <w:jc w:val="center"/>
              <w:rPr>
                <w:rFonts w:cs="Arial"/>
                <w:b/>
                <w:bCs/>
                <w:sz w:val="18"/>
                <w:szCs w:val="18"/>
              </w:rPr>
            </w:pPr>
            <w:r w:rsidRPr="00587EA2">
              <w:rPr>
                <w:rFonts w:cs="Arial"/>
                <w:b/>
                <w:bCs/>
                <w:sz w:val="18"/>
                <w:szCs w:val="18"/>
              </w:rPr>
              <w:t>Square Footage</w:t>
            </w:r>
          </w:p>
        </w:tc>
        <w:tc>
          <w:tcPr>
            <w:tcW w:w="1494" w:type="dxa"/>
            <w:vAlign w:val="center"/>
          </w:tcPr>
          <w:p w:rsidR="003F1532" w:rsidRPr="00587EA2" w:rsidRDefault="003F1532" w:rsidP="00F64F30">
            <w:pPr>
              <w:tabs>
                <w:tab w:val="center" w:pos="4320"/>
                <w:tab w:val="right" w:pos="8640"/>
              </w:tabs>
              <w:spacing w:after="0" w:line="240" w:lineRule="auto"/>
              <w:jc w:val="center"/>
              <w:rPr>
                <w:rFonts w:cs="Arial"/>
                <w:b/>
                <w:bCs/>
                <w:sz w:val="18"/>
                <w:szCs w:val="18"/>
              </w:rPr>
            </w:pPr>
            <w:r w:rsidRPr="00587EA2">
              <w:rPr>
                <w:rFonts w:cs="Arial"/>
                <w:b/>
                <w:bCs/>
                <w:sz w:val="18"/>
                <w:szCs w:val="18"/>
              </w:rPr>
              <w:t>Fee Title or Easement</w:t>
            </w:r>
          </w:p>
        </w:tc>
        <w:tc>
          <w:tcPr>
            <w:tcW w:w="4570" w:type="dxa"/>
            <w:gridSpan w:val="3"/>
          </w:tcPr>
          <w:p w:rsidR="003F1532" w:rsidRPr="00587EA2" w:rsidRDefault="003F1532" w:rsidP="00F64F30">
            <w:pPr>
              <w:tabs>
                <w:tab w:val="center" w:pos="4320"/>
                <w:tab w:val="right" w:pos="8640"/>
              </w:tabs>
              <w:spacing w:after="0" w:line="240" w:lineRule="auto"/>
              <w:jc w:val="center"/>
              <w:rPr>
                <w:rFonts w:cs="Arial"/>
                <w:b/>
                <w:bCs/>
                <w:sz w:val="18"/>
                <w:szCs w:val="18"/>
              </w:rPr>
            </w:pPr>
            <w:r w:rsidRPr="00587EA2">
              <w:rPr>
                <w:rFonts w:cs="Arial"/>
                <w:b/>
                <w:bCs/>
                <w:sz w:val="18"/>
                <w:szCs w:val="18"/>
              </w:rPr>
              <w:t>Willing Seller Name and Address</w:t>
            </w:r>
          </w:p>
          <w:p w:rsidR="003F1532" w:rsidRPr="00587EA2" w:rsidRDefault="003F1532" w:rsidP="00F64F30">
            <w:pPr>
              <w:tabs>
                <w:tab w:val="center" w:pos="4320"/>
                <w:tab w:val="right" w:pos="8640"/>
              </w:tabs>
              <w:spacing w:after="0" w:line="240" w:lineRule="auto"/>
              <w:jc w:val="center"/>
              <w:rPr>
                <w:rFonts w:cs="Arial"/>
                <w:b/>
                <w:bCs/>
                <w:sz w:val="18"/>
                <w:szCs w:val="18"/>
              </w:rPr>
            </w:pPr>
          </w:p>
        </w:tc>
      </w:tr>
      <w:tr w:rsidR="003F1532" w:rsidRPr="00587EA2" w:rsidTr="00A21A85">
        <w:trPr>
          <w:trHeight w:val="827"/>
        </w:trPr>
        <w:tc>
          <w:tcPr>
            <w:tcW w:w="2859" w:type="dxa"/>
          </w:tcPr>
          <w:p w:rsidR="003F1532" w:rsidRPr="00587EA2" w:rsidRDefault="003F1532" w:rsidP="00F64F30">
            <w:pPr>
              <w:tabs>
                <w:tab w:val="center" w:pos="4320"/>
                <w:tab w:val="right" w:pos="8640"/>
              </w:tabs>
              <w:spacing w:after="0" w:line="240" w:lineRule="auto"/>
              <w:rPr>
                <w:rFonts w:cs="Arial"/>
                <w:b/>
                <w:bCs/>
                <w:sz w:val="18"/>
                <w:szCs w:val="18"/>
              </w:rPr>
            </w:pPr>
          </w:p>
        </w:tc>
        <w:tc>
          <w:tcPr>
            <w:tcW w:w="1517" w:type="dxa"/>
          </w:tcPr>
          <w:p w:rsidR="003F1532" w:rsidRPr="00587EA2" w:rsidRDefault="003F1532" w:rsidP="00F64F30">
            <w:pPr>
              <w:tabs>
                <w:tab w:val="center" w:pos="4320"/>
                <w:tab w:val="right" w:pos="8640"/>
              </w:tabs>
              <w:spacing w:after="0" w:line="240" w:lineRule="auto"/>
              <w:jc w:val="center"/>
              <w:rPr>
                <w:rFonts w:cs="Arial"/>
                <w:b/>
                <w:bCs/>
                <w:sz w:val="18"/>
                <w:szCs w:val="18"/>
              </w:rPr>
            </w:pPr>
          </w:p>
        </w:tc>
        <w:tc>
          <w:tcPr>
            <w:tcW w:w="1494" w:type="dxa"/>
          </w:tcPr>
          <w:p w:rsidR="003F1532" w:rsidRPr="00587EA2" w:rsidRDefault="003F1532" w:rsidP="00F64F30">
            <w:pPr>
              <w:tabs>
                <w:tab w:val="center" w:pos="4320"/>
                <w:tab w:val="right" w:pos="8640"/>
              </w:tabs>
              <w:spacing w:after="0" w:line="240" w:lineRule="auto"/>
              <w:jc w:val="center"/>
              <w:rPr>
                <w:rFonts w:cs="Arial"/>
                <w:b/>
                <w:bCs/>
                <w:sz w:val="18"/>
                <w:szCs w:val="18"/>
              </w:rPr>
            </w:pPr>
          </w:p>
        </w:tc>
        <w:tc>
          <w:tcPr>
            <w:tcW w:w="4570" w:type="dxa"/>
            <w:gridSpan w:val="3"/>
          </w:tcPr>
          <w:p w:rsidR="003F1532" w:rsidRPr="00587EA2" w:rsidRDefault="003F1532" w:rsidP="00F64F30">
            <w:pPr>
              <w:tabs>
                <w:tab w:val="center" w:pos="4320"/>
                <w:tab w:val="right" w:pos="8640"/>
              </w:tabs>
              <w:spacing w:after="0" w:line="240" w:lineRule="auto"/>
              <w:jc w:val="center"/>
              <w:rPr>
                <w:rFonts w:cs="Arial"/>
                <w:b/>
                <w:bCs/>
                <w:sz w:val="18"/>
                <w:szCs w:val="18"/>
              </w:rPr>
            </w:pPr>
          </w:p>
        </w:tc>
      </w:tr>
      <w:tr w:rsidR="003F1532" w:rsidRPr="00587EA2" w:rsidTr="002877B9">
        <w:trPr>
          <w:trHeight w:val="368"/>
        </w:trPr>
        <w:tc>
          <w:tcPr>
            <w:tcW w:w="8928" w:type="dxa"/>
            <w:gridSpan w:val="5"/>
            <w:vAlign w:val="center"/>
          </w:tcPr>
          <w:p w:rsidR="003F1532" w:rsidRPr="00587EA2" w:rsidRDefault="003F1532" w:rsidP="00F64F30">
            <w:pPr>
              <w:tabs>
                <w:tab w:val="center" w:pos="4320"/>
                <w:tab w:val="right" w:pos="8640"/>
              </w:tabs>
              <w:spacing w:after="0" w:line="240" w:lineRule="auto"/>
              <w:jc w:val="center"/>
              <w:rPr>
                <w:rFonts w:cs="Arial"/>
                <w:b/>
                <w:bCs/>
                <w:sz w:val="18"/>
                <w:szCs w:val="18"/>
              </w:rPr>
            </w:pPr>
            <w:r w:rsidRPr="00587EA2">
              <w:rPr>
                <w:rFonts w:cs="Arial"/>
                <w:b/>
                <w:bCs/>
                <w:sz w:val="18"/>
                <w:szCs w:val="18"/>
              </w:rPr>
              <w:t>ACQUISITION COST ESTIMATE</w:t>
            </w:r>
          </w:p>
        </w:tc>
        <w:tc>
          <w:tcPr>
            <w:tcW w:w="1512" w:type="dxa"/>
          </w:tcPr>
          <w:p w:rsidR="003F1532" w:rsidRPr="00587EA2" w:rsidRDefault="003F1532" w:rsidP="00F64F30">
            <w:pPr>
              <w:tabs>
                <w:tab w:val="center" w:pos="4320"/>
                <w:tab w:val="right" w:pos="8640"/>
              </w:tabs>
              <w:spacing w:after="0" w:line="240" w:lineRule="auto"/>
              <w:jc w:val="center"/>
              <w:rPr>
                <w:rFonts w:cs="Arial"/>
                <w:b/>
                <w:bCs/>
                <w:sz w:val="18"/>
                <w:szCs w:val="18"/>
              </w:rPr>
            </w:pPr>
          </w:p>
        </w:tc>
      </w:tr>
      <w:tr w:rsidR="003F1532" w:rsidRPr="00587EA2" w:rsidTr="002877B9">
        <w:tc>
          <w:tcPr>
            <w:tcW w:w="2859" w:type="dxa"/>
          </w:tcPr>
          <w:p w:rsidR="003F1532" w:rsidRPr="00587EA2" w:rsidRDefault="003F1532" w:rsidP="00F64F30">
            <w:pPr>
              <w:tabs>
                <w:tab w:val="center" w:pos="4320"/>
                <w:tab w:val="right" w:pos="8640"/>
              </w:tabs>
              <w:spacing w:after="0" w:line="240" w:lineRule="auto"/>
              <w:jc w:val="center"/>
              <w:rPr>
                <w:rFonts w:cs="Arial"/>
                <w:b/>
                <w:bCs/>
                <w:sz w:val="18"/>
                <w:szCs w:val="18"/>
              </w:rPr>
            </w:pPr>
          </w:p>
        </w:tc>
        <w:tc>
          <w:tcPr>
            <w:tcW w:w="1517" w:type="dxa"/>
            <w:vAlign w:val="center"/>
          </w:tcPr>
          <w:p w:rsidR="003F1532" w:rsidRPr="00587EA2" w:rsidRDefault="003F1532" w:rsidP="00F64F30">
            <w:pPr>
              <w:tabs>
                <w:tab w:val="center" w:pos="4320"/>
                <w:tab w:val="right" w:pos="8640"/>
              </w:tabs>
              <w:spacing w:after="0" w:line="240" w:lineRule="auto"/>
              <w:jc w:val="center"/>
              <w:rPr>
                <w:rFonts w:cs="Arial"/>
                <w:b/>
                <w:bCs/>
                <w:sz w:val="18"/>
                <w:szCs w:val="18"/>
              </w:rPr>
            </w:pPr>
            <w:r w:rsidRPr="00587EA2">
              <w:rPr>
                <w:rFonts w:cs="Arial"/>
                <w:b/>
                <w:bCs/>
                <w:sz w:val="18"/>
                <w:szCs w:val="18"/>
              </w:rPr>
              <w:t>Total Costs</w:t>
            </w:r>
          </w:p>
        </w:tc>
        <w:tc>
          <w:tcPr>
            <w:tcW w:w="1494" w:type="dxa"/>
            <w:vAlign w:val="center"/>
          </w:tcPr>
          <w:p w:rsidR="003F1532" w:rsidRPr="00587EA2" w:rsidRDefault="003F1532" w:rsidP="00F64F30">
            <w:pPr>
              <w:tabs>
                <w:tab w:val="center" w:pos="4320"/>
                <w:tab w:val="right" w:pos="8640"/>
              </w:tabs>
              <w:spacing w:after="0" w:line="240" w:lineRule="auto"/>
              <w:jc w:val="center"/>
              <w:rPr>
                <w:rFonts w:cs="Arial"/>
                <w:b/>
                <w:bCs/>
                <w:sz w:val="18"/>
                <w:szCs w:val="18"/>
              </w:rPr>
            </w:pPr>
            <w:r w:rsidRPr="00587EA2">
              <w:rPr>
                <w:rFonts w:cs="Arial"/>
                <w:b/>
                <w:bCs/>
                <w:sz w:val="18"/>
                <w:szCs w:val="18"/>
              </w:rPr>
              <w:t>Museum Grant</w:t>
            </w:r>
          </w:p>
        </w:tc>
        <w:tc>
          <w:tcPr>
            <w:tcW w:w="1528" w:type="dxa"/>
            <w:vAlign w:val="center"/>
          </w:tcPr>
          <w:p w:rsidR="003F1532" w:rsidRPr="00587EA2" w:rsidRDefault="003F1532" w:rsidP="00F64F30">
            <w:pPr>
              <w:tabs>
                <w:tab w:val="center" w:pos="4320"/>
                <w:tab w:val="right" w:pos="8640"/>
              </w:tabs>
              <w:spacing w:after="0" w:line="240" w:lineRule="auto"/>
              <w:jc w:val="center"/>
              <w:rPr>
                <w:rFonts w:cs="Arial"/>
                <w:b/>
                <w:bCs/>
                <w:sz w:val="18"/>
                <w:szCs w:val="18"/>
              </w:rPr>
            </w:pPr>
            <w:r w:rsidRPr="00587EA2">
              <w:rPr>
                <w:rFonts w:cs="Arial"/>
                <w:b/>
                <w:bCs/>
                <w:sz w:val="18"/>
                <w:szCs w:val="18"/>
              </w:rPr>
              <w:t xml:space="preserve">Other Funding Source </w:t>
            </w:r>
          </w:p>
          <w:p w:rsidR="003F1532" w:rsidRPr="00587EA2" w:rsidRDefault="003F1532" w:rsidP="00F64F30">
            <w:pPr>
              <w:tabs>
                <w:tab w:val="center" w:pos="4320"/>
                <w:tab w:val="right" w:pos="8640"/>
              </w:tabs>
              <w:spacing w:after="0" w:line="240" w:lineRule="auto"/>
              <w:jc w:val="center"/>
              <w:rPr>
                <w:rFonts w:cs="Arial"/>
                <w:b/>
                <w:bCs/>
                <w:sz w:val="18"/>
                <w:szCs w:val="18"/>
              </w:rPr>
            </w:pPr>
            <w:r w:rsidRPr="00587EA2">
              <w:rPr>
                <w:rFonts w:cs="Arial"/>
                <w:b/>
                <w:bCs/>
                <w:sz w:val="18"/>
                <w:szCs w:val="18"/>
              </w:rPr>
              <w:t>(Name)</w:t>
            </w:r>
          </w:p>
        </w:tc>
        <w:tc>
          <w:tcPr>
            <w:tcW w:w="1530" w:type="dxa"/>
            <w:vAlign w:val="center"/>
          </w:tcPr>
          <w:p w:rsidR="003F1532" w:rsidRPr="00587EA2" w:rsidRDefault="003F1532" w:rsidP="00F64F30">
            <w:pPr>
              <w:tabs>
                <w:tab w:val="center" w:pos="4320"/>
                <w:tab w:val="right" w:pos="8640"/>
              </w:tabs>
              <w:spacing w:after="0" w:line="240" w:lineRule="auto"/>
              <w:jc w:val="center"/>
              <w:rPr>
                <w:rFonts w:cs="Arial"/>
                <w:b/>
                <w:bCs/>
                <w:sz w:val="18"/>
                <w:szCs w:val="18"/>
              </w:rPr>
            </w:pPr>
            <w:r w:rsidRPr="00587EA2">
              <w:rPr>
                <w:rFonts w:cs="Arial"/>
                <w:b/>
                <w:bCs/>
                <w:sz w:val="18"/>
                <w:szCs w:val="18"/>
              </w:rPr>
              <w:t>Other Funding Source</w:t>
            </w:r>
          </w:p>
          <w:p w:rsidR="003F1532" w:rsidRPr="00587EA2" w:rsidRDefault="003F1532" w:rsidP="00F64F30">
            <w:pPr>
              <w:tabs>
                <w:tab w:val="center" w:pos="4320"/>
                <w:tab w:val="right" w:pos="8640"/>
              </w:tabs>
              <w:spacing w:after="0" w:line="240" w:lineRule="auto"/>
              <w:jc w:val="center"/>
              <w:rPr>
                <w:rFonts w:cs="Arial"/>
                <w:b/>
                <w:bCs/>
                <w:sz w:val="18"/>
                <w:szCs w:val="18"/>
              </w:rPr>
            </w:pPr>
            <w:r w:rsidRPr="00587EA2">
              <w:rPr>
                <w:rFonts w:cs="Arial"/>
                <w:b/>
                <w:bCs/>
                <w:sz w:val="18"/>
                <w:szCs w:val="18"/>
              </w:rPr>
              <w:t>(Name)</w:t>
            </w:r>
          </w:p>
        </w:tc>
        <w:tc>
          <w:tcPr>
            <w:tcW w:w="1512" w:type="dxa"/>
          </w:tcPr>
          <w:p w:rsidR="003F1532" w:rsidRPr="00587EA2" w:rsidRDefault="003F1532" w:rsidP="00F64F30">
            <w:pPr>
              <w:tabs>
                <w:tab w:val="center" w:pos="4320"/>
                <w:tab w:val="right" w:pos="8640"/>
              </w:tabs>
              <w:spacing w:after="0" w:line="240" w:lineRule="auto"/>
              <w:jc w:val="center"/>
              <w:rPr>
                <w:rFonts w:cs="Arial"/>
                <w:b/>
                <w:bCs/>
                <w:sz w:val="18"/>
                <w:szCs w:val="18"/>
              </w:rPr>
            </w:pPr>
            <w:r w:rsidRPr="00587EA2">
              <w:rPr>
                <w:rFonts w:cs="Arial"/>
                <w:b/>
                <w:bCs/>
                <w:sz w:val="18"/>
                <w:szCs w:val="18"/>
              </w:rPr>
              <w:t>Other Funding Source</w:t>
            </w:r>
          </w:p>
          <w:p w:rsidR="003F1532" w:rsidRPr="00587EA2" w:rsidRDefault="003F1532" w:rsidP="00F64F30">
            <w:pPr>
              <w:tabs>
                <w:tab w:val="center" w:pos="4320"/>
                <w:tab w:val="right" w:pos="8640"/>
              </w:tabs>
              <w:spacing w:after="0" w:line="240" w:lineRule="auto"/>
              <w:jc w:val="center"/>
              <w:rPr>
                <w:rFonts w:cs="Arial"/>
                <w:b/>
                <w:bCs/>
                <w:sz w:val="18"/>
                <w:szCs w:val="18"/>
              </w:rPr>
            </w:pPr>
            <w:r w:rsidRPr="00587EA2">
              <w:rPr>
                <w:rFonts w:cs="Arial"/>
                <w:b/>
                <w:bCs/>
                <w:sz w:val="18"/>
                <w:szCs w:val="18"/>
              </w:rPr>
              <w:t>(Name)</w:t>
            </w:r>
          </w:p>
        </w:tc>
      </w:tr>
      <w:tr w:rsidR="003F1532" w:rsidRPr="00587EA2" w:rsidTr="002877B9">
        <w:trPr>
          <w:trHeight w:val="494"/>
        </w:trPr>
        <w:tc>
          <w:tcPr>
            <w:tcW w:w="2859" w:type="dxa"/>
            <w:vAlign w:val="center"/>
          </w:tcPr>
          <w:p w:rsidR="003F1532" w:rsidRPr="00587EA2" w:rsidRDefault="003F1532" w:rsidP="00A21A85">
            <w:pPr>
              <w:tabs>
                <w:tab w:val="center" w:pos="4320"/>
                <w:tab w:val="right" w:pos="8640"/>
              </w:tabs>
              <w:spacing w:after="0" w:line="240" w:lineRule="auto"/>
              <w:rPr>
                <w:rFonts w:cs="Arial"/>
                <w:bCs/>
                <w:sz w:val="18"/>
                <w:szCs w:val="18"/>
              </w:rPr>
            </w:pPr>
            <w:r w:rsidRPr="00587EA2">
              <w:rPr>
                <w:rFonts w:cs="Arial"/>
                <w:bCs/>
                <w:sz w:val="18"/>
                <w:szCs w:val="18"/>
              </w:rPr>
              <w:t>Estimated Fair Market Value of property</w:t>
            </w:r>
          </w:p>
        </w:tc>
        <w:tc>
          <w:tcPr>
            <w:tcW w:w="1517"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494"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28"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30"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12"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r>
      <w:tr w:rsidR="003F1532" w:rsidRPr="00587EA2" w:rsidTr="002877B9">
        <w:trPr>
          <w:trHeight w:val="341"/>
        </w:trPr>
        <w:tc>
          <w:tcPr>
            <w:tcW w:w="2859" w:type="dxa"/>
            <w:vAlign w:val="center"/>
          </w:tcPr>
          <w:p w:rsidR="003F1532" w:rsidRPr="00E02304" w:rsidRDefault="003F1532" w:rsidP="00A21A85">
            <w:pPr>
              <w:tabs>
                <w:tab w:val="center" w:pos="4320"/>
                <w:tab w:val="right" w:pos="8640"/>
              </w:tabs>
              <w:spacing w:after="0" w:line="240" w:lineRule="auto"/>
              <w:rPr>
                <w:rFonts w:cs="Arial"/>
                <w:bCs/>
                <w:sz w:val="18"/>
                <w:szCs w:val="18"/>
              </w:rPr>
            </w:pPr>
            <w:r w:rsidRPr="00E02304">
              <w:rPr>
                <w:rFonts w:cs="Arial"/>
                <w:bCs/>
                <w:sz w:val="18"/>
                <w:szCs w:val="18"/>
              </w:rPr>
              <w:t>Relocation</w:t>
            </w:r>
            <w:r w:rsidR="00A21A85" w:rsidRPr="00E02304">
              <w:rPr>
                <w:rFonts w:cs="Arial"/>
                <w:bCs/>
                <w:sz w:val="18"/>
                <w:szCs w:val="18"/>
              </w:rPr>
              <w:t>, Moving, Storage</w:t>
            </w:r>
            <w:r w:rsidRPr="00E02304">
              <w:rPr>
                <w:rFonts w:cs="Arial"/>
                <w:bCs/>
                <w:sz w:val="18"/>
                <w:szCs w:val="18"/>
              </w:rPr>
              <w:t xml:space="preserve"> Costs</w:t>
            </w:r>
          </w:p>
        </w:tc>
        <w:tc>
          <w:tcPr>
            <w:tcW w:w="1517"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494"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28"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30"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12"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r>
      <w:tr w:rsidR="00A21A85" w:rsidRPr="00587EA2" w:rsidTr="002877B9">
        <w:trPr>
          <w:trHeight w:val="521"/>
        </w:trPr>
        <w:tc>
          <w:tcPr>
            <w:tcW w:w="2859" w:type="dxa"/>
            <w:vAlign w:val="center"/>
          </w:tcPr>
          <w:p w:rsidR="00A21A85" w:rsidRPr="00E02304" w:rsidRDefault="00A21A85" w:rsidP="00A21A85">
            <w:pPr>
              <w:tabs>
                <w:tab w:val="center" w:pos="4320"/>
                <w:tab w:val="right" w:pos="8640"/>
              </w:tabs>
              <w:spacing w:after="0" w:line="240" w:lineRule="auto"/>
              <w:rPr>
                <w:rFonts w:cs="Arial"/>
                <w:bCs/>
                <w:sz w:val="18"/>
                <w:szCs w:val="18"/>
              </w:rPr>
            </w:pPr>
            <w:r w:rsidRPr="00E02304">
              <w:rPr>
                <w:sz w:val="18"/>
                <w:szCs w:val="18"/>
              </w:rPr>
              <w:t>CEQA/Permitting Costs</w:t>
            </w:r>
          </w:p>
        </w:tc>
        <w:tc>
          <w:tcPr>
            <w:tcW w:w="1517" w:type="dxa"/>
          </w:tcPr>
          <w:p w:rsidR="00A21A85" w:rsidRPr="00587EA2" w:rsidRDefault="00A21A85" w:rsidP="00A21A85">
            <w:pPr>
              <w:tabs>
                <w:tab w:val="center" w:pos="4320"/>
                <w:tab w:val="right" w:pos="8640"/>
              </w:tabs>
              <w:spacing w:after="0" w:line="240" w:lineRule="auto"/>
              <w:jc w:val="center"/>
              <w:rPr>
                <w:rFonts w:cs="Arial"/>
                <w:b/>
                <w:bCs/>
                <w:sz w:val="18"/>
                <w:szCs w:val="18"/>
              </w:rPr>
            </w:pPr>
          </w:p>
        </w:tc>
        <w:tc>
          <w:tcPr>
            <w:tcW w:w="1494" w:type="dxa"/>
          </w:tcPr>
          <w:p w:rsidR="00A21A85" w:rsidRPr="00587EA2" w:rsidRDefault="00A21A85" w:rsidP="00A21A85">
            <w:pPr>
              <w:tabs>
                <w:tab w:val="center" w:pos="4320"/>
                <w:tab w:val="right" w:pos="8640"/>
              </w:tabs>
              <w:spacing w:after="0" w:line="240" w:lineRule="auto"/>
              <w:jc w:val="center"/>
              <w:rPr>
                <w:rFonts w:cs="Arial"/>
                <w:b/>
                <w:bCs/>
                <w:sz w:val="18"/>
                <w:szCs w:val="18"/>
              </w:rPr>
            </w:pPr>
          </w:p>
        </w:tc>
        <w:tc>
          <w:tcPr>
            <w:tcW w:w="1528" w:type="dxa"/>
          </w:tcPr>
          <w:p w:rsidR="00A21A85" w:rsidRPr="00587EA2" w:rsidRDefault="00A21A85" w:rsidP="00A21A85">
            <w:pPr>
              <w:tabs>
                <w:tab w:val="center" w:pos="4320"/>
                <w:tab w:val="right" w:pos="8640"/>
              </w:tabs>
              <w:spacing w:after="0" w:line="240" w:lineRule="auto"/>
              <w:jc w:val="center"/>
              <w:rPr>
                <w:rFonts w:cs="Arial"/>
                <w:b/>
                <w:bCs/>
                <w:sz w:val="18"/>
                <w:szCs w:val="18"/>
              </w:rPr>
            </w:pPr>
          </w:p>
        </w:tc>
        <w:tc>
          <w:tcPr>
            <w:tcW w:w="1530" w:type="dxa"/>
          </w:tcPr>
          <w:p w:rsidR="00A21A85" w:rsidRPr="00587EA2" w:rsidRDefault="00A21A85" w:rsidP="00A21A85">
            <w:pPr>
              <w:tabs>
                <w:tab w:val="center" w:pos="4320"/>
                <w:tab w:val="right" w:pos="8640"/>
              </w:tabs>
              <w:spacing w:after="0" w:line="240" w:lineRule="auto"/>
              <w:jc w:val="center"/>
              <w:rPr>
                <w:rFonts w:cs="Arial"/>
                <w:b/>
                <w:bCs/>
                <w:sz w:val="18"/>
                <w:szCs w:val="18"/>
              </w:rPr>
            </w:pPr>
          </w:p>
        </w:tc>
        <w:tc>
          <w:tcPr>
            <w:tcW w:w="1512" w:type="dxa"/>
          </w:tcPr>
          <w:p w:rsidR="00A21A85" w:rsidRPr="00587EA2" w:rsidRDefault="00A21A85" w:rsidP="00A21A85">
            <w:pPr>
              <w:tabs>
                <w:tab w:val="center" w:pos="4320"/>
                <w:tab w:val="right" w:pos="8640"/>
              </w:tabs>
              <w:spacing w:after="0" w:line="240" w:lineRule="auto"/>
              <w:jc w:val="center"/>
              <w:rPr>
                <w:rFonts w:cs="Arial"/>
                <w:b/>
                <w:bCs/>
                <w:sz w:val="18"/>
                <w:szCs w:val="18"/>
              </w:rPr>
            </w:pPr>
          </w:p>
        </w:tc>
      </w:tr>
      <w:tr w:rsidR="003F1532" w:rsidRPr="00587EA2" w:rsidTr="002877B9">
        <w:trPr>
          <w:trHeight w:val="521"/>
        </w:trPr>
        <w:tc>
          <w:tcPr>
            <w:tcW w:w="2859" w:type="dxa"/>
            <w:vAlign w:val="center"/>
          </w:tcPr>
          <w:p w:rsidR="003F1532" w:rsidRPr="00E02304" w:rsidRDefault="003F1532" w:rsidP="00A21A85">
            <w:pPr>
              <w:tabs>
                <w:tab w:val="center" w:pos="4320"/>
                <w:tab w:val="right" w:pos="8640"/>
              </w:tabs>
              <w:spacing w:after="0" w:line="240" w:lineRule="auto"/>
              <w:rPr>
                <w:rFonts w:cs="Arial"/>
                <w:bCs/>
                <w:sz w:val="18"/>
                <w:szCs w:val="18"/>
              </w:rPr>
            </w:pPr>
            <w:r w:rsidRPr="00E02304">
              <w:rPr>
                <w:rFonts w:cs="Arial"/>
                <w:bCs/>
                <w:sz w:val="18"/>
                <w:szCs w:val="18"/>
              </w:rPr>
              <w:t>Preliminary Title Reports, Appraisal</w:t>
            </w:r>
          </w:p>
        </w:tc>
        <w:tc>
          <w:tcPr>
            <w:tcW w:w="1517"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494"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28"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30"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12"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r>
      <w:tr w:rsidR="003F1532" w:rsidRPr="00587EA2" w:rsidTr="002877B9">
        <w:trPr>
          <w:trHeight w:val="602"/>
        </w:trPr>
        <w:tc>
          <w:tcPr>
            <w:tcW w:w="2859" w:type="dxa"/>
            <w:vAlign w:val="center"/>
          </w:tcPr>
          <w:p w:rsidR="003F1532" w:rsidRPr="00E02304" w:rsidRDefault="003F1532" w:rsidP="00A21A85">
            <w:pPr>
              <w:tabs>
                <w:tab w:val="center" w:pos="4320"/>
                <w:tab w:val="right" w:pos="8640"/>
              </w:tabs>
              <w:spacing w:after="0" w:line="240" w:lineRule="auto"/>
              <w:rPr>
                <w:rFonts w:cs="Arial"/>
                <w:bCs/>
                <w:sz w:val="18"/>
                <w:szCs w:val="18"/>
              </w:rPr>
            </w:pPr>
            <w:r w:rsidRPr="00E02304">
              <w:rPr>
                <w:rFonts w:cs="Arial"/>
                <w:bCs/>
                <w:sz w:val="18"/>
                <w:szCs w:val="18"/>
              </w:rPr>
              <w:t>Escrow Fees, Title Insurance, Closing Costs.</w:t>
            </w:r>
          </w:p>
        </w:tc>
        <w:tc>
          <w:tcPr>
            <w:tcW w:w="1517"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494"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28"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30"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12"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r>
      <w:tr w:rsidR="003F1532" w:rsidRPr="00587EA2" w:rsidTr="002877B9">
        <w:trPr>
          <w:trHeight w:val="602"/>
        </w:trPr>
        <w:tc>
          <w:tcPr>
            <w:tcW w:w="2859" w:type="dxa"/>
            <w:vAlign w:val="center"/>
          </w:tcPr>
          <w:p w:rsidR="003F1532" w:rsidRPr="00E02304" w:rsidRDefault="003F1532" w:rsidP="008A5AE2">
            <w:pPr>
              <w:pStyle w:val="NormalWeb"/>
              <w:spacing w:before="0" w:after="0"/>
              <w:rPr>
                <w:rFonts w:asciiTheme="minorHAnsi" w:hAnsiTheme="minorHAnsi"/>
                <w:bCs/>
                <w:sz w:val="18"/>
                <w:szCs w:val="18"/>
              </w:rPr>
            </w:pPr>
            <w:r w:rsidRPr="00E02304">
              <w:rPr>
                <w:rFonts w:asciiTheme="minorHAnsi" w:hAnsiTheme="minorHAnsi" w:cs="Arial"/>
                <w:bCs/>
                <w:sz w:val="18"/>
                <w:szCs w:val="18"/>
              </w:rPr>
              <w:t>Survey</w:t>
            </w:r>
            <w:r w:rsidR="008A5AE2" w:rsidRPr="00E02304">
              <w:rPr>
                <w:rFonts w:asciiTheme="minorHAnsi" w:hAnsiTheme="minorHAnsi" w:cs="Arial"/>
                <w:bCs/>
                <w:sz w:val="18"/>
                <w:szCs w:val="18"/>
              </w:rPr>
              <w:t xml:space="preserve">s, </w:t>
            </w:r>
            <w:r w:rsidR="008A5AE2" w:rsidRPr="00E02304">
              <w:rPr>
                <w:rFonts w:asciiTheme="minorHAnsi" w:hAnsiTheme="minorHAnsi"/>
                <w:bCs/>
                <w:sz w:val="18"/>
                <w:szCs w:val="18"/>
              </w:rPr>
              <w:t xml:space="preserve">energy audits and preservation needs assessment if </w:t>
            </w:r>
            <w:r w:rsidR="008A5AE2" w:rsidRPr="00E02304">
              <w:rPr>
                <w:rFonts w:asciiTheme="minorHAnsi" w:hAnsiTheme="minorHAnsi"/>
                <w:bCs/>
                <w:i/>
                <w:sz w:val="18"/>
                <w:szCs w:val="18"/>
              </w:rPr>
              <w:t>directly</w:t>
            </w:r>
            <w:r w:rsidR="008A5AE2" w:rsidRPr="00E02304">
              <w:rPr>
                <w:rFonts w:asciiTheme="minorHAnsi" w:hAnsiTheme="minorHAnsi"/>
                <w:bCs/>
                <w:sz w:val="18"/>
                <w:szCs w:val="18"/>
              </w:rPr>
              <w:t xml:space="preserve"> related to the proposed project. </w:t>
            </w:r>
          </w:p>
        </w:tc>
        <w:tc>
          <w:tcPr>
            <w:tcW w:w="1517"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494"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28"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30"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12"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r>
      <w:tr w:rsidR="003F1532" w:rsidRPr="00587EA2" w:rsidTr="002877B9">
        <w:tc>
          <w:tcPr>
            <w:tcW w:w="2859" w:type="dxa"/>
            <w:vAlign w:val="center"/>
          </w:tcPr>
          <w:p w:rsidR="003F1532" w:rsidRPr="00587EA2" w:rsidRDefault="003F1532" w:rsidP="00A21A85">
            <w:pPr>
              <w:tabs>
                <w:tab w:val="center" w:pos="4320"/>
                <w:tab w:val="right" w:pos="8640"/>
              </w:tabs>
              <w:spacing w:after="0" w:line="240" w:lineRule="auto"/>
              <w:rPr>
                <w:rFonts w:cs="Arial"/>
                <w:bCs/>
                <w:sz w:val="18"/>
                <w:szCs w:val="18"/>
              </w:rPr>
            </w:pPr>
            <w:r w:rsidRPr="00587EA2">
              <w:rPr>
                <w:rFonts w:cs="Arial"/>
                <w:bCs/>
                <w:sz w:val="18"/>
                <w:szCs w:val="18"/>
              </w:rPr>
              <w:t xml:space="preserve">Direct </w:t>
            </w:r>
            <w:r w:rsidRPr="00587EA2">
              <w:rPr>
                <w:rFonts w:cs="Arial"/>
                <w:bCs/>
                <w:i/>
                <w:sz w:val="18"/>
                <w:szCs w:val="18"/>
              </w:rPr>
              <w:t>costs (staff and consultants – limited to $10,000  per grant)</w:t>
            </w:r>
          </w:p>
        </w:tc>
        <w:tc>
          <w:tcPr>
            <w:tcW w:w="1517"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494"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28"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30"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12"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r>
      <w:tr w:rsidR="003F1532" w:rsidRPr="00587EA2" w:rsidTr="002877B9">
        <w:trPr>
          <w:trHeight w:val="728"/>
        </w:trPr>
        <w:tc>
          <w:tcPr>
            <w:tcW w:w="2859" w:type="dxa"/>
            <w:vAlign w:val="center"/>
          </w:tcPr>
          <w:p w:rsidR="003F1532" w:rsidRPr="00587EA2" w:rsidRDefault="003F1532" w:rsidP="00A21A85">
            <w:pPr>
              <w:tabs>
                <w:tab w:val="center" w:pos="4320"/>
                <w:tab w:val="right" w:pos="8640"/>
              </w:tabs>
              <w:spacing w:after="0" w:line="240" w:lineRule="auto"/>
              <w:rPr>
                <w:rFonts w:cs="Arial"/>
                <w:bCs/>
                <w:sz w:val="18"/>
                <w:szCs w:val="18"/>
              </w:rPr>
            </w:pPr>
            <w:r w:rsidRPr="00587EA2">
              <w:rPr>
                <w:rFonts w:cs="Arial"/>
                <w:bCs/>
                <w:sz w:val="18"/>
                <w:szCs w:val="18"/>
              </w:rPr>
              <w:t>State approval of appraisal, transaction review, etc. (</w:t>
            </w:r>
            <w:r w:rsidRPr="00587EA2">
              <w:rPr>
                <w:rFonts w:cs="Arial"/>
                <w:b/>
                <w:bCs/>
                <w:sz w:val="18"/>
                <w:szCs w:val="18"/>
              </w:rPr>
              <w:t>Required</w:t>
            </w:r>
            <w:r w:rsidRPr="00587EA2">
              <w:rPr>
                <w:rFonts w:cs="Arial"/>
                <w:bCs/>
                <w:sz w:val="18"/>
                <w:szCs w:val="18"/>
              </w:rPr>
              <w:t>)</w:t>
            </w:r>
          </w:p>
        </w:tc>
        <w:tc>
          <w:tcPr>
            <w:tcW w:w="1517" w:type="dxa"/>
          </w:tcPr>
          <w:p w:rsidR="003F1532" w:rsidRPr="00587EA2" w:rsidRDefault="003F1532" w:rsidP="00A21A85">
            <w:pPr>
              <w:tabs>
                <w:tab w:val="center" w:pos="4320"/>
                <w:tab w:val="right" w:pos="8640"/>
              </w:tabs>
              <w:spacing w:after="0" w:line="240" w:lineRule="auto"/>
              <w:jc w:val="center"/>
              <w:rPr>
                <w:rFonts w:cs="Arial"/>
                <w:b/>
                <w:bCs/>
                <w:sz w:val="18"/>
                <w:szCs w:val="18"/>
              </w:rPr>
            </w:pPr>
          </w:p>
          <w:p w:rsidR="003F1532" w:rsidRPr="00587EA2" w:rsidRDefault="003F1532" w:rsidP="00A21A85">
            <w:pPr>
              <w:tabs>
                <w:tab w:val="center" w:pos="4320"/>
                <w:tab w:val="right" w:pos="8640"/>
              </w:tabs>
              <w:spacing w:after="0" w:line="240" w:lineRule="auto"/>
              <w:jc w:val="center"/>
              <w:rPr>
                <w:rFonts w:cs="Arial"/>
                <w:b/>
                <w:bCs/>
                <w:sz w:val="18"/>
                <w:szCs w:val="18"/>
              </w:rPr>
            </w:pPr>
            <w:r w:rsidRPr="00587EA2">
              <w:rPr>
                <w:rFonts w:cs="Arial"/>
                <w:b/>
                <w:bCs/>
                <w:sz w:val="18"/>
                <w:szCs w:val="18"/>
              </w:rPr>
              <w:t>$10,000</w:t>
            </w:r>
          </w:p>
        </w:tc>
        <w:tc>
          <w:tcPr>
            <w:tcW w:w="1494"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28"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30"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12"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r>
      <w:tr w:rsidR="003F1532" w:rsidRPr="00587EA2" w:rsidTr="002877B9">
        <w:trPr>
          <w:trHeight w:val="620"/>
        </w:trPr>
        <w:tc>
          <w:tcPr>
            <w:tcW w:w="2859" w:type="dxa"/>
            <w:vAlign w:val="center"/>
          </w:tcPr>
          <w:p w:rsidR="003F1532" w:rsidRPr="00587EA2" w:rsidRDefault="003F1532" w:rsidP="00A21A85">
            <w:pPr>
              <w:tabs>
                <w:tab w:val="center" w:pos="4320"/>
                <w:tab w:val="right" w:pos="8640"/>
              </w:tabs>
              <w:spacing w:after="0" w:line="240" w:lineRule="auto"/>
              <w:rPr>
                <w:rFonts w:cs="Arial"/>
                <w:bCs/>
                <w:sz w:val="18"/>
                <w:szCs w:val="18"/>
              </w:rPr>
            </w:pPr>
            <w:r w:rsidRPr="00587EA2">
              <w:rPr>
                <w:rFonts w:cs="Arial"/>
                <w:bCs/>
                <w:sz w:val="18"/>
                <w:szCs w:val="18"/>
              </w:rPr>
              <w:t xml:space="preserve">Contingency </w:t>
            </w:r>
            <w:r w:rsidRPr="00587EA2">
              <w:rPr>
                <w:rFonts w:cs="Arial"/>
                <w:bCs/>
                <w:i/>
                <w:sz w:val="18"/>
                <w:szCs w:val="18"/>
              </w:rPr>
              <w:t>(not to exceed 10% of total grant)</w:t>
            </w:r>
          </w:p>
        </w:tc>
        <w:tc>
          <w:tcPr>
            <w:tcW w:w="1517"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494"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28"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30"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12"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r>
      <w:tr w:rsidR="003F1532" w:rsidRPr="00587EA2" w:rsidTr="002877B9">
        <w:trPr>
          <w:trHeight w:val="557"/>
        </w:trPr>
        <w:tc>
          <w:tcPr>
            <w:tcW w:w="2859" w:type="dxa"/>
            <w:vAlign w:val="center"/>
          </w:tcPr>
          <w:p w:rsidR="003F1532" w:rsidRPr="00587EA2" w:rsidRDefault="003F1532" w:rsidP="00A21A85">
            <w:pPr>
              <w:tabs>
                <w:tab w:val="center" w:pos="4320"/>
                <w:tab w:val="right" w:pos="8640"/>
              </w:tabs>
              <w:spacing w:after="0" w:line="240" w:lineRule="auto"/>
              <w:rPr>
                <w:rFonts w:cs="Arial"/>
                <w:bCs/>
                <w:color w:val="FF0000"/>
                <w:sz w:val="18"/>
                <w:szCs w:val="18"/>
              </w:rPr>
            </w:pPr>
            <w:r w:rsidRPr="00587EA2">
              <w:rPr>
                <w:rFonts w:cs="Arial"/>
                <w:bCs/>
                <w:sz w:val="18"/>
                <w:szCs w:val="18"/>
              </w:rPr>
              <w:t xml:space="preserve">Funding Acknowledgement Sign - </w:t>
            </w:r>
          </w:p>
          <w:p w:rsidR="003F1532" w:rsidRPr="00587EA2" w:rsidRDefault="003F1532" w:rsidP="00A21A85">
            <w:pPr>
              <w:tabs>
                <w:tab w:val="center" w:pos="4320"/>
                <w:tab w:val="right" w:pos="8640"/>
              </w:tabs>
              <w:spacing w:after="0" w:line="240" w:lineRule="auto"/>
              <w:rPr>
                <w:rFonts w:cs="Arial"/>
                <w:bCs/>
                <w:sz w:val="18"/>
                <w:szCs w:val="18"/>
              </w:rPr>
            </w:pPr>
            <w:r w:rsidRPr="00587EA2">
              <w:rPr>
                <w:rFonts w:cs="Arial"/>
                <w:bCs/>
                <w:sz w:val="18"/>
                <w:szCs w:val="18"/>
              </w:rPr>
              <w:t>(</w:t>
            </w:r>
            <w:r w:rsidRPr="00587EA2">
              <w:rPr>
                <w:rFonts w:cs="Arial"/>
                <w:b/>
                <w:bCs/>
                <w:sz w:val="18"/>
                <w:szCs w:val="18"/>
              </w:rPr>
              <w:t>Required</w:t>
            </w:r>
            <w:r w:rsidRPr="00587EA2">
              <w:rPr>
                <w:rFonts w:cs="Arial"/>
                <w:bCs/>
                <w:sz w:val="18"/>
                <w:szCs w:val="18"/>
              </w:rPr>
              <w:t>) (Appendix</w:t>
            </w:r>
            <w:r w:rsidR="003C584A" w:rsidRPr="00587EA2">
              <w:rPr>
                <w:rFonts w:cs="Arial"/>
                <w:bCs/>
                <w:sz w:val="18"/>
                <w:szCs w:val="18"/>
              </w:rPr>
              <w:t xml:space="preserve"> R</w:t>
            </w:r>
            <w:r w:rsidRPr="00587EA2">
              <w:rPr>
                <w:rFonts w:cs="Arial"/>
                <w:bCs/>
                <w:sz w:val="18"/>
                <w:szCs w:val="18"/>
              </w:rPr>
              <w:t>)</w:t>
            </w:r>
          </w:p>
        </w:tc>
        <w:tc>
          <w:tcPr>
            <w:tcW w:w="1517"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494"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28"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30"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12"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r>
      <w:tr w:rsidR="003F1532" w:rsidRPr="00587EA2" w:rsidTr="002877B9">
        <w:trPr>
          <w:trHeight w:val="386"/>
        </w:trPr>
        <w:tc>
          <w:tcPr>
            <w:tcW w:w="2859" w:type="dxa"/>
            <w:vAlign w:val="center"/>
          </w:tcPr>
          <w:p w:rsidR="003F1532" w:rsidRPr="00587EA2" w:rsidRDefault="003F1532" w:rsidP="00A21A85">
            <w:pPr>
              <w:tabs>
                <w:tab w:val="center" w:pos="4320"/>
                <w:tab w:val="right" w:pos="8640"/>
              </w:tabs>
              <w:spacing w:after="0" w:line="240" w:lineRule="auto"/>
              <w:rPr>
                <w:rFonts w:cs="Arial"/>
                <w:bCs/>
                <w:sz w:val="18"/>
                <w:szCs w:val="18"/>
              </w:rPr>
            </w:pPr>
            <w:r w:rsidRPr="00587EA2">
              <w:rPr>
                <w:rFonts w:cs="Arial"/>
                <w:bCs/>
                <w:sz w:val="18"/>
                <w:szCs w:val="18"/>
              </w:rPr>
              <w:t xml:space="preserve">7. Other </w:t>
            </w:r>
            <w:r w:rsidRPr="00587EA2">
              <w:rPr>
                <w:rFonts w:cs="Arial"/>
                <w:bCs/>
                <w:i/>
                <w:sz w:val="18"/>
                <w:szCs w:val="18"/>
              </w:rPr>
              <w:t>(specify)</w:t>
            </w:r>
          </w:p>
        </w:tc>
        <w:tc>
          <w:tcPr>
            <w:tcW w:w="1517"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494"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28"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30"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12"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r>
      <w:tr w:rsidR="003F1532" w:rsidRPr="00587EA2" w:rsidTr="00A21A85">
        <w:trPr>
          <w:trHeight w:val="332"/>
        </w:trPr>
        <w:tc>
          <w:tcPr>
            <w:tcW w:w="2859" w:type="dxa"/>
            <w:vAlign w:val="center"/>
          </w:tcPr>
          <w:p w:rsidR="003F1532" w:rsidRPr="00587EA2" w:rsidRDefault="003F1532" w:rsidP="00A21A85">
            <w:pPr>
              <w:tabs>
                <w:tab w:val="center" w:pos="4320"/>
                <w:tab w:val="right" w:pos="8640"/>
              </w:tabs>
              <w:spacing w:after="0" w:line="240" w:lineRule="auto"/>
              <w:jc w:val="right"/>
              <w:rPr>
                <w:rFonts w:cs="Arial"/>
                <w:b/>
                <w:bCs/>
                <w:sz w:val="18"/>
                <w:szCs w:val="18"/>
              </w:rPr>
            </w:pPr>
            <w:r w:rsidRPr="00587EA2">
              <w:rPr>
                <w:rFonts w:cs="Arial"/>
                <w:b/>
                <w:bCs/>
                <w:sz w:val="18"/>
                <w:szCs w:val="18"/>
              </w:rPr>
              <w:t>Grand Total</w:t>
            </w:r>
          </w:p>
          <w:p w:rsidR="003F1532" w:rsidRPr="00587EA2" w:rsidRDefault="003F1532" w:rsidP="00A21A85">
            <w:pPr>
              <w:tabs>
                <w:tab w:val="center" w:pos="4320"/>
                <w:tab w:val="right" w:pos="8640"/>
              </w:tabs>
              <w:spacing w:after="0" w:line="240" w:lineRule="auto"/>
              <w:rPr>
                <w:rFonts w:cs="Arial"/>
                <w:bCs/>
                <w:sz w:val="18"/>
                <w:szCs w:val="18"/>
              </w:rPr>
            </w:pPr>
          </w:p>
        </w:tc>
        <w:tc>
          <w:tcPr>
            <w:tcW w:w="1517"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494"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28"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30"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c>
          <w:tcPr>
            <w:tcW w:w="1512" w:type="dxa"/>
          </w:tcPr>
          <w:p w:rsidR="003F1532" w:rsidRPr="00587EA2" w:rsidRDefault="003F1532" w:rsidP="00A21A85">
            <w:pPr>
              <w:tabs>
                <w:tab w:val="center" w:pos="4320"/>
                <w:tab w:val="right" w:pos="8640"/>
              </w:tabs>
              <w:spacing w:after="0" w:line="240" w:lineRule="auto"/>
              <w:jc w:val="center"/>
              <w:rPr>
                <w:rFonts w:cs="Arial"/>
                <w:b/>
                <w:bCs/>
                <w:sz w:val="18"/>
                <w:szCs w:val="18"/>
              </w:rPr>
            </w:pPr>
          </w:p>
        </w:tc>
      </w:tr>
    </w:tbl>
    <w:p w:rsidR="003F1532" w:rsidRPr="00587EA2" w:rsidRDefault="003F1532" w:rsidP="00F64F30">
      <w:pPr>
        <w:spacing w:after="0" w:line="240" w:lineRule="auto"/>
        <w:ind w:firstLine="720"/>
        <w:rPr>
          <w:rFonts w:cs="Arial"/>
          <w:b/>
          <w:bCs/>
          <w:sz w:val="20"/>
          <w:szCs w:val="20"/>
        </w:rPr>
      </w:pPr>
      <w:r w:rsidRPr="00587EA2">
        <w:rPr>
          <w:rFonts w:cs="Arial"/>
          <w:b/>
          <w:bCs/>
          <w:sz w:val="20"/>
          <w:szCs w:val="20"/>
        </w:rPr>
        <w:t>Acquisition Schedule*</w:t>
      </w:r>
      <w:r w:rsidRPr="00587EA2">
        <w:rPr>
          <w:rFonts w:cs="Arial"/>
          <w:b/>
          <w:bCs/>
          <w:sz w:val="20"/>
          <w:szCs w:val="20"/>
        </w:rPr>
        <w:tab/>
      </w:r>
      <w:r w:rsidRPr="00587EA2">
        <w:rPr>
          <w:rFonts w:cs="Arial"/>
          <w:b/>
          <w:bCs/>
          <w:sz w:val="20"/>
          <w:szCs w:val="20"/>
        </w:rPr>
        <w:tab/>
      </w:r>
      <w:r w:rsidRPr="00587EA2">
        <w:rPr>
          <w:rFonts w:cs="Arial"/>
          <w:b/>
          <w:bCs/>
          <w:sz w:val="20"/>
          <w:szCs w:val="20"/>
        </w:rPr>
        <w:tab/>
      </w:r>
      <w:r w:rsidRPr="00587EA2">
        <w:rPr>
          <w:rFonts w:cs="Arial"/>
          <w:b/>
          <w:bCs/>
          <w:sz w:val="20"/>
          <w:szCs w:val="20"/>
        </w:rPr>
        <w:tab/>
      </w:r>
      <w:r w:rsidRPr="00587EA2">
        <w:rPr>
          <w:rFonts w:cs="Arial"/>
          <w:b/>
          <w:bCs/>
          <w:sz w:val="20"/>
          <w:szCs w:val="20"/>
        </w:rPr>
        <w:tab/>
        <w:t>Completed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3F1532" w:rsidRPr="00587EA2" w:rsidTr="002877B9">
        <w:tc>
          <w:tcPr>
            <w:tcW w:w="5220" w:type="dxa"/>
          </w:tcPr>
          <w:p w:rsidR="003F1532" w:rsidRPr="00587EA2" w:rsidRDefault="003F1532" w:rsidP="00F64F30">
            <w:pPr>
              <w:spacing w:after="0" w:line="240" w:lineRule="auto"/>
              <w:rPr>
                <w:rFonts w:cs="Arial"/>
                <w:sz w:val="20"/>
                <w:szCs w:val="20"/>
              </w:rPr>
            </w:pPr>
            <w:r w:rsidRPr="00587EA2">
              <w:rPr>
                <w:rFonts w:cs="Arial"/>
                <w:sz w:val="20"/>
                <w:szCs w:val="20"/>
              </w:rPr>
              <w:t>Complete Appraisal</w:t>
            </w:r>
          </w:p>
        </w:tc>
        <w:tc>
          <w:tcPr>
            <w:tcW w:w="5220" w:type="dxa"/>
          </w:tcPr>
          <w:p w:rsidR="003F1532" w:rsidRPr="00587EA2" w:rsidRDefault="003F1532" w:rsidP="00F64F30">
            <w:pPr>
              <w:spacing w:after="0" w:line="240" w:lineRule="auto"/>
              <w:rPr>
                <w:rFonts w:cs="Arial"/>
                <w:sz w:val="20"/>
                <w:szCs w:val="20"/>
              </w:rPr>
            </w:pPr>
          </w:p>
        </w:tc>
      </w:tr>
      <w:tr w:rsidR="003F1532" w:rsidRPr="00587EA2" w:rsidTr="002877B9">
        <w:tc>
          <w:tcPr>
            <w:tcW w:w="5220" w:type="dxa"/>
          </w:tcPr>
          <w:p w:rsidR="003F1532" w:rsidRPr="00587EA2" w:rsidRDefault="003F1532" w:rsidP="00F64F30">
            <w:pPr>
              <w:spacing w:after="0" w:line="240" w:lineRule="auto"/>
              <w:rPr>
                <w:rFonts w:cs="Arial"/>
                <w:sz w:val="20"/>
                <w:szCs w:val="20"/>
              </w:rPr>
            </w:pPr>
            <w:r w:rsidRPr="00587EA2">
              <w:rPr>
                <w:rFonts w:cs="Arial"/>
                <w:sz w:val="20"/>
                <w:szCs w:val="20"/>
              </w:rPr>
              <w:t>Submit appraisal, purchase docs and title report to State</w:t>
            </w:r>
          </w:p>
        </w:tc>
        <w:tc>
          <w:tcPr>
            <w:tcW w:w="5220" w:type="dxa"/>
          </w:tcPr>
          <w:p w:rsidR="003F1532" w:rsidRPr="00587EA2" w:rsidRDefault="003F1532" w:rsidP="00F64F30">
            <w:pPr>
              <w:spacing w:after="0" w:line="240" w:lineRule="auto"/>
              <w:rPr>
                <w:rFonts w:cs="Arial"/>
                <w:sz w:val="20"/>
                <w:szCs w:val="20"/>
              </w:rPr>
            </w:pPr>
          </w:p>
        </w:tc>
      </w:tr>
      <w:tr w:rsidR="003F1532" w:rsidRPr="00587EA2" w:rsidTr="002877B9">
        <w:tc>
          <w:tcPr>
            <w:tcW w:w="5220" w:type="dxa"/>
          </w:tcPr>
          <w:p w:rsidR="003F1532" w:rsidRPr="00587EA2" w:rsidRDefault="003F1532" w:rsidP="00F64F30">
            <w:pPr>
              <w:spacing w:after="0" w:line="240" w:lineRule="auto"/>
              <w:rPr>
                <w:rFonts w:cs="Arial"/>
                <w:sz w:val="20"/>
                <w:szCs w:val="20"/>
              </w:rPr>
            </w:pPr>
            <w:r w:rsidRPr="00587EA2">
              <w:rPr>
                <w:rFonts w:cs="Arial"/>
                <w:sz w:val="20"/>
                <w:szCs w:val="20"/>
              </w:rPr>
              <w:t>Open Escrow &amp; Request Advance into Escrow</w:t>
            </w:r>
          </w:p>
        </w:tc>
        <w:tc>
          <w:tcPr>
            <w:tcW w:w="5220" w:type="dxa"/>
          </w:tcPr>
          <w:p w:rsidR="003F1532" w:rsidRPr="00587EA2" w:rsidRDefault="003F1532" w:rsidP="00F64F30">
            <w:pPr>
              <w:spacing w:after="0" w:line="240" w:lineRule="auto"/>
              <w:rPr>
                <w:rFonts w:cs="Arial"/>
                <w:sz w:val="20"/>
                <w:szCs w:val="20"/>
              </w:rPr>
            </w:pPr>
          </w:p>
        </w:tc>
      </w:tr>
      <w:tr w:rsidR="003F1532" w:rsidRPr="00587EA2" w:rsidTr="002877B9">
        <w:tc>
          <w:tcPr>
            <w:tcW w:w="5220" w:type="dxa"/>
          </w:tcPr>
          <w:p w:rsidR="003F1532" w:rsidRPr="00587EA2" w:rsidRDefault="003F1532" w:rsidP="00F64F30">
            <w:pPr>
              <w:spacing w:after="0" w:line="240" w:lineRule="auto"/>
              <w:rPr>
                <w:rFonts w:cs="Arial"/>
                <w:sz w:val="20"/>
                <w:szCs w:val="20"/>
              </w:rPr>
            </w:pPr>
            <w:r w:rsidRPr="00587EA2">
              <w:rPr>
                <w:rFonts w:cs="Arial"/>
                <w:sz w:val="20"/>
                <w:szCs w:val="20"/>
              </w:rPr>
              <w:t>Submit instruments of conveyance</w:t>
            </w:r>
          </w:p>
        </w:tc>
        <w:tc>
          <w:tcPr>
            <w:tcW w:w="5220" w:type="dxa"/>
          </w:tcPr>
          <w:p w:rsidR="003F1532" w:rsidRPr="00587EA2" w:rsidRDefault="003F1532" w:rsidP="00F64F30">
            <w:pPr>
              <w:spacing w:after="0" w:line="240" w:lineRule="auto"/>
              <w:rPr>
                <w:rFonts w:cs="Arial"/>
                <w:sz w:val="20"/>
                <w:szCs w:val="20"/>
              </w:rPr>
            </w:pPr>
          </w:p>
        </w:tc>
      </w:tr>
      <w:tr w:rsidR="003F1532" w:rsidRPr="00587EA2" w:rsidTr="002877B9">
        <w:tc>
          <w:tcPr>
            <w:tcW w:w="5220" w:type="dxa"/>
          </w:tcPr>
          <w:p w:rsidR="003F1532" w:rsidRPr="00587EA2" w:rsidRDefault="003F1532" w:rsidP="00F64F30">
            <w:pPr>
              <w:spacing w:after="0" w:line="240" w:lineRule="auto"/>
              <w:rPr>
                <w:rFonts w:cs="Arial"/>
                <w:sz w:val="20"/>
                <w:szCs w:val="20"/>
              </w:rPr>
            </w:pPr>
            <w:r w:rsidRPr="00587EA2">
              <w:rPr>
                <w:rFonts w:cs="Arial"/>
                <w:sz w:val="20"/>
                <w:szCs w:val="20"/>
              </w:rPr>
              <w:t>Close escrow (submit final closing documents to State</w:t>
            </w:r>
          </w:p>
        </w:tc>
        <w:tc>
          <w:tcPr>
            <w:tcW w:w="5220" w:type="dxa"/>
          </w:tcPr>
          <w:p w:rsidR="003F1532" w:rsidRPr="00587EA2" w:rsidRDefault="003F1532" w:rsidP="00F64F30">
            <w:pPr>
              <w:spacing w:after="0" w:line="240" w:lineRule="auto"/>
              <w:rPr>
                <w:rFonts w:cs="Arial"/>
                <w:sz w:val="20"/>
                <w:szCs w:val="20"/>
              </w:rPr>
            </w:pPr>
          </w:p>
        </w:tc>
      </w:tr>
      <w:tr w:rsidR="003F1532" w:rsidRPr="00587EA2" w:rsidTr="002877B9">
        <w:tc>
          <w:tcPr>
            <w:tcW w:w="5220" w:type="dxa"/>
          </w:tcPr>
          <w:p w:rsidR="003F1532" w:rsidRPr="00587EA2" w:rsidRDefault="003F1532" w:rsidP="00F64F30">
            <w:pPr>
              <w:spacing w:after="0" w:line="240" w:lineRule="auto"/>
              <w:rPr>
                <w:rFonts w:cs="Arial"/>
                <w:sz w:val="20"/>
                <w:szCs w:val="20"/>
              </w:rPr>
            </w:pPr>
            <w:r w:rsidRPr="00587EA2">
              <w:rPr>
                <w:rFonts w:cs="Arial"/>
                <w:sz w:val="20"/>
                <w:szCs w:val="20"/>
              </w:rPr>
              <w:t>Install Bond Acknowledgement Sign</w:t>
            </w:r>
          </w:p>
        </w:tc>
        <w:tc>
          <w:tcPr>
            <w:tcW w:w="5220" w:type="dxa"/>
          </w:tcPr>
          <w:p w:rsidR="003F1532" w:rsidRPr="00587EA2" w:rsidRDefault="003F1532" w:rsidP="00F64F30">
            <w:pPr>
              <w:spacing w:after="0" w:line="240" w:lineRule="auto"/>
              <w:rPr>
                <w:rFonts w:cs="Arial"/>
                <w:sz w:val="20"/>
                <w:szCs w:val="20"/>
              </w:rPr>
            </w:pPr>
          </w:p>
        </w:tc>
      </w:tr>
      <w:tr w:rsidR="003F1532" w:rsidRPr="00587EA2" w:rsidTr="002877B9">
        <w:tc>
          <w:tcPr>
            <w:tcW w:w="5220" w:type="dxa"/>
          </w:tcPr>
          <w:p w:rsidR="003F1532" w:rsidRPr="00587EA2" w:rsidRDefault="003F1532" w:rsidP="00F64F30">
            <w:pPr>
              <w:spacing w:after="0" w:line="240" w:lineRule="auto"/>
              <w:rPr>
                <w:rFonts w:cs="Arial"/>
                <w:sz w:val="20"/>
                <w:szCs w:val="20"/>
              </w:rPr>
            </w:pPr>
            <w:r w:rsidRPr="00587EA2">
              <w:rPr>
                <w:rFonts w:cs="Arial"/>
                <w:sz w:val="20"/>
                <w:szCs w:val="20"/>
              </w:rPr>
              <w:t>Close-out</w:t>
            </w:r>
          </w:p>
        </w:tc>
        <w:tc>
          <w:tcPr>
            <w:tcW w:w="5220" w:type="dxa"/>
          </w:tcPr>
          <w:p w:rsidR="003F1532" w:rsidRPr="00587EA2" w:rsidRDefault="003F1532" w:rsidP="00F64F30">
            <w:pPr>
              <w:spacing w:after="0" w:line="240" w:lineRule="auto"/>
              <w:rPr>
                <w:rFonts w:cs="Arial"/>
                <w:sz w:val="20"/>
                <w:szCs w:val="20"/>
              </w:rPr>
            </w:pPr>
          </w:p>
        </w:tc>
      </w:tr>
    </w:tbl>
    <w:p w:rsidR="003F1532" w:rsidRPr="00587EA2" w:rsidRDefault="003F1532" w:rsidP="002B7F4A">
      <w:pPr>
        <w:spacing w:after="0" w:line="240" w:lineRule="auto"/>
        <w:rPr>
          <w:color w:val="00B050"/>
          <w:sz w:val="16"/>
          <w:szCs w:val="16"/>
        </w:rPr>
      </w:pPr>
      <w:r w:rsidRPr="00587EA2">
        <w:rPr>
          <w:rFonts w:cs="Arial"/>
          <w:sz w:val="16"/>
          <w:szCs w:val="16"/>
        </w:rPr>
        <w:t>*Grantee should submit evidence of progress on the acquisition within 6 months of grant execution.</w:t>
      </w:r>
      <w:r w:rsidR="008C699D" w:rsidRPr="00587EA2">
        <w:rPr>
          <w:rFonts w:cs="Arial"/>
          <w:sz w:val="16"/>
          <w:szCs w:val="16"/>
        </w:rPr>
        <w:t xml:space="preserve"> Only direct project management costs are eligible; no overhead/indirect costs are reimbursable. In-service payroll may </w:t>
      </w:r>
      <w:r w:rsidR="008C699D" w:rsidRPr="00587EA2">
        <w:rPr>
          <w:rFonts w:cs="Arial"/>
          <w:b/>
          <w:sz w:val="16"/>
          <w:szCs w:val="16"/>
        </w:rPr>
        <w:t>not</w:t>
      </w:r>
      <w:r w:rsidR="008C699D" w:rsidRPr="00587EA2">
        <w:rPr>
          <w:rFonts w:cs="Arial"/>
          <w:sz w:val="16"/>
          <w:szCs w:val="16"/>
        </w:rPr>
        <w:t xml:space="preserve"> include a “billable rate” or</w:t>
      </w:r>
      <w:r w:rsidR="008C699D" w:rsidRPr="00587EA2">
        <w:rPr>
          <w:rFonts w:cs="Arial"/>
          <w:color w:val="00B050"/>
          <w:sz w:val="16"/>
          <w:szCs w:val="16"/>
        </w:rPr>
        <w:t xml:space="preserve"> </w:t>
      </w:r>
      <w:r w:rsidR="008C699D" w:rsidRPr="00587EA2">
        <w:rPr>
          <w:rFonts w:cs="Arial"/>
          <w:sz w:val="16"/>
          <w:szCs w:val="16"/>
        </w:rPr>
        <w:t>administrative cost allocation.</w:t>
      </w:r>
    </w:p>
    <w:p w:rsidR="003F1532" w:rsidRPr="00587EA2" w:rsidRDefault="003F1532" w:rsidP="00F64F30">
      <w:pPr>
        <w:jc w:val="center"/>
        <w:rPr>
          <w:rFonts w:cs="Arial"/>
          <w:b/>
        </w:rPr>
      </w:pPr>
      <w:r w:rsidRPr="00587EA2">
        <w:rPr>
          <w:rFonts w:cs="Arial"/>
          <w:b/>
        </w:rPr>
        <w:br w:type="page"/>
        <w:t>APPENDIX K – MATCH REQUIREMENTS &amp; FORM</w:t>
      </w:r>
    </w:p>
    <w:p w:rsidR="003F1532" w:rsidRPr="00587EA2" w:rsidRDefault="003F1532" w:rsidP="002877B9">
      <w:pPr>
        <w:rPr>
          <w:sz w:val="20"/>
          <w:szCs w:val="20"/>
        </w:rPr>
        <w:sectPr w:rsidR="003F1532" w:rsidRPr="00587EA2" w:rsidSect="002877B9">
          <w:pgSz w:w="12240" w:h="15840"/>
          <w:pgMar w:top="864" w:right="1008" w:bottom="864" w:left="1008" w:header="720" w:footer="720" w:gutter="0"/>
          <w:cols w:space="720"/>
          <w:docGrid w:linePitch="360"/>
        </w:sectPr>
      </w:pPr>
    </w:p>
    <w:p w:rsidR="003F1532" w:rsidRPr="00EA668A" w:rsidRDefault="003F1532" w:rsidP="00EA668A">
      <w:pPr>
        <w:spacing w:after="0" w:line="240" w:lineRule="auto"/>
        <w:rPr>
          <w:sz w:val="16"/>
          <w:szCs w:val="16"/>
        </w:rPr>
      </w:pPr>
      <w:r w:rsidRPr="00EA668A">
        <w:rPr>
          <w:sz w:val="16"/>
          <w:szCs w:val="16"/>
        </w:rPr>
        <w:t>Matching funds, as evidence of community commitment to the project, are required by all categories of applicants, including non-profit organizations and public agencies. Applicant is encouraged to seek cash support from other state, local and federal funding sources, as well as private sources such as corporations, foundations, individuals, local businesses, and nonprofit organizations.</w:t>
      </w:r>
    </w:p>
    <w:p w:rsidR="00CD7958" w:rsidRPr="00EA668A" w:rsidRDefault="00CD7958" w:rsidP="00EA668A">
      <w:pPr>
        <w:spacing w:after="0" w:line="240" w:lineRule="auto"/>
        <w:rPr>
          <w:sz w:val="16"/>
          <w:szCs w:val="16"/>
        </w:rPr>
      </w:pPr>
    </w:p>
    <w:p w:rsidR="003F1532" w:rsidRPr="00EA668A" w:rsidRDefault="003F1532" w:rsidP="00EA668A">
      <w:pPr>
        <w:spacing w:after="0" w:line="240" w:lineRule="auto"/>
        <w:rPr>
          <w:b/>
          <w:sz w:val="16"/>
          <w:szCs w:val="16"/>
        </w:rPr>
      </w:pPr>
      <w:r w:rsidRPr="00EA668A">
        <w:rPr>
          <w:b/>
          <w:sz w:val="16"/>
          <w:szCs w:val="16"/>
        </w:rPr>
        <w:t xml:space="preserve">The match must be </w:t>
      </w:r>
      <w:r w:rsidR="00BD5EE9" w:rsidRPr="00EA668A">
        <w:rPr>
          <w:b/>
          <w:sz w:val="16"/>
          <w:szCs w:val="16"/>
        </w:rPr>
        <w:t xml:space="preserve">equal to </w:t>
      </w:r>
      <w:r w:rsidRPr="00EA668A">
        <w:rPr>
          <w:b/>
          <w:sz w:val="16"/>
          <w:szCs w:val="16"/>
        </w:rPr>
        <w:t xml:space="preserve">the funding award provided by the Museum Grant. </w:t>
      </w:r>
    </w:p>
    <w:p w:rsidR="00DD7BC7" w:rsidRPr="00EA668A" w:rsidRDefault="00DD7BC7" w:rsidP="00EA668A">
      <w:pPr>
        <w:spacing w:after="0" w:line="240" w:lineRule="auto"/>
        <w:rPr>
          <w:b/>
          <w:sz w:val="16"/>
          <w:szCs w:val="16"/>
        </w:rPr>
      </w:pPr>
    </w:p>
    <w:p w:rsidR="003F1532" w:rsidRPr="00EA668A" w:rsidRDefault="003F1532" w:rsidP="00EA668A">
      <w:pPr>
        <w:pStyle w:val="ListParagraph"/>
        <w:numPr>
          <w:ilvl w:val="0"/>
          <w:numId w:val="30"/>
        </w:numPr>
        <w:rPr>
          <w:rFonts w:asciiTheme="minorHAnsi" w:hAnsiTheme="minorHAnsi"/>
          <w:sz w:val="16"/>
          <w:szCs w:val="16"/>
        </w:rPr>
      </w:pPr>
      <w:r w:rsidRPr="00EA668A">
        <w:rPr>
          <w:rFonts w:asciiTheme="minorHAnsi" w:hAnsiTheme="minorHAnsi"/>
          <w:sz w:val="16"/>
          <w:szCs w:val="16"/>
        </w:rPr>
        <w:t xml:space="preserve">Identify in the </w:t>
      </w:r>
      <w:r w:rsidRPr="00EA668A">
        <w:rPr>
          <w:rFonts w:asciiTheme="minorHAnsi" w:hAnsiTheme="minorHAnsi"/>
          <w:b/>
          <w:sz w:val="16"/>
          <w:szCs w:val="16"/>
        </w:rPr>
        <w:t>Cost Estimate</w:t>
      </w:r>
      <w:r w:rsidR="00FB57C9" w:rsidRPr="00EA668A">
        <w:rPr>
          <w:rFonts w:asciiTheme="minorHAnsi" w:hAnsiTheme="minorHAnsi"/>
          <w:sz w:val="16"/>
          <w:szCs w:val="16"/>
        </w:rPr>
        <w:t xml:space="preserve"> (Appendix I or J)</w:t>
      </w:r>
      <w:r w:rsidRPr="00EA668A">
        <w:rPr>
          <w:rFonts w:asciiTheme="minorHAnsi" w:hAnsiTheme="minorHAnsi"/>
          <w:sz w:val="16"/>
          <w:szCs w:val="16"/>
        </w:rPr>
        <w:t xml:space="preserve"> and on the </w:t>
      </w:r>
      <w:r w:rsidRPr="00EA668A">
        <w:rPr>
          <w:rFonts w:asciiTheme="minorHAnsi" w:hAnsiTheme="minorHAnsi"/>
          <w:b/>
          <w:sz w:val="16"/>
          <w:szCs w:val="16"/>
        </w:rPr>
        <w:t>Matching Funds Chart</w:t>
      </w:r>
      <w:r w:rsidR="00FB57C9" w:rsidRPr="00EA668A">
        <w:rPr>
          <w:rFonts w:asciiTheme="minorHAnsi" w:hAnsiTheme="minorHAnsi"/>
          <w:sz w:val="16"/>
          <w:szCs w:val="16"/>
        </w:rPr>
        <w:t xml:space="preserve"> (Appendix K) </w:t>
      </w:r>
      <w:r w:rsidRPr="00EA668A">
        <w:rPr>
          <w:rFonts w:asciiTheme="minorHAnsi" w:hAnsiTheme="minorHAnsi"/>
          <w:sz w:val="16"/>
          <w:szCs w:val="16"/>
        </w:rPr>
        <w:t xml:space="preserve"> each source of match funding, including other State </w:t>
      </w:r>
      <w:r w:rsidR="003C584A" w:rsidRPr="00EA668A">
        <w:rPr>
          <w:rFonts w:asciiTheme="minorHAnsi" w:hAnsiTheme="minorHAnsi"/>
          <w:sz w:val="16"/>
          <w:szCs w:val="16"/>
        </w:rPr>
        <w:t>of</w:t>
      </w:r>
      <w:r w:rsidR="00FB57C9" w:rsidRPr="00EA668A">
        <w:rPr>
          <w:rFonts w:asciiTheme="minorHAnsi" w:hAnsiTheme="minorHAnsi"/>
          <w:sz w:val="16"/>
          <w:szCs w:val="16"/>
        </w:rPr>
        <w:t xml:space="preserve"> California grants</w:t>
      </w:r>
      <w:r w:rsidRPr="00EA668A">
        <w:rPr>
          <w:rFonts w:asciiTheme="minorHAnsi" w:hAnsiTheme="minorHAnsi"/>
          <w:sz w:val="16"/>
          <w:szCs w:val="16"/>
        </w:rPr>
        <w:t>:</w:t>
      </w:r>
    </w:p>
    <w:p w:rsidR="003F1532" w:rsidRPr="00EA668A" w:rsidRDefault="003F1532" w:rsidP="00EA668A">
      <w:pPr>
        <w:pStyle w:val="ListParagraph"/>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ind w:left="0"/>
        <w:rPr>
          <w:rFonts w:asciiTheme="minorHAnsi" w:hAnsiTheme="minorHAnsi"/>
          <w:sz w:val="16"/>
          <w:szCs w:val="16"/>
        </w:rPr>
      </w:pPr>
    </w:p>
    <w:p w:rsidR="003F1532" w:rsidRPr="00EA668A" w:rsidRDefault="003F1532" w:rsidP="00EA668A">
      <w:pPr>
        <w:pStyle w:val="ListParagraph"/>
        <w:numPr>
          <w:ilvl w:val="0"/>
          <w:numId w:val="31"/>
        </w:numPr>
        <w:tabs>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asciiTheme="minorHAnsi" w:hAnsiTheme="minorHAnsi"/>
          <w:sz w:val="16"/>
          <w:szCs w:val="16"/>
        </w:rPr>
      </w:pPr>
      <w:r w:rsidRPr="00EA668A">
        <w:rPr>
          <w:rFonts w:asciiTheme="minorHAnsi" w:hAnsiTheme="minorHAnsi"/>
          <w:sz w:val="16"/>
          <w:szCs w:val="16"/>
        </w:rPr>
        <w:t xml:space="preserve">Clearly and specifically name the source and total dollar amount per line item. </w:t>
      </w:r>
    </w:p>
    <w:p w:rsidR="003F1532" w:rsidRPr="00EA668A" w:rsidRDefault="003F1532" w:rsidP="00EA668A">
      <w:pPr>
        <w:pStyle w:val="ListParagraph"/>
        <w:numPr>
          <w:ilvl w:val="0"/>
          <w:numId w:val="31"/>
        </w:numPr>
        <w:tabs>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asciiTheme="minorHAnsi" w:hAnsiTheme="minorHAnsi"/>
          <w:sz w:val="16"/>
          <w:szCs w:val="16"/>
        </w:rPr>
      </w:pPr>
      <w:r w:rsidRPr="00EA668A">
        <w:rPr>
          <w:rFonts w:asciiTheme="minorHAnsi" w:hAnsiTheme="minorHAnsi"/>
          <w:sz w:val="16"/>
          <w:szCs w:val="16"/>
        </w:rPr>
        <w:t xml:space="preserve">Define all acronyms the first time they are used to reference sources.  </w:t>
      </w:r>
    </w:p>
    <w:p w:rsidR="003F1532" w:rsidRPr="00EA668A" w:rsidRDefault="003F1532" w:rsidP="00EA668A">
      <w:pPr>
        <w:pStyle w:val="ListParagraph"/>
        <w:tabs>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asciiTheme="minorHAnsi" w:hAnsiTheme="minorHAnsi"/>
          <w:sz w:val="16"/>
          <w:szCs w:val="16"/>
        </w:rPr>
      </w:pPr>
    </w:p>
    <w:p w:rsidR="003F1532" w:rsidRPr="00EA668A" w:rsidRDefault="003F1532" w:rsidP="00EA668A">
      <w:pPr>
        <w:pStyle w:val="ListParagraph"/>
        <w:numPr>
          <w:ilvl w:val="0"/>
          <w:numId w:val="30"/>
        </w:numPr>
        <w:tabs>
          <w:tab w:val="center" w:pos="4680"/>
          <w:tab w:val="right" w:pos="9360"/>
        </w:tabs>
        <w:rPr>
          <w:rFonts w:asciiTheme="minorHAnsi" w:hAnsiTheme="minorHAnsi"/>
          <w:sz w:val="16"/>
          <w:szCs w:val="16"/>
        </w:rPr>
      </w:pPr>
      <w:r w:rsidRPr="00EA668A">
        <w:rPr>
          <w:rFonts w:asciiTheme="minorHAnsi" w:hAnsiTheme="minorHAnsi"/>
          <w:sz w:val="16"/>
          <w:szCs w:val="16"/>
        </w:rPr>
        <w:t xml:space="preserve">All match resources should be available at the time the applicant submits the grant application.   Applicant is required to submit award letters, resolutions, etc. as evidence of each cash match, with the application. </w:t>
      </w:r>
    </w:p>
    <w:p w:rsidR="003F1532" w:rsidRPr="00EA668A" w:rsidRDefault="003F1532" w:rsidP="00EA668A">
      <w:pPr>
        <w:pStyle w:val="ListParagraph"/>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ind w:left="360"/>
        <w:rPr>
          <w:rFonts w:asciiTheme="minorHAnsi" w:hAnsiTheme="minorHAnsi"/>
          <w:sz w:val="16"/>
          <w:szCs w:val="16"/>
        </w:rPr>
      </w:pPr>
    </w:p>
    <w:p w:rsidR="003F1532" w:rsidRPr="00EA668A" w:rsidRDefault="003F1532" w:rsidP="00EA668A">
      <w:pPr>
        <w:pStyle w:val="ListParagraph"/>
        <w:numPr>
          <w:ilvl w:val="0"/>
          <w:numId w:val="30"/>
        </w:numPr>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asciiTheme="minorHAnsi" w:hAnsiTheme="minorHAnsi"/>
          <w:sz w:val="16"/>
          <w:szCs w:val="16"/>
        </w:rPr>
      </w:pPr>
      <w:r w:rsidRPr="00EA668A">
        <w:rPr>
          <w:rFonts w:asciiTheme="minorHAnsi" w:hAnsiTheme="minorHAnsi"/>
          <w:sz w:val="16"/>
          <w:szCs w:val="16"/>
        </w:rPr>
        <w:t xml:space="preserve">Only funds which will be expended </w:t>
      </w:r>
      <w:r w:rsidRPr="00EA668A">
        <w:rPr>
          <w:rFonts w:asciiTheme="minorHAnsi" w:hAnsiTheme="minorHAnsi"/>
          <w:i/>
          <w:sz w:val="16"/>
          <w:szCs w:val="16"/>
        </w:rPr>
        <w:t>after</w:t>
      </w:r>
      <w:r w:rsidRPr="00EA668A">
        <w:rPr>
          <w:rFonts w:asciiTheme="minorHAnsi" w:hAnsiTheme="minorHAnsi"/>
          <w:sz w:val="16"/>
          <w:szCs w:val="16"/>
        </w:rPr>
        <w:t xml:space="preserve"> the grant agreement is executed may be counted toward the matching requirement.  That is, cash match expenditures </w:t>
      </w:r>
      <w:r w:rsidRPr="00EA668A">
        <w:rPr>
          <w:rFonts w:asciiTheme="minorHAnsi" w:hAnsiTheme="minorHAnsi"/>
          <w:color w:val="333333"/>
          <w:sz w:val="16"/>
          <w:szCs w:val="16"/>
        </w:rPr>
        <w:t xml:space="preserve">should take place during the ‘project performance period’ of the grant. No pre-award expenditures are allowed for the cash match. </w:t>
      </w:r>
    </w:p>
    <w:p w:rsidR="008F0557" w:rsidRPr="00EA668A" w:rsidRDefault="008F0557" w:rsidP="00EA668A">
      <w:pPr>
        <w:pStyle w:val="ListParagraph"/>
        <w:rPr>
          <w:rFonts w:asciiTheme="minorHAnsi" w:hAnsiTheme="minorHAnsi"/>
          <w:sz w:val="16"/>
          <w:szCs w:val="16"/>
        </w:rPr>
      </w:pPr>
    </w:p>
    <w:p w:rsidR="008F0557" w:rsidRPr="00EA668A" w:rsidRDefault="008F0557" w:rsidP="00EA668A">
      <w:pPr>
        <w:pStyle w:val="ListParagraph"/>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ind w:left="360"/>
        <w:rPr>
          <w:rFonts w:asciiTheme="minorHAnsi" w:hAnsiTheme="minorHAnsi"/>
          <w:sz w:val="16"/>
          <w:szCs w:val="16"/>
        </w:rPr>
      </w:pPr>
      <w:r w:rsidRPr="00EA668A">
        <w:rPr>
          <w:rFonts w:asciiTheme="minorHAnsi" w:hAnsiTheme="minorHAnsi"/>
          <w:b/>
          <w:sz w:val="16"/>
          <w:szCs w:val="16"/>
          <w:u w:val="single"/>
        </w:rPr>
        <w:t>EXCEPTION</w:t>
      </w:r>
      <w:r w:rsidRPr="00EA668A">
        <w:rPr>
          <w:rFonts w:asciiTheme="minorHAnsi" w:hAnsiTheme="minorHAnsi"/>
          <w:sz w:val="16"/>
          <w:szCs w:val="16"/>
        </w:rPr>
        <w:t xml:space="preserve">: An applicant that can document that architectural plans, drawings, or other documents developed </w:t>
      </w:r>
      <w:r w:rsidRPr="00EA668A">
        <w:rPr>
          <w:rFonts w:asciiTheme="minorHAnsi" w:hAnsiTheme="minorHAnsi"/>
          <w:b/>
          <w:sz w:val="16"/>
          <w:szCs w:val="16"/>
        </w:rPr>
        <w:t>solely</w:t>
      </w:r>
      <w:r w:rsidRPr="00EA668A">
        <w:rPr>
          <w:rFonts w:asciiTheme="minorHAnsi" w:hAnsiTheme="minorHAnsi"/>
          <w:sz w:val="16"/>
          <w:szCs w:val="16"/>
        </w:rPr>
        <w:t xml:space="preserve"> for the capital asset project were created </w:t>
      </w:r>
      <w:r w:rsidRPr="00EA668A">
        <w:rPr>
          <w:rFonts w:asciiTheme="minorHAnsi" w:hAnsiTheme="minorHAnsi"/>
          <w:b/>
          <w:sz w:val="16"/>
          <w:szCs w:val="16"/>
        </w:rPr>
        <w:t>within one year prior to the application submission</w:t>
      </w:r>
      <w:r w:rsidRPr="00EA668A">
        <w:rPr>
          <w:rFonts w:asciiTheme="minorHAnsi" w:hAnsiTheme="minorHAnsi"/>
          <w:sz w:val="16"/>
          <w:szCs w:val="16"/>
        </w:rPr>
        <w:t xml:space="preserve"> deadline can credit these costs toward their match requirement.</w:t>
      </w:r>
    </w:p>
    <w:p w:rsidR="003F1532" w:rsidRPr="00EA668A" w:rsidRDefault="003F1532" w:rsidP="00EA668A">
      <w:pPr>
        <w:pStyle w:val="BodyTextIndent"/>
        <w:suppressAutoHyphens/>
        <w:ind w:left="0"/>
        <w:rPr>
          <w:rFonts w:asciiTheme="minorHAnsi" w:hAnsiTheme="minorHAnsi"/>
          <w:b/>
          <w:sz w:val="16"/>
          <w:szCs w:val="16"/>
          <w:u w:val="single"/>
        </w:rPr>
      </w:pPr>
    </w:p>
    <w:p w:rsidR="003F1532" w:rsidRPr="00EA668A" w:rsidRDefault="003F1532" w:rsidP="00EA668A">
      <w:pPr>
        <w:pStyle w:val="BodyTextIndent"/>
        <w:numPr>
          <w:ilvl w:val="0"/>
          <w:numId w:val="30"/>
        </w:numPr>
        <w:suppressAutoHyphens/>
        <w:rPr>
          <w:rFonts w:asciiTheme="minorHAnsi" w:hAnsiTheme="minorHAnsi"/>
          <w:sz w:val="16"/>
          <w:szCs w:val="16"/>
        </w:rPr>
      </w:pPr>
      <w:r w:rsidRPr="00EA668A">
        <w:rPr>
          <w:rFonts w:asciiTheme="minorHAnsi" w:hAnsiTheme="minorHAnsi"/>
          <w:sz w:val="16"/>
          <w:szCs w:val="16"/>
        </w:rPr>
        <w:t>Match requirements include:</w:t>
      </w:r>
    </w:p>
    <w:p w:rsidR="003F1532" w:rsidRPr="00EA668A" w:rsidRDefault="003F1532" w:rsidP="00EA668A">
      <w:pPr>
        <w:pStyle w:val="BodyTextIndent"/>
        <w:suppressAutoHyphens/>
        <w:ind w:left="0"/>
        <w:rPr>
          <w:rFonts w:asciiTheme="minorHAnsi" w:hAnsiTheme="minorHAnsi"/>
          <w:sz w:val="16"/>
          <w:szCs w:val="16"/>
        </w:rPr>
      </w:pPr>
    </w:p>
    <w:p w:rsidR="003F1532" w:rsidRPr="00EA668A" w:rsidRDefault="003F1532" w:rsidP="00EA668A">
      <w:pPr>
        <w:pStyle w:val="BodyTextIndent"/>
        <w:numPr>
          <w:ilvl w:val="0"/>
          <w:numId w:val="32"/>
        </w:numPr>
        <w:suppressAutoHyphens/>
        <w:contextualSpacing/>
        <w:rPr>
          <w:rFonts w:asciiTheme="minorHAnsi" w:hAnsiTheme="minorHAnsi"/>
          <w:sz w:val="16"/>
          <w:szCs w:val="16"/>
        </w:rPr>
      </w:pPr>
      <w:r w:rsidRPr="00EA668A">
        <w:rPr>
          <w:rFonts w:asciiTheme="minorHAnsi" w:hAnsiTheme="minorHAnsi"/>
          <w:sz w:val="16"/>
          <w:szCs w:val="16"/>
        </w:rPr>
        <w:t xml:space="preserve">Verifiable (receipts, etc.) </w:t>
      </w:r>
    </w:p>
    <w:p w:rsidR="003F1532" w:rsidRPr="00EA668A" w:rsidRDefault="003F1532" w:rsidP="00EA668A">
      <w:pPr>
        <w:pStyle w:val="BodyTextIndent"/>
        <w:numPr>
          <w:ilvl w:val="0"/>
          <w:numId w:val="32"/>
        </w:numPr>
        <w:suppressAutoHyphens/>
        <w:contextualSpacing/>
        <w:rPr>
          <w:rFonts w:asciiTheme="minorHAnsi" w:hAnsiTheme="minorHAnsi"/>
          <w:sz w:val="16"/>
          <w:szCs w:val="16"/>
        </w:rPr>
      </w:pPr>
      <w:r w:rsidRPr="00EA668A">
        <w:rPr>
          <w:rFonts w:asciiTheme="minorHAnsi" w:hAnsiTheme="minorHAnsi"/>
          <w:sz w:val="16"/>
          <w:szCs w:val="16"/>
        </w:rPr>
        <w:t>Not included as match for other projects</w:t>
      </w:r>
    </w:p>
    <w:p w:rsidR="003F1532" w:rsidRPr="00EA668A" w:rsidRDefault="003F1532" w:rsidP="00EA668A">
      <w:pPr>
        <w:pStyle w:val="ListParagraph"/>
        <w:numPr>
          <w:ilvl w:val="0"/>
          <w:numId w:val="32"/>
        </w:numPr>
        <w:contextualSpacing/>
        <w:rPr>
          <w:rFonts w:asciiTheme="minorHAnsi" w:hAnsiTheme="minorHAnsi"/>
          <w:sz w:val="16"/>
          <w:szCs w:val="16"/>
        </w:rPr>
      </w:pPr>
      <w:r w:rsidRPr="00EA668A">
        <w:rPr>
          <w:rFonts w:asciiTheme="minorHAnsi" w:hAnsiTheme="minorHAnsi"/>
          <w:sz w:val="16"/>
          <w:szCs w:val="16"/>
        </w:rPr>
        <w:t>Necessary and reasonable for the project</w:t>
      </w:r>
    </w:p>
    <w:p w:rsidR="003F1532" w:rsidRPr="00EA668A" w:rsidRDefault="003F1532" w:rsidP="00EA668A">
      <w:pPr>
        <w:pStyle w:val="ListParagraph"/>
        <w:numPr>
          <w:ilvl w:val="0"/>
          <w:numId w:val="32"/>
        </w:numPr>
        <w:contextualSpacing/>
        <w:rPr>
          <w:rFonts w:asciiTheme="minorHAnsi" w:hAnsiTheme="minorHAnsi"/>
          <w:sz w:val="16"/>
          <w:szCs w:val="16"/>
        </w:rPr>
      </w:pPr>
      <w:r w:rsidRPr="00EA668A">
        <w:rPr>
          <w:rFonts w:asciiTheme="minorHAnsi" w:hAnsiTheme="minorHAnsi"/>
          <w:sz w:val="16"/>
          <w:szCs w:val="16"/>
        </w:rPr>
        <w:t>Expended during the project performance period.</w:t>
      </w:r>
    </w:p>
    <w:p w:rsidR="003F1532" w:rsidRPr="00EA668A" w:rsidRDefault="003F1532" w:rsidP="00EA668A">
      <w:pPr>
        <w:spacing w:after="0" w:line="240" w:lineRule="auto"/>
        <w:rPr>
          <w:sz w:val="16"/>
          <w:szCs w:val="16"/>
        </w:rPr>
      </w:pPr>
    </w:p>
    <w:p w:rsidR="00393B16" w:rsidRPr="00EA668A" w:rsidRDefault="00393B16" w:rsidP="00EA668A">
      <w:pPr>
        <w:pStyle w:val="ListParagraph"/>
        <w:numPr>
          <w:ilvl w:val="0"/>
          <w:numId w:val="33"/>
        </w:numPr>
        <w:suppressAutoHyphens/>
        <w:contextualSpacing/>
        <w:rPr>
          <w:rFonts w:asciiTheme="minorHAnsi" w:hAnsiTheme="minorHAnsi" w:cs="Arial"/>
          <w:spacing w:val="-2"/>
          <w:sz w:val="16"/>
          <w:szCs w:val="16"/>
        </w:rPr>
      </w:pPr>
      <w:r w:rsidRPr="00EA668A">
        <w:rPr>
          <w:rFonts w:asciiTheme="minorHAnsi" w:hAnsiTheme="minorHAnsi" w:cs="Arial"/>
          <w:spacing w:val="-2"/>
          <w:sz w:val="16"/>
          <w:szCs w:val="16"/>
        </w:rPr>
        <w:t xml:space="preserve">Each request for reimbursement must be supported by the required match. Grantee should retain all invoices and receipts to document match expenditures so they </w:t>
      </w:r>
      <w:r w:rsidR="008F0557" w:rsidRPr="00EA668A">
        <w:rPr>
          <w:rFonts w:asciiTheme="minorHAnsi" w:hAnsiTheme="minorHAnsi" w:cs="Arial"/>
          <w:spacing w:val="-2"/>
          <w:sz w:val="16"/>
          <w:szCs w:val="16"/>
        </w:rPr>
        <w:t>are available for State Audit. Grantee will c</w:t>
      </w:r>
      <w:r w:rsidRPr="00EA668A">
        <w:rPr>
          <w:rFonts w:asciiTheme="minorHAnsi" w:hAnsiTheme="minorHAnsi" w:cs="Arial"/>
          <w:spacing w:val="-2"/>
          <w:sz w:val="16"/>
          <w:szCs w:val="16"/>
        </w:rPr>
        <w:t xml:space="preserve">omplete and attach the </w:t>
      </w:r>
      <w:r w:rsidR="00424990" w:rsidRPr="00EA668A">
        <w:rPr>
          <w:rFonts w:asciiTheme="minorHAnsi" w:hAnsiTheme="minorHAnsi" w:cs="Arial"/>
          <w:b/>
          <w:spacing w:val="-2"/>
          <w:sz w:val="16"/>
          <w:szCs w:val="16"/>
        </w:rPr>
        <w:t>Certification for Match Requirement</w:t>
      </w:r>
      <w:r w:rsidRPr="00EA668A">
        <w:rPr>
          <w:rFonts w:asciiTheme="minorHAnsi" w:hAnsiTheme="minorHAnsi" w:cs="Arial"/>
          <w:spacing w:val="-2"/>
          <w:sz w:val="16"/>
          <w:szCs w:val="16"/>
        </w:rPr>
        <w:t xml:space="preserve"> (see Appendix K) with each Payment Request to certify the matching requirement has been met. </w:t>
      </w:r>
    </w:p>
    <w:p w:rsidR="003F1532" w:rsidRPr="00EA668A" w:rsidRDefault="003F1532" w:rsidP="00EA668A">
      <w:pPr>
        <w:pStyle w:val="BodyTextIndent"/>
        <w:suppressAutoHyphens/>
        <w:ind w:left="0"/>
        <w:rPr>
          <w:rFonts w:asciiTheme="minorHAnsi" w:hAnsiTheme="minorHAnsi"/>
          <w:sz w:val="16"/>
          <w:szCs w:val="16"/>
        </w:rPr>
      </w:pPr>
    </w:p>
    <w:p w:rsidR="003F1532" w:rsidRPr="00EA668A" w:rsidRDefault="003F1532" w:rsidP="00EA668A">
      <w:pPr>
        <w:pStyle w:val="ListParagraph"/>
        <w:numPr>
          <w:ilvl w:val="0"/>
          <w:numId w:val="33"/>
        </w:numPr>
        <w:suppressAutoHyphens/>
        <w:contextualSpacing/>
        <w:rPr>
          <w:rFonts w:asciiTheme="minorHAnsi" w:hAnsiTheme="minorHAnsi"/>
          <w:sz w:val="16"/>
          <w:szCs w:val="16"/>
        </w:rPr>
      </w:pPr>
      <w:r w:rsidRPr="00EA668A">
        <w:rPr>
          <w:rFonts w:asciiTheme="minorHAnsi" w:hAnsiTheme="minorHAnsi"/>
          <w:sz w:val="16"/>
          <w:szCs w:val="16"/>
        </w:rPr>
        <w:t>The State may award grants for less than the requested amount. In such cases, the applicant may use non-grant sources of funding if necessary to complete the project as planned.</w:t>
      </w:r>
    </w:p>
    <w:p w:rsidR="003F1532" w:rsidRPr="00EA668A" w:rsidRDefault="003F1532" w:rsidP="00EA668A">
      <w:pPr>
        <w:pStyle w:val="ListParagraph"/>
        <w:suppressAutoHyphens/>
        <w:ind w:left="360"/>
        <w:rPr>
          <w:rFonts w:asciiTheme="minorHAnsi" w:hAnsiTheme="minorHAnsi"/>
          <w:sz w:val="16"/>
          <w:szCs w:val="16"/>
        </w:rPr>
      </w:pPr>
    </w:p>
    <w:p w:rsidR="003F1532" w:rsidRPr="00EA668A" w:rsidRDefault="003F1532" w:rsidP="00EA668A">
      <w:pPr>
        <w:pStyle w:val="BodyText"/>
        <w:numPr>
          <w:ilvl w:val="0"/>
          <w:numId w:val="33"/>
        </w:numPr>
        <w:rPr>
          <w:rFonts w:asciiTheme="minorHAnsi" w:hAnsiTheme="minorHAnsi"/>
          <w:sz w:val="16"/>
          <w:szCs w:val="16"/>
        </w:rPr>
      </w:pPr>
      <w:r w:rsidRPr="00EA668A">
        <w:rPr>
          <w:rFonts w:asciiTheme="minorHAnsi" w:hAnsiTheme="minorHAnsi"/>
          <w:sz w:val="16"/>
          <w:szCs w:val="16"/>
        </w:rPr>
        <w:t xml:space="preserve">Grant applicants may </w:t>
      </w:r>
      <w:r w:rsidR="00424990" w:rsidRPr="00EA668A">
        <w:rPr>
          <w:rFonts w:asciiTheme="minorHAnsi" w:hAnsiTheme="minorHAnsi"/>
          <w:b/>
          <w:sz w:val="16"/>
          <w:szCs w:val="16"/>
        </w:rPr>
        <w:t>not</w:t>
      </w:r>
      <w:r w:rsidRPr="00EA668A">
        <w:rPr>
          <w:rFonts w:asciiTheme="minorHAnsi" w:hAnsiTheme="minorHAnsi"/>
          <w:sz w:val="16"/>
          <w:szCs w:val="16"/>
        </w:rPr>
        <w:t xml:space="preserve"> use a loan or line of credit to fulfill their matching requirement.</w:t>
      </w:r>
      <w:r w:rsidRPr="00EA668A">
        <w:rPr>
          <w:rStyle w:val="FootnoteReference"/>
          <w:rFonts w:asciiTheme="minorHAnsi" w:hAnsiTheme="minorHAnsi"/>
          <w:sz w:val="16"/>
          <w:szCs w:val="16"/>
        </w:rPr>
        <w:footnoteReference w:id="2"/>
      </w:r>
    </w:p>
    <w:p w:rsidR="008F0557" w:rsidRPr="00EA668A" w:rsidRDefault="008F0557" w:rsidP="00EA668A">
      <w:pPr>
        <w:pStyle w:val="ListParagraph"/>
        <w:rPr>
          <w:rFonts w:asciiTheme="minorHAnsi" w:hAnsiTheme="minorHAnsi"/>
          <w:sz w:val="16"/>
          <w:szCs w:val="16"/>
        </w:rPr>
      </w:pPr>
    </w:p>
    <w:p w:rsidR="008F0557" w:rsidRPr="00EA668A" w:rsidRDefault="008F0557" w:rsidP="00EA668A">
      <w:pPr>
        <w:pStyle w:val="BodyText"/>
        <w:numPr>
          <w:ilvl w:val="0"/>
          <w:numId w:val="33"/>
        </w:numPr>
        <w:rPr>
          <w:rFonts w:asciiTheme="minorHAnsi" w:hAnsiTheme="minorHAnsi"/>
          <w:sz w:val="16"/>
          <w:szCs w:val="16"/>
        </w:rPr>
      </w:pPr>
      <w:r w:rsidRPr="00EA668A">
        <w:rPr>
          <w:rFonts w:asciiTheme="minorHAnsi" w:hAnsiTheme="minorHAnsi"/>
          <w:sz w:val="16"/>
          <w:szCs w:val="16"/>
        </w:rPr>
        <w:t xml:space="preserve">Both cash and in-kind contributions should </w:t>
      </w:r>
      <w:r w:rsidR="009D17D6" w:rsidRPr="00EA668A">
        <w:rPr>
          <w:rFonts w:asciiTheme="minorHAnsi" w:hAnsiTheme="minorHAnsi"/>
          <w:sz w:val="16"/>
          <w:szCs w:val="16"/>
        </w:rPr>
        <w:t>be</w:t>
      </w:r>
      <w:r w:rsidRPr="00EA668A">
        <w:rPr>
          <w:rFonts w:asciiTheme="minorHAnsi" w:hAnsiTheme="minorHAnsi"/>
          <w:sz w:val="16"/>
          <w:szCs w:val="16"/>
        </w:rPr>
        <w:t xml:space="preserve"> composed from a diverse set of new resources to ensure and demonstrate a strong commitment from the grant applicant and its constituent community. It should maximize MGP grant funds by leveraging new resources to augment existing support.</w:t>
      </w:r>
    </w:p>
    <w:p w:rsidR="003F1532" w:rsidRPr="00EA668A" w:rsidRDefault="003F1532" w:rsidP="00EA668A">
      <w:pPr>
        <w:spacing w:after="0" w:line="240" w:lineRule="auto"/>
        <w:rPr>
          <w:rFonts w:cs="Arial"/>
          <w:b/>
          <w:bCs/>
          <w:sz w:val="16"/>
          <w:szCs w:val="16"/>
        </w:rPr>
      </w:pPr>
      <w:r w:rsidRPr="00EA668A">
        <w:rPr>
          <w:rFonts w:cs="Arial"/>
          <w:b/>
          <w:bCs/>
          <w:sz w:val="16"/>
          <w:szCs w:val="16"/>
        </w:rPr>
        <w:t xml:space="preserve">In-Kind Donations as Match </w:t>
      </w:r>
    </w:p>
    <w:p w:rsidR="00DD7BC7" w:rsidRPr="00EA668A" w:rsidRDefault="00DD7BC7" w:rsidP="00EA668A">
      <w:pPr>
        <w:spacing w:after="0" w:line="240" w:lineRule="auto"/>
        <w:rPr>
          <w:sz w:val="16"/>
          <w:szCs w:val="16"/>
        </w:rPr>
      </w:pPr>
    </w:p>
    <w:p w:rsidR="003F1532" w:rsidRPr="00EA668A" w:rsidRDefault="003F1532" w:rsidP="00EA668A">
      <w:pPr>
        <w:pStyle w:val="Heading7"/>
        <w:ind w:left="0"/>
        <w:rPr>
          <w:rFonts w:asciiTheme="minorHAnsi" w:hAnsiTheme="minorHAnsi"/>
          <w:i/>
          <w:sz w:val="16"/>
          <w:szCs w:val="16"/>
        </w:rPr>
      </w:pPr>
      <w:r w:rsidRPr="00EA668A">
        <w:rPr>
          <w:rFonts w:asciiTheme="minorHAnsi" w:hAnsiTheme="minorHAnsi"/>
          <w:sz w:val="16"/>
          <w:szCs w:val="16"/>
        </w:rPr>
        <w:t>In-Kind donations are allowable sources of match as long as they are for eligible and reasonable expenses, and are supported with sufficient documentation.</w:t>
      </w:r>
    </w:p>
    <w:p w:rsidR="003F1532" w:rsidRPr="00EA668A" w:rsidRDefault="003F1532" w:rsidP="00EA668A">
      <w:pPr>
        <w:spacing w:after="0" w:line="240" w:lineRule="auto"/>
        <w:rPr>
          <w:sz w:val="16"/>
          <w:szCs w:val="16"/>
        </w:rPr>
      </w:pPr>
    </w:p>
    <w:p w:rsidR="003F1532" w:rsidRPr="00EA668A" w:rsidRDefault="003F1532" w:rsidP="00EA668A">
      <w:pPr>
        <w:spacing w:after="0" w:line="240" w:lineRule="auto"/>
        <w:rPr>
          <w:b/>
          <w:sz w:val="16"/>
          <w:szCs w:val="16"/>
        </w:rPr>
      </w:pPr>
      <w:r w:rsidRPr="00EA668A">
        <w:rPr>
          <w:b/>
          <w:sz w:val="16"/>
          <w:szCs w:val="16"/>
        </w:rPr>
        <w:t xml:space="preserve">NO MORE THAN </w:t>
      </w:r>
      <w:r w:rsidR="00424990" w:rsidRPr="00EA668A">
        <w:rPr>
          <w:b/>
          <w:sz w:val="16"/>
          <w:szCs w:val="16"/>
        </w:rPr>
        <w:t>half</w:t>
      </w:r>
      <w:r w:rsidRPr="00EA668A">
        <w:rPr>
          <w:b/>
          <w:sz w:val="16"/>
          <w:szCs w:val="16"/>
        </w:rPr>
        <w:t xml:space="preserve"> of the required </w:t>
      </w:r>
      <w:r w:rsidRPr="00EA668A">
        <w:rPr>
          <w:b/>
          <w:sz w:val="16"/>
          <w:szCs w:val="16"/>
          <w:u w:val="single"/>
        </w:rPr>
        <w:t>match</w:t>
      </w:r>
      <w:r w:rsidRPr="00EA668A">
        <w:rPr>
          <w:b/>
          <w:sz w:val="16"/>
          <w:szCs w:val="16"/>
        </w:rPr>
        <w:t xml:space="preserve"> may be In-kind Donations. </w:t>
      </w:r>
      <w:r w:rsidRPr="00EA668A">
        <w:rPr>
          <w:rStyle w:val="FootnoteReference"/>
          <w:b/>
          <w:sz w:val="16"/>
          <w:szCs w:val="16"/>
        </w:rPr>
        <w:footnoteReference w:id="3"/>
      </w:r>
    </w:p>
    <w:p w:rsidR="00DD7BC7" w:rsidRPr="00EA668A" w:rsidRDefault="00DD7BC7" w:rsidP="00EA668A">
      <w:pPr>
        <w:spacing w:after="0" w:line="240" w:lineRule="auto"/>
        <w:rPr>
          <w:b/>
          <w:sz w:val="16"/>
          <w:szCs w:val="16"/>
        </w:rPr>
      </w:pPr>
    </w:p>
    <w:p w:rsidR="003F1532" w:rsidRPr="00EA668A" w:rsidRDefault="003F1532" w:rsidP="00EA668A">
      <w:pPr>
        <w:pStyle w:val="ListParagraph"/>
        <w:numPr>
          <w:ilvl w:val="0"/>
          <w:numId w:val="34"/>
        </w:numPr>
        <w:contextualSpacing/>
        <w:rPr>
          <w:rFonts w:asciiTheme="minorHAnsi" w:hAnsiTheme="minorHAnsi"/>
          <w:sz w:val="16"/>
          <w:szCs w:val="16"/>
        </w:rPr>
      </w:pPr>
      <w:r w:rsidRPr="00EA668A">
        <w:rPr>
          <w:rFonts w:asciiTheme="minorHAnsi" w:hAnsiTheme="minorHAnsi"/>
          <w:sz w:val="16"/>
          <w:szCs w:val="16"/>
        </w:rPr>
        <w:t>All in-kind donations must be donated directly to the applicant</w:t>
      </w:r>
      <w:r w:rsidR="00FB57C9" w:rsidRPr="00EA668A">
        <w:rPr>
          <w:rFonts w:asciiTheme="minorHAnsi" w:hAnsiTheme="minorHAnsi"/>
          <w:sz w:val="16"/>
          <w:szCs w:val="16"/>
        </w:rPr>
        <w:t xml:space="preserve"> (</w:t>
      </w:r>
      <w:r w:rsidRPr="00EA668A">
        <w:rPr>
          <w:rFonts w:asciiTheme="minorHAnsi" w:hAnsiTheme="minorHAnsi"/>
          <w:sz w:val="16"/>
          <w:szCs w:val="16"/>
        </w:rPr>
        <w:t>the entity responsible for meeting the matching requirement</w:t>
      </w:r>
      <w:r w:rsidR="00FB57C9" w:rsidRPr="00EA668A">
        <w:rPr>
          <w:rFonts w:asciiTheme="minorHAnsi" w:hAnsiTheme="minorHAnsi"/>
          <w:sz w:val="16"/>
          <w:szCs w:val="16"/>
        </w:rPr>
        <w:t>)</w:t>
      </w:r>
      <w:r w:rsidRPr="00EA668A">
        <w:rPr>
          <w:rFonts w:asciiTheme="minorHAnsi" w:hAnsiTheme="minorHAnsi"/>
          <w:sz w:val="16"/>
          <w:szCs w:val="16"/>
        </w:rPr>
        <w:t>.</w:t>
      </w:r>
    </w:p>
    <w:p w:rsidR="003F1532" w:rsidRPr="00EA668A" w:rsidRDefault="003F1532" w:rsidP="00EA668A">
      <w:pPr>
        <w:pStyle w:val="ListParagraph"/>
        <w:ind w:left="360"/>
        <w:contextualSpacing/>
        <w:rPr>
          <w:rFonts w:asciiTheme="minorHAnsi" w:hAnsiTheme="minorHAnsi"/>
          <w:sz w:val="16"/>
          <w:szCs w:val="16"/>
        </w:rPr>
      </w:pPr>
    </w:p>
    <w:p w:rsidR="003F1532" w:rsidRPr="00EA668A" w:rsidRDefault="003F1532" w:rsidP="00EA668A">
      <w:pPr>
        <w:pStyle w:val="ListParagraph"/>
        <w:numPr>
          <w:ilvl w:val="0"/>
          <w:numId w:val="34"/>
        </w:numPr>
        <w:contextualSpacing/>
        <w:rPr>
          <w:rFonts w:asciiTheme="minorHAnsi" w:hAnsiTheme="minorHAnsi"/>
          <w:sz w:val="16"/>
          <w:szCs w:val="16"/>
        </w:rPr>
      </w:pPr>
      <w:r w:rsidRPr="00EA668A">
        <w:rPr>
          <w:rFonts w:asciiTheme="minorHAnsi" w:hAnsiTheme="minorHAnsi"/>
          <w:sz w:val="16"/>
          <w:szCs w:val="16"/>
        </w:rPr>
        <w:t xml:space="preserve">Applicant must clearly and specifically name each source of funds, and dollar value of each in-kind donation, in the </w:t>
      </w:r>
      <w:r w:rsidRPr="00EA668A">
        <w:rPr>
          <w:rFonts w:asciiTheme="minorHAnsi" w:hAnsiTheme="minorHAnsi"/>
          <w:b/>
          <w:sz w:val="16"/>
          <w:szCs w:val="16"/>
        </w:rPr>
        <w:t>Cost Estimate</w:t>
      </w:r>
      <w:r w:rsidRPr="00EA668A">
        <w:rPr>
          <w:rFonts w:asciiTheme="minorHAnsi" w:hAnsiTheme="minorHAnsi"/>
          <w:sz w:val="16"/>
          <w:szCs w:val="16"/>
        </w:rPr>
        <w:t>. (Appendix</w:t>
      </w:r>
      <w:r w:rsidR="00FB57C9" w:rsidRPr="00EA668A">
        <w:rPr>
          <w:rFonts w:asciiTheme="minorHAnsi" w:hAnsiTheme="minorHAnsi"/>
          <w:sz w:val="16"/>
          <w:szCs w:val="16"/>
        </w:rPr>
        <w:t xml:space="preserve"> I or J</w:t>
      </w:r>
      <w:r w:rsidR="00393B16" w:rsidRPr="00EA668A">
        <w:rPr>
          <w:rFonts w:asciiTheme="minorHAnsi" w:hAnsiTheme="minorHAnsi"/>
          <w:sz w:val="16"/>
          <w:szCs w:val="16"/>
        </w:rPr>
        <w:t>). Define acronyms the first time they are used to reference sources.</w:t>
      </w:r>
    </w:p>
    <w:p w:rsidR="003F1532" w:rsidRPr="00EA668A" w:rsidRDefault="003F1532" w:rsidP="00EA668A">
      <w:pPr>
        <w:pStyle w:val="ListParagraph"/>
        <w:rPr>
          <w:rFonts w:asciiTheme="minorHAnsi" w:hAnsiTheme="minorHAnsi"/>
          <w:sz w:val="16"/>
          <w:szCs w:val="16"/>
        </w:rPr>
      </w:pPr>
    </w:p>
    <w:p w:rsidR="00CB5C37" w:rsidRPr="00EA668A" w:rsidRDefault="003F1532" w:rsidP="00EA668A">
      <w:pPr>
        <w:pStyle w:val="ListParagraph"/>
        <w:numPr>
          <w:ilvl w:val="0"/>
          <w:numId w:val="34"/>
        </w:numPr>
        <w:tabs>
          <w:tab w:val="left" w:pos="720"/>
        </w:tabs>
        <w:contextualSpacing/>
        <w:rPr>
          <w:rFonts w:asciiTheme="minorHAnsi" w:hAnsiTheme="minorHAnsi"/>
          <w:sz w:val="16"/>
          <w:szCs w:val="16"/>
        </w:rPr>
      </w:pPr>
      <w:r w:rsidRPr="00EA668A">
        <w:rPr>
          <w:rFonts w:asciiTheme="minorHAnsi" w:hAnsiTheme="minorHAnsi"/>
          <w:sz w:val="16"/>
          <w:szCs w:val="16"/>
        </w:rPr>
        <w:t xml:space="preserve">Applicant must attach an </w:t>
      </w:r>
      <w:r w:rsidRPr="00EA668A">
        <w:rPr>
          <w:rFonts w:asciiTheme="minorHAnsi" w:hAnsiTheme="minorHAnsi"/>
          <w:b/>
          <w:sz w:val="16"/>
          <w:szCs w:val="16"/>
        </w:rPr>
        <w:t xml:space="preserve">In-kind </w:t>
      </w:r>
      <w:r w:rsidR="003C584A" w:rsidRPr="00EA668A">
        <w:rPr>
          <w:rFonts w:asciiTheme="minorHAnsi" w:hAnsiTheme="minorHAnsi"/>
          <w:b/>
          <w:sz w:val="16"/>
          <w:szCs w:val="16"/>
        </w:rPr>
        <w:t>Contribution</w:t>
      </w:r>
      <w:r w:rsidR="00314344" w:rsidRPr="00EA668A">
        <w:rPr>
          <w:rFonts w:asciiTheme="minorHAnsi" w:hAnsiTheme="minorHAnsi"/>
          <w:b/>
          <w:sz w:val="16"/>
          <w:szCs w:val="16"/>
        </w:rPr>
        <w:t>s</w:t>
      </w:r>
      <w:r w:rsidRPr="00EA668A">
        <w:rPr>
          <w:rFonts w:asciiTheme="minorHAnsi" w:hAnsiTheme="minorHAnsi"/>
          <w:b/>
          <w:sz w:val="16"/>
          <w:szCs w:val="16"/>
        </w:rPr>
        <w:t xml:space="preserve"> Form</w:t>
      </w:r>
      <w:r w:rsidRPr="00EA668A">
        <w:rPr>
          <w:rFonts w:asciiTheme="minorHAnsi" w:hAnsiTheme="minorHAnsi"/>
          <w:sz w:val="16"/>
          <w:szCs w:val="16"/>
        </w:rPr>
        <w:t xml:space="preserve"> (Appendix </w:t>
      </w:r>
      <w:r w:rsidR="003C584A" w:rsidRPr="00EA668A">
        <w:rPr>
          <w:rFonts w:asciiTheme="minorHAnsi" w:hAnsiTheme="minorHAnsi"/>
          <w:sz w:val="16"/>
          <w:szCs w:val="16"/>
        </w:rPr>
        <w:t>L</w:t>
      </w:r>
      <w:r w:rsidRPr="00EA668A">
        <w:rPr>
          <w:rFonts w:asciiTheme="minorHAnsi" w:hAnsiTheme="minorHAnsi"/>
          <w:sz w:val="16"/>
          <w:szCs w:val="16"/>
        </w:rPr>
        <w:t>) signed by the donor, as evidence for each match.</w:t>
      </w:r>
    </w:p>
    <w:p w:rsidR="00671070" w:rsidRPr="00EA668A" w:rsidRDefault="00671070" w:rsidP="00EA668A">
      <w:pPr>
        <w:pStyle w:val="ListParagraph"/>
        <w:rPr>
          <w:rFonts w:asciiTheme="minorHAnsi" w:hAnsiTheme="minorHAnsi"/>
          <w:sz w:val="16"/>
          <w:szCs w:val="16"/>
        </w:rPr>
      </w:pPr>
    </w:p>
    <w:p w:rsidR="00CB5C37" w:rsidRPr="00EA668A" w:rsidRDefault="00CB5C37" w:rsidP="00EA668A">
      <w:pPr>
        <w:pStyle w:val="ListParagraph"/>
        <w:numPr>
          <w:ilvl w:val="0"/>
          <w:numId w:val="34"/>
        </w:numPr>
        <w:tabs>
          <w:tab w:val="left" w:pos="720"/>
        </w:tabs>
        <w:contextualSpacing/>
        <w:rPr>
          <w:rFonts w:asciiTheme="minorHAnsi" w:hAnsiTheme="minorHAnsi"/>
          <w:sz w:val="16"/>
          <w:szCs w:val="16"/>
        </w:rPr>
      </w:pPr>
      <w:r w:rsidRPr="00EA668A">
        <w:rPr>
          <w:rFonts w:asciiTheme="minorHAnsi" w:hAnsiTheme="minorHAnsi"/>
          <w:sz w:val="16"/>
          <w:szCs w:val="16"/>
        </w:rPr>
        <w:t xml:space="preserve">To qualify a match, in-kind </w:t>
      </w:r>
      <w:r w:rsidR="009D17D6" w:rsidRPr="00EA668A">
        <w:rPr>
          <w:rFonts w:asciiTheme="minorHAnsi" w:hAnsiTheme="minorHAnsi"/>
          <w:sz w:val="16"/>
          <w:szCs w:val="16"/>
        </w:rPr>
        <w:t>line items</w:t>
      </w:r>
      <w:r w:rsidRPr="00EA668A">
        <w:rPr>
          <w:rFonts w:asciiTheme="minorHAnsi" w:hAnsiTheme="minorHAnsi"/>
          <w:sz w:val="16"/>
          <w:szCs w:val="16"/>
        </w:rPr>
        <w:t xml:space="preserve"> must be considered an ‘eligible cost’.</w:t>
      </w:r>
    </w:p>
    <w:p w:rsidR="008F0557" w:rsidRPr="00EA668A" w:rsidRDefault="008F0557" w:rsidP="00EA668A">
      <w:pPr>
        <w:pStyle w:val="ListParagraph"/>
        <w:rPr>
          <w:rFonts w:asciiTheme="minorHAnsi" w:hAnsiTheme="minorHAnsi"/>
          <w:strike/>
          <w:sz w:val="16"/>
          <w:szCs w:val="16"/>
        </w:rPr>
      </w:pPr>
    </w:p>
    <w:p w:rsidR="008F0557" w:rsidRPr="00EA668A" w:rsidRDefault="008F0557" w:rsidP="00EA668A">
      <w:pPr>
        <w:pStyle w:val="ListParagraph"/>
        <w:numPr>
          <w:ilvl w:val="0"/>
          <w:numId w:val="34"/>
        </w:numPr>
        <w:tabs>
          <w:tab w:val="left" w:pos="1440"/>
          <w:tab w:val="left" w:pos="2160"/>
          <w:tab w:val="left" w:pos="2880"/>
          <w:tab w:val="left" w:pos="3600"/>
          <w:tab w:val="left" w:pos="4320"/>
          <w:tab w:val="center" w:pos="4680"/>
          <w:tab w:val="left" w:pos="5040"/>
          <w:tab w:val="left" w:pos="5760"/>
          <w:tab w:val="left" w:pos="6480"/>
          <w:tab w:val="left" w:pos="7200"/>
          <w:tab w:val="left" w:pos="7920"/>
          <w:tab w:val="right" w:pos="9360"/>
        </w:tabs>
        <w:rPr>
          <w:rFonts w:asciiTheme="minorHAnsi" w:hAnsiTheme="minorHAnsi"/>
          <w:sz w:val="16"/>
          <w:szCs w:val="16"/>
        </w:rPr>
      </w:pPr>
      <w:r w:rsidRPr="00EA668A">
        <w:rPr>
          <w:rFonts w:asciiTheme="minorHAnsi" w:hAnsiTheme="minorHAnsi"/>
          <w:sz w:val="16"/>
          <w:szCs w:val="16"/>
        </w:rPr>
        <w:t xml:space="preserve">Only in-kind donations which will be used for the project </w:t>
      </w:r>
      <w:r w:rsidRPr="00EA668A">
        <w:rPr>
          <w:rFonts w:asciiTheme="minorHAnsi" w:hAnsiTheme="minorHAnsi"/>
          <w:b/>
          <w:sz w:val="16"/>
          <w:szCs w:val="16"/>
        </w:rPr>
        <w:t>after</w:t>
      </w:r>
      <w:r w:rsidRPr="00EA668A">
        <w:rPr>
          <w:rFonts w:asciiTheme="minorHAnsi" w:hAnsiTheme="minorHAnsi"/>
          <w:sz w:val="16"/>
          <w:szCs w:val="16"/>
        </w:rPr>
        <w:t xml:space="preserve"> the grant agreement is executed may be counted toward the matching requirement. That is, in-kind donations </w:t>
      </w:r>
      <w:r w:rsidRPr="00EA668A">
        <w:rPr>
          <w:rFonts w:asciiTheme="minorHAnsi" w:hAnsiTheme="minorHAnsi"/>
          <w:color w:val="333333"/>
          <w:sz w:val="16"/>
          <w:szCs w:val="16"/>
        </w:rPr>
        <w:t>should take place during the ‘project performance period’ of the grant. No pre-award donations are allowed for the in-kind match. (See below for exception.)</w:t>
      </w:r>
    </w:p>
    <w:p w:rsidR="00C7146C" w:rsidRPr="00EA668A" w:rsidRDefault="00C7146C" w:rsidP="00EA668A">
      <w:pPr>
        <w:pStyle w:val="ListParagraph"/>
        <w:rPr>
          <w:rFonts w:asciiTheme="minorHAnsi" w:hAnsiTheme="minorHAnsi"/>
          <w:strike/>
          <w:sz w:val="16"/>
          <w:szCs w:val="16"/>
        </w:rPr>
      </w:pPr>
    </w:p>
    <w:p w:rsidR="005C3D7F" w:rsidRPr="00EA668A" w:rsidRDefault="003F1532" w:rsidP="00EA668A">
      <w:pPr>
        <w:pStyle w:val="BodyTextIndent"/>
        <w:suppressAutoHyphens/>
        <w:autoSpaceDE w:val="0"/>
        <w:autoSpaceDN w:val="0"/>
        <w:adjustRightInd w:val="0"/>
        <w:ind w:left="360"/>
        <w:rPr>
          <w:rFonts w:asciiTheme="minorHAnsi" w:hAnsiTheme="minorHAnsi"/>
          <w:sz w:val="16"/>
          <w:szCs w:val="16"/>
        </w:rPr>
      </w:pPr>
      <w:r w:rsidRPr="00EA668A">
        <w:rPr>
          <w:rFonts w:asciiTheme="minorHAnsi" w:hAnsiTheme="minorHAnsi"/>
          <w:b/>
          <w:sz w:val="16"/>
          <w:szCs w:val="16"/>
          <w:u w:val="single"/>
        </w:rPr>
        <w:t>EXCEPTION</w:t>
      </w:r>
      <w:r w:rsidRPr="00EA668A">
        <w:rPr>
          <w:rFonts w:asciiTheme="minorHAnsi" w:hAnsiTheme="minorHAnsi"/>
          <w:sz w:val="16"/>
          <w:szCs w:val="16"/>
        </w:rPr>
        <w:t xml:space="preserve">: An applicant that can document that architectural plans, drawings, or other documents developed </w:t>
      </w:r>
      <w:r w:rsidRPr="00EA668A">
        <w:rPr>
          <w:rFonts w:asciiTheme="minorHAnsi" w:hAnsiTheme="minorHAnsi"/>
          <w:b/>
          <w:sz w:val="16"/>
          <w:szCs w:val="16"/>
        </w:rPr>
        <w:t>solely</w:t>
      </w:r>
      <w:r w:rsidRPr="00EA668A">
        <w:rPr>
          <w:rFonts w:asciiTheme="minorHAnsi" w:hAnsiTheme="minorHAnsi"/>
          <w:sz w:val="16"/>
          <w:szCs w:val="16"/>
        </w:rPr>
        <w:t xml:space="preserve"> for the capital asset project were created </w:t>
      </w:r>
      <w:r w:rsidRPr="00EA668A">
        <w:rPr>
          <w:rFonts w:asciiTheme="minorHAnsi" w:hAnsiTheme="minorHAnsi"/>
          <w:b/>
          <w:sz w:val="16"/>
          <w:szCs w:val="16"/>
        </w:rPr>
        <w:t>within one year prior to the application submission</w:t>
      </w:r>
      <w:r w:rsidRPr="00EA668A">
        <w:rPr>
          <w:rFonts w:asciiTheme="minorHAnsi" w:hAnsiTheme="minorHAnsi"/>
          <w:sz w:val="16"/>
          <w:szCs w:val="16"/>
        </w:rPr>
        <w:t xml:space="preserve"> deadline can credit these costs toward their match requirement as in-kind donations. </w:t>
      </w:r>
    </w:p>
    <w:p w:rsidR="005C3D7F" w:rsidRPr="00EA668A" w:rsidRDefault="005C3D7F" w:rsidP="00EA668A">
      <w:pPr>
        <w:pStyle w:val="BodyTextIndent"/>
        <w:widowControl w:val="0"/>
        <w:suppressAutoHyphens/>
        <w:autoSpaceDE w:val="0"/>
        <w:autoSpaceDN w:val="0"/>
        <w:adjustRightInd w:val="0"/>
        <w:ind w:left="360"/>
        <w:rPr>
          <w:rFonts w:asciiTheme="minorHAnsi" w:eastAsia="ArialNarrow" w:hAnsiTheme="minorHAnsi" w:cs="ArialNarrow"/>
          <w:sz w:val="16"/>
          <w:szCs w:val="16"/>
        </w:rPr>
      </w:pPr>
    </w:p>
    <w:p w:rsidR="00587EA2" w:rsidRPr="00E02304" w:rsidRDefault="00587EA2" w:rsidP="00EA668A">
      <w:pPr>
        <w:spacing w:after="0" w:line="240" w:lineRule="auto"/>
        <w:rPr>
          <w:b/>
          <w:sz w:val="16"/>
          <w:szCs w:val="16"/>
        </w:rPr>
      </w:pPr>
      <w:r w:rsidRPr="00E02304">
        <w:rPr>
          <w:b/>
          <w:sz w:val="16"/>
          <w:szCs w:val="16"/>
        </w:rPr>
        <w:t xml:space="preserve">Reduced Match </w:t>
      </w:r>
    </w:p>
    <w:p w:rsidR="00587EA2" w:rsidRPr="00E02304" w:rsidRDefault="00587EA2" w:rsidP="00EA668A">
      <w:pPr>
        <w:spacing w:after="0" w:line="240" w:lineRule="auto"/>
        <w:rPr>
          <w:sz w:val="16"/>
          <w:szCs w:val="16"/>
        </w:rPr>
      </w:pPr>
    </w:p>
    <w:p w:rsidR="00587EA2" w:rsidRPr="00E02304" w:rsidRDefault="00587EA2" w:rsidP="00EA668A">
      <w:pPr>
        <w:spacing w:after="0" w:line="240" w:lineRule="auto"/>
        <w:rPr>
          <w:rFonts w:cs="Arial"/>
          <w:sz w:val="16"/>
          <w:szCs w:val="16"/>
        </w:rPr>
      </w:pPr>
      <w:r w:rsidRPr="00E02304">
        <w:rPr>
          <w:sz w:val="16"/>
          <w:szCs w:val="16"/>
        </w:rPr>
        <w:t xml:space="preserve">At the discretion of the State, for small </w:t>
      </w:r>
      <w:r w:rsidR="00796120" w:rsidRPr="00E02304">
        <w:rPr>
          <w:sz w:val="16"/>
          <w:szCs w:val="16"/>
        </w:rPr>
        <w:t xml:space="preserve">nonprofit and Tribal </w:t>
      </w:r>
      <w:r w:rsidRPr="00E02304">
        <w:rPr>
          <w:sz w:val="16"/>
          <w:szCs w:val="16"/>
        </w:rPr>
        <w:t>museums with annual budgets of less than $500,000, a lower than usual match may be requested if necessary to make a project realistic for underserved communities.</w:t>
      </w:r>
      <w:r w:rsidR="00884355" w:rsidRPr="00E02304">
        <w:rPr>
          <w:rStyle w:val="FootnoteReference"/>
          <w:sz w:val="16"/>
          <w:szCs w:val="16"/>
        </w:rPr>
        <w:footnoteReference w:id="4"/>
      </w:r>
      <w:r w:rsidRPr="00E02304">
        <w:rPr>
          <w:sz w:val="16"/>
          <w:szCs w:val="16"/>
        </w:rPr>
        <w:t xml:space="preserve"> </w:t>
      </w:r>
      <w:r w:rsidR="00884355" w:rsidRPr="00E02304">
        <w:rPr>
          <w:sz w:val="16"/>
          <w:szCs w:val="16"/>
        </w:rPr>
        <w:t xml:space="preserve"> </w:t>
      </w:r>
      <w:r w:rsidR="00671070" w:rsidRPr="00E02304">
        <w:rPr>
          <w:sz w:val="16"/>
          <w:szCs w:val="16"/>
        </w:rPr>
        <w:t xml:space="preserve"> </w:t>
      </w:r>
      <w:r w:rsidRPr="00E02304">
        <w:rPr>
          <w:sz w:val="16"/>
          <w:szCs w:val="16"/>
        </w:rPr>
        <w:t>For instance, the per</w:t>
      </w:r>
      <w:r w:rsidR="00E02304" w:rsidRPr="00E02304">
        <w:rPr>
          <w:sz w:val="16"/>
          <w:szCs w:val="16"/>
        </w:rPr>
        <w:t>centage of match may be lowered or</w:t>
      </w:r>
      <w:r w:rsidRPr="00E02304">
        <w:rPr>
          <w:sz w:val="16"/>
          <w:szCs w:val="16"/>
        </w:rPr>
        <w:t xml:space="preserve"> the cash </w:t>
      </w:r>
      <w:r w:rsidR="00F8728D" w:rsidRPr="00E02304">
        <w:rPr>
          <w:sz w:val="16"/>
          <w:szCs w:val="16"/>
        </w:rPr>
        <w:t xml:space="preserve">match </w:t>
      </w:r>
      <w:r w:rsidRPr="00E02304">
        <w:rPr>
          <w:sz w:val="16"/>
          <w:szCs w:val="16"/>
        </w:rPr>
        <w:t>ma</w:t>
      </w:r>
      <w:r w:rsidR="00E02304" w:rsidRPr="00E02304">
        <w:rPr>
          <w:sz w:val="16"/>
          <w:szCs w:val="16"/>
        </w:rPr>
        <w:t>y be converted to in-kind</w:t>
      </w:r>
      <w:r w:rsidRPr="00E02304">
        <w:rPr>
          <w:sz w:val="16"/>
          <w:szCs w:val="16"/>
        </w:rPr>
        <w:t>.  Documentation that the c</w:t>
      </w:r>
      <w:r w:rsidRPr="00E02304">
        <w:rPr>
          <w:rFonts w:cs="Arial"/>
          <w:sz w:val="16"/>
          <w:szCs w:val="16"/>
        </w:rPr>
        <w:t xml:space="preserve">ommunity is underserved (has a clear lack of historical and cultural resources) will be required. </w:t>
      </w:r>
    </w:p>
    <w:p w:rsidR="005740EC" w:rsidRPr="00E02304" w:rsidRDefault="005740EC" w:rsidP="00EA668A">
      <w:pPr>
        <w:spacing w:after="0" w:line="240" w:lineRule="auto"/>
        <w:rPr>
          <w:sz w:val="16"/>
          <w:szCs w:val="16"/>
        </w:rPr>
      </w:pPr>
    </w:p>
    <w:p w:rsidR="005740EC" w:rsidRPr="00E02304" w:rsidRDefault="005740EC" w:rsidP="00EA668A">
      <w:pPr>
        <w:spacing w:after="0" w:line="240" w:lineRule="auto"/>
        <w:rPr>
          <w:sz w:val="16"/>
          <w:szCs w:val="16"/>
        </w:rPr>
      </w:pPr>
      <w:r w:rsidRPr="00E02304">
        <w:rPr>
          <w:sz w:val="16"/>
          <w:szCs w:val="16"/>
        </w:rPr>
        <w:t xml:space="preserve">For purposes of this program, museums are categorized as follows: </w:t>
      </w:r>
    </w:p>
    <w:p w:rsidR="005740EC" w:rsidRPr="00E02304" w:rsidRDefault="005740EC" w:rsidP="00EA668A">
      <w:pPr>
        <w:spacing w:after="0" w:line="240" w:lineRule="auto"/>
        <w:ind w:left="720"/>
        <w:rPr>
          <w:sz w:val="16"/>
          <w:szCs w:val="16"/>
        </w:rPr>
      </w:pPr>
      <w:r w:rsidRPr="00E02304">
        <w:rPr>
          <w:sz w:val="16"/>
          <w:szCs w:val="16"/>
        </w:rPr>
        <w:t>Small: Less than $500,000</w:t>
      </w:r>
    </w:p>
    <w:p w:rsidR="005740EC" w:rsidRPr="00E02304" w:rsidRDefault="005740EC" w:rsidP="00EA668A">
      <w:pPr>
        <w:spacing w:after="0" w:line="240" w:lineRule="auto"/>
        <w:ind w:left="720"/>
        <w:rPr>
          <w:sz w:val="16"/>
          <w:szCs w:val="16"/>
        </w:rPr>
      </w:pPr>
      <w:r w:rsidRPr="00E02304">
        <w:rPr>
          <w:sz w:val="16"/>
          <w:szCs w:val="16"/>
        </w:rPr>
        <w:t>Midsize: $500,000 – $2 million </w:t>
      </w:r>
    </w:p>
    <w:p w:rsidR="005740EC" w:rsidRPr="00E02304" w:rsidRDefault="005740EC" w:rsidP="00EA668A">
      <w:pPr>
        <w:spacing w:after="0" w:line="240" w:lineRule="auto"/>
        <w:ind w:left="720"/>
        <w:rPr>
          <w:sz w:val="16"/>
          <w:szCs w:val="16"/>
        </w:rPr>
      </w:pPr>
      <w:r w:rsidRPr="00E02304">
        <w:rPr>
          <w:sz w:val="16"/>
          <w:szCs w:val="16"/>
        </w:rPr>
        <w:t xml:space="preserve">Large: $2 million plus </w:t>
      </w:r>
    </w:p>
    <w:p w:rsidR="00731EC2" w:rsidRPr="00E02304" w:rsidRDefault="00731EC2" w:rsidP="00EA668A">
      <w:pPr>
        <w:spacing w:after="0" w:line="240" w:lineRule="auto"/>
        <w:ind w:left="720"/>
        <w:rPr>
          <w:sz w:val="16"/>
          <w:szCs w:val="16"/>
        </w:rPr>
      </w:pPr>
    </w:p>
    <w:p w:rsidR="005740EC" w:rsidRPr="00EA668A" w:rsidRDefault="005740EC" w:rsidP="00EA668A">
      <w:pPr>
        <w:spacing w:after="0" w:line="240" w:lineRule="auto"/>
        <w:rPr>
          <w:sz w:val="16"/>
          <w:szCs w:val="16"/>
        </w:rPr>
      </w:pPr>
      <w:r w:rsidRPr="00E02304">
        <w:rPr>
          <w:sz w:val="16"/>
          <w:szCs w:val="16"/>
        </w:rPr>
        <w:t xml:space="preserve">Public agencies are </w:t>
      </w:r>
      <w:r w:rsidRPr="00E02304">
        <w:rPr>
          <w:i/>
          <w:sz w:val="16"/>
          <w:szCs w:val="16"/>
        </w:rPr>
        <w:t>excluded</w:t>
      </w:r>
      <w:r w:rsidRPr="00E02304">
        <w:rPr>
          <w:sz w:val="16"/>
          <w:szCs w:val="16"/>
        </w:rPr>
        <w:t xml:space="preserve"> from these categories and are </w:t>
      </w:r>
      <w:r w:rsidRPr="00E02304">
        <w:rPr>
          <w:i/>
          <w:sz w:val="16"/>
          <w:szCs w:val="16"/>
        </w:rPr>
        <w:t>not</w:t>
      </w:r>
      <w:r w:rsidRPr="00E02304">
        <w:rPr>
          <w:sz w:val="16"/>
          <w:szCs w:val="16"/>
        </w:rPr>
        <w:t xml:space="preserve"> eligible for the match reduction.</w:t>
      </w:r>
    </w:p>
    <w:p w:rsidR="005740EC" w:rsidRPr="00EA668A" w:rsidRDefault="005740EC" w:rsidP="00EA668A">
      <w:pPr>
        <w:spacing w:after="0" w:line="240" w:lineRule="auto"/>
        <w:rPr>
          <w:rFonts w:cs="Arial"/>
          <w:sz w:val="16"/>
          <w:szCs w:val="16"/>
        </w:rPr>
      </w:pPr>
    </w:p>
    <w:p w:rsidR="003F1532" w:rsidRPr="00EA668A" w:rsidRDefault="003F1532" w:rsidP="00EA668A">
      <w:pPr>
        <w:pStyle w:val="Heading7"/>
        <w:ind w:left="0"/>
        <w:rPr>
          <w:rFonts w:asciiTheme="minorHAnsi" w:hAnsiTheme="minorHAnsi"/>
          <w:b/>
          <w:i/>
          <w:sz w:val="16"/>
          <w:szCs w:val="16"/>
        </w:rPr>
      </w:pPr>
      <w:r w:rsidRPr="00EA668A">
        <w:rPr>
          <w:rFonts w:asciiTheme="minorHAnsi" w:hAnsiTheme="minorHAnsi"/>
          <w:b/>
          <w:sz w:val="16"/>
          <w:szCs w:val="16"/>
        </w:rPr>
        <w:t>Restrictions on In-Kind Donations</w:t>
      </w:r>
    </w:p>
    <w:p w:rsidR="003F1532" w:rsidRPr="00EA668A" w:rsidRDefault="003F1532" w:rsidP="00EA668A">
      <w:pPr>
        <w:pStyle w:val="Heading7"/>
        <w:ind w:left="0"/>
        <w:rPr>
          <w:rFonts w:asciiTheme="minorHAnsi" w:hAnsiTheme="minorHAnsi"/>
          <w:i/>
          <w:sz w:val="16"/>
          <w:szCs w:val="16"/>
        </w:rPr>
      </w:pPr>
    </w:p>
    <w:p w:rsidR="003F1532" w:rsidRPr="00EA668A" w:rsidRDefault="003F1532" w:rsidP="00EA668A">
      <w:pPr>
        <w:pStyle w:val="Heading7"/>
        <w:ind w:left="0"/>
        <w:rPr>
          <w:rFonts w:asciiTheme="minorHAnsi" w:hAnsiTheme="minorHAnsi"/>
          <w:sz w:val="16"/>
          <w:szCs w:val="16"/>
        </w:rPr>
      </w:pPr>
      <w:r w:rsidRPr="00EA668A">
        <w:rPr>
          <w:rFonts w:asciiTheme="minorHAnsi" w:hAnsiTheme="minorHAnsi"/>
          <w:sz w:val="16"/>
          <w:szCs w:val="16"/>
        </w:rPr>
        <w:t>The following restrictions exist for specific categories of donations:</w:t>
      </w:r>
    </w:p>
    <w:p w:rsidR="003F1532" w:rsidRPr="00EA668A" w:rsidRDefault="003F1532" w:rsidP="00EA668A">
      <w:pPr>
        <w:spacing w:after="0" w:line="240" w:lineRule="auto"/>
        <w:rPr>
          <w:sz w:val="16"/>
          <w:szCs w:val="16"/>
        </w:rPr>
      </w:pPr>
    </w:p>
    <w:p w:rsidR="003F1532" w:rsidRPr="00EA668A" w:rsidRDefault="003F1532" w:rsidP="00EA668A">
      <w:pPr>
        <w:pStyle w:val="Heading7"/>
        <w:keepLines/>
        <w:widowControl/>
        <w:numPr>
          <w:ilvl w:val="0"/>
          <w:numId w:val="35"/>
        </w:numPr>
        <w:suppressAutoHyphens w:val="0"/>
        <w:rPr>
          <w:rFonts w:asciiTheme="minorHAnsi" w:hAnsiTheme="minorHAnsi"/>
          <w:b/>
          <w:sz w:val="16"/>
          <w:szCs w:val="16"/>
        </w:rPr>
      </w:pPr>
      <w:r w:rsidRPr="00EA668A">
        <w:rPr>
          <w:rFonts w:asciiTheme="minorHAnsi" w:hAnsiTheme="minorHAnsi"/>
          <w:b/>
          <w:sz w:val="16"/>
          <w:szCs w:val="16"/>
        </w:rPr>
        <w:t>Labor</w:t>
      </w:r>
    </w:p>
    <w:p w:rsidR="003F1532" w:rsidRPr="00EA668A" w:rsidRDefault="003F1532" w:rsidP="00EA668A">
      <w:pPr>
        <w:pStyle w:val="BodyText"/>
        <w:widowControl/>
        <w:numPr>
          <w:ilvl w:val="0"/>
          <w:numId w:val="36"/>
        </w:numPr>
        <w:suppressAutoHyphens w:val="0"/>
        <w:rPr>
          <w:rFonts w:asciiTheme="minorHAnsi" w:hAnsiTheme="minorHAnsi"/>
          <w:sz w:val="16"/>
          <w:szCs w:val="16"/>
        </w:rPr>
      </w:pPr>
      <w:r w:rsidRPr="00EA668A">
        <w:rPr>
          <w:rFonts w:asciiTheme="minorHAnsi" w:hAnsiTheme="minorHAnsi"/>
          <w:sz w:val="16"/>
          <w:szCs w:val="16"/>
        </w:rPr>
        <w:t>Applicant must identify the donated labor costs, and the source of each donation, in the Cost Estimate.</w:t>
      </w:r>
    </w:p>
    <w:p w:rsidR="003F1532" w:rsidRPr="00EA668A" w:rsidRDefault="003F1532" w:rsidP="00EA668A">
      <w:pPr>
        <w:pStyle w:val="BodyText"/>
        <w:widowControl/>
        <w:numPr>
          <w:ilvl w:val="0"/>
          <w:numId w:val="36"/>
        </w:numPr>
        <w:suppressAutoHyphens w:val="0"/>
        <w:rPr>
          <w:rFonts w:asciiTheme="minorHAnsi" w:hAnsiTheme="minorHAnsi"/>
          <w:sz w:val="16"/>
          <w:szCs w:val="16"/>
        </w:rPr>
      </w:pPr>
      <w:r w:rsidRPr="00EA668A">
        <w:rPr>
          <w:rFonts w:asciiTheme="minorHAnsi" w:hAnsiTheme="minorHAnsi"/>
          <w:sz w:val="16"/>
          <w:szCs w:val="16"/>
        </w:rPr>
        <w:t>Applicant will be asked to demonstrate that donated labor costs will directly benefit the capital assets project.</w:t>
      </w:r>
    </w:p>
    <w:p w:rsidR="003F1532" w:rsidRPr="00EA668A" w:rsidRDefault="003F1532" w:rsidP="00EA668A">
      <w:pPr>
        <w:pStyle w:val="BodyText"/>
        <w:widowControl/>
        <w:numPr>
          <w:ilvl w:val="0"/>
          <w:numId w:val="36"/>
        </w:numPr>
        <w:suppressAutoHyphens w:val="0"/>
        <w:rPr>
          <w:rFonts w:asciiTheme="minorHAnsi" w:hAnsiTheme="minorHAnsi"/>
          <w:sz w:val="16"/>
          <w:szCs w:val="16"/>
        </w:rPr>
      </w:pPr>
      <w:r w:rsidRPr="00EA668A">
        <w:rPr>
          <w:rFonts w:asciiTheme="minorHAnsi" w:hAnsiTheme="minorHAnsi"/>
          <w:sz w:val="16"/>
          <w:szCs w:val="16"/>
        </w:rPr>
        <w:t>Applicant will be asked</w:t>
      </w:r>
      <w:r w:rsidR="003C584A" w:rsidRPr="00EA668A">
        <w:rPr>
          <w:rFonts w:asciiTheme="minorHAnsi" w:hAnsiTheme="minorHAnsi"/>
          <w:sz w:val="16"/>
          <w:szCs w:val="16"/>
        </w:rPr>
        <w:t xml:space="preserve"> to</w:t>
      </w:r>
      <w:r w:rsidRPr="00EA668A">
        <w:rPr>
          <w:rFonts w:asciiTheme="minorHAnsi" w:hAnsiTheme="minorHAnsi"/>
          <w:sz w:val="16"/>
          <w:szCs w:val="16"/>
        </w:rPr>
        <w:t xml:space="preserve"> identify the individual performing the labor, what type of labor was performed, when the labor was performed, the number of hours expended, and the normal hourly rate for that labor (or a corresponding rate using State of California civil service pay scales.)</w:t>
      </w:r>
    </w:p>
    <w:p w:rsidR="003F1532" w:rsidRPr="00EA668A" w:rsidRDefault="003F1532" w:rsidP="00EA668A">
      <w:pPr>
        <w:pStyle w:val="BodyText"/>
        <w:widowControl/>
        <w:numPr>
          <w:ilvl w:val="0"/>
          <w:numId w:val="36"/>
        </w:numPr>
        <w:suppressAutoHyphens w:val="0"/>
        <w:rPr>
          <w:rFonts w:asciiTheme="minorHAnsi" w:hAnsiTheme="minorHAnsi" w:cs="Arial"/>
          <w:sz w:val="16"/>
          <w:szCs w:val="16"/>
        </w:rPr>
      </w:pPr>
      <w:r w:rsidRPr="00EA668A">
        <w:rPr>
          <w:rFonts w:asciiTheme="minorHAnsi" w:hAnsiTheme="minorHAnsi"/>
          <w:sz w:val="16"/>
          <w:szCs w:val="16"/>
        </w:rPr>
        <w:t>Volunteer time above and beyond the regular course of employment by applicant staff</w:t>
      </w:r>
      <w:r w:rsidRPr="00EA668A">
        <w:rPr>
          <w:rStyle w:val="FootnoteReference"/>
          <w:rFonts w:asciiTheme="minorHAnsi" w:hAnsiTheme="minorHAnsi"/>
          <w:sz w:val="16"/>
          <w:szCs w:val="16"/>
        </w:rPr>
        <w:footnoteReference w:id="5"/>
      </w:r>
      <w:r w:rsidRPr="00EA668A">
        <w:rPr>
          <w:rFonts w:asciiTheme="minorHAnsi" w:hAnsiTheme="minorHAnsi"/>
          <w:sz w:val="16"/>
          <w:szCs w:val="16"/>
        </w:rPr>
        <w:t xml:space="preserve">, and time spent by Board Members who provide a particular service to the project, may be counted using the normal hourly rate for that labor (or a corresponding rate using State of California civil service pay scales.) </w:t>
      </w:r>
    </w:p>
    <w:p w:rsidR="00DD7BC7" w:rsidRPr="00EA668A" w:rsidRDefault="00DD7BC7" w:rsidP="00EA668A">
      <w:pPr>
        <w:pStyle w:val="BodyText"/>
        <w:widowControl/>
        <w:suppressAutoHyphens w:val="0"/>
        <w:ind w:left="720"/>
        <w:rPr>
          <w:rFonts w:asciiTheme="minorHAnsi" w:hAnsiTheme="minorHAnsi" w:cs="Arial"/>
          <w:sz w:val="16"/>
          <w:szCs w:val="16"/>
        </w:rPr>
      </w:pPr>
    </w:p>
    <w:p w:rsidR="003F1532" w:rsidRPr="00EA668A" w:rsidRDefault="003F1532" w:rsidP="00EA668A">
      <w:pPr>
        <w:pStyle w:val="Heading7"/>
        <w:keepLines/>
        <w:widowControl/>
        <w:numPr>
          <w:ilvl w:val="0"/>
          <w:numId w:val="35"/>
        </w:numPr>
        <w:suppressAutoHyphens w:val="0"/>
        <w:rPr>
          <w:rFonts w:asciiTheme="minorHAnsi" w:hAnsiTheme="minorHAnsi"/>
          <w:b/>
          <w:sz w:val="16"/>
          <w:szCs w:val="16"/>
        </w:rPr>
      </w:pPr>
      <w:r w:rsidRPr="00EA668A">
        <w:rPr>
          <w:rFonts w:asciiTheme="minorHAnsi" w:hAnsiTheme="minorHAnsi"/>
          <w:b/>
          <w:sz w:val="16"/>
          <w:szCs w:val="16"/>
        </w:rPr>
        <w:t>Materials and Supplies</w:t>
      </w:r>
    </w:p>
    <w:p w:rsidR="003F1532" w:rsidRPr="00EA668A" w:rsidRDefault="003F1532" w:rsidP="00EA668A">
      <w:pPr>
        <w:pStyle w:val="BodyText"/>
        <w:widowControl/>
        <w:numPr>
          <w:ilvl w:val="0"/>
          <w:numId w:val="37"/>
        </w:numPr>
        <w:suppressAutoHyphens w:val="0"/>
        <w:rPr>
          <w:rFonts w:asciiTheme="minorHAnsi" w:hAnsiTheme="minorHAnsi"/>
          <w:sz w:val="16"/>
          <w:szCs w:val="16"/>
        </w:rPr>
      </w:pPr>
      <w:r w:rsidRPr="00EA668A">
        <w:rPr>
          <w:rFonts w:asciiTheme="minorHAnsi" w:hAnsiTheme="minorHAnsi"/>
          <w:sz w:val="16"/>
          <w:szCs w:val="16"/>
        </w:rPr>
        <w:t xml:space="preserve">Applicant should identify the material(s) and supplies to be donated, and the source of each donation, in the </w:t>
      </w:r>
      <w:r w:rsidRPr="00EA668A">
        <w:rPr>
          <w:rFonts w:asciiTheme="minorHAnsi" w:hAnsiTheme="minorHAnsi"/>
          <w:b/>
          <w:sz w:val="16"/>
          <w:szCs w:val="16"/>
        </w:rPr>
        <w:t>Cost Estimate</w:t>
      </w:r>
      <w:r w:rsidRPr="00EA668A">
        <w:rPr>
          <w:rFonts w:asciiTheme="minorHAnsi" w:hAnsiTheme="minorHAnsi"/>
          <w:sz w:val="16"/>
          <w:szCs w:val="16"/>
        </w:rPr>
        <w:t>.</w:t>
      </w:r>
    </w:p>
    <w:p w:rsidR="003F1532" w:rsidRPr="00EA668A" w:rsidRDefault="003F1532" w:rsidP="00EA668A">
      <w:pPr>
        <w:pStyle w:val="BodyText"/>
        <w:widowControl/>
        <w:numPr>
          <w:ilvl w:val="0"/>
          <w:numId w:val="37"/>
        </w:numPr>
        <w:suppressAutoHyphens w:val="0"/>
        <w:rPr>
          <w:rFonts w:asciiTheme="minorHAnsi" w:hAnsiTheme="minorHAnsi"/>
          <w:sz w:val="16"/>
          <w:szCs w:val="16"/>
        </w:rPr>
      </w:pPr>
      <w:r w:rsidRPr="00EA668A">
        <w:rPr>
          <w:rFonts w:asciiTheme="minorHAnsi" w:hAnsiTheme="minorHAnsi"/>
          <w:sz w:val="16"/>
          <w:szCs w:val="16"/>
        </w:rPr>
        <w:t xml:space="preserve">Applicant will be asked to document the current market value of the materials and supplies at the time they are donated to the </w:t>
      </w:r>
      <w:proofErr w:type="gramStart"/>
      <w:r w:rsidRPr="00EA668A">
        <w:rPr>
          <w:rFonts w:asciiTheme="minorHAnsi" w:hAnsiTheme="minorHAnsi"/>
          <w:sz w:val="16"/>
          <w:szCs w:val="16"/>
        </w:rPr>
        <w:t>project .</w:t>
      </w:r>
      <w:proofErr w:type="gramEnd"/>
    </w:p>
    <w:p w:rsidR="003F1532" w:rsidRPr="00EA668A" w:rsidRDefault="003F1532" w:rsidP="00EA668A">
      <w:pPr>
        <w:pStyle w:val="BodyText"/>
        <w:widowControl/>
        <w:numPr>
          <w:ilvl w:val="0"/>
          <w:numId w:val="37"/>
        </w:numPr>
        <w:suppressAutoHyphens w:val="0"/>
        <w:rPr>
          <w:rFonts w:asciiTheme="minorHAnsi" w:hAnsiTheme="minorHAnsi"/>
          <w:sz w:val="16"/>
          <w:szCs w:val="16"/>
        </w:rPr>
      </w:pPr>
      <w:r w:rsidRPr="00EA668A">
        <w:rPr>
          <w:rFonts w:asciiTheme="minorHAnsi" w:hAnsiTheme="minorHAnsi"/>
          <w:sz w:val="16"/>
          <w:szCs w:val="16"/>
        </w:rPr>
        <w:t>Applicant will be required to document the total amount of materials and supplies actually used, and show how these materials and supplies were integrated into the capital asset project.</w:t>
      </w:r>
    </w:p>
    <w:p w:rsidR="003F1532" w:rsidRPr="00EA668A" w:rsidRDefault="00424990" w:rsidP="00EA668A">
      <w:pPr>
        <w:pStyle w:val="BodyText"/>
        <w:widowControl/>
        <w:numPr>
          <w:ilvl w:val="0"/>
          <w:numId w:val="37"/>
        </w:numPr>
        <w:suppressAutoHyphens w:val="0"/>
        <w:rPr>
          <w:rFonts w:asciiTheme="minorHAnsi" w:hAnsiTheme="minorHAnsi" w:cs="Arial"/>
          <w:b/>
          <w:bCs/>
          <w:sz w:val="16"/>
          <w:szCs w:val="16"/>
        </w:rPr>
      </w:pPr>
      <w:r w:rsidRPr="00EA668A">
        <w:rPr>
          <w:rFonts w:asciiTheme="minorHAnsi" w:hAnsiTheme="minorHAnsi"/>
          <w:sz w:val="16"/>
          <w:szCs w:val="16"/>
        </w:rPr>
        <w:t>M</w:t>
      </w:r>
      <w:r w:rsidR="003F1532" w:rsidRPr="00EA668A">
        <w:rPr>
          <w:rFonts w:asciiTheme="minorHAnsi" w:hAnsiTheme="minorHAnsi"/>
          <w:sz w:val="16"/>
          <w:szCs w:val="16"/>
        </w:rPr>
        <w:t xml:space="preserve">aterials or supplies donated by staff or </w:t>
      </w:r>
      <w:r w:rsidR="00727C67" w:rsidRPr="00EA668A">
        <w:rPr>
          <w:rFonts w:asciiTheme="minorHAnsi" w:hAnsiTheme="minorHAnsi"/>
          <w:sz w:val="16"/>
          <w:szCs w:val="16"/>
        </w:rPr>
        <w:t>Board Members</w:t>
      </w:r>
      <w:r w:rsidR="003F1532" w:rsidRPr="00EA668A">
        <w:rPr>
          <w:rFonts w:asciiTheme="minorHAnsi" w:hAnsiTheme="minorHAnsi"/>
          <w:sz w:val="16"/>
          <w:szCs w:val="16"/>
        </w:rPr>
        <w:t xml:space="preserve"> must be sufficiently valuated and documented.</w:t>
      </w:r>
      <w:r w:rsidR="003F1532" w:rsidRPr="00EA668A">
        <w:rPr>
          <w:rStyle w:val="FootnoteReference"/>
          <w:rFonts w:asciiTheme="minorHAnsi" w:hAnsiTheme="minorHAnsi"/>
          <w:sz w:val="16"/>
          <w:szCs w:val="16"/>
        </w:rPr>
        <w:footnoteReference w:id="6"/>
      </w:r>
    </w:p>
    <w:p w:rsidR="003F1532" w:rsidRPr="00EA668A" w:rsidRDefault="003F1532" w:rsidP="00EA668A">
      <w:pPr>
        <w:spacing w:after="0" w:line="240" w:lineRule="auto"/>
        <w:rPr>
          <w:rFonts w:cs="Arial"/>
          <w:sz w:val="16"/>
          <w:szCs w:val="16"/>
        </w:rPr>
      </w:pPr>
    </w:p>
    <w:p w:rsidR="003F1532" w:rsidRPr="00EA668A" w:rsidRDefault="003F1532" w:rsidP="00EA668A">
      <w:pPr>
        <w:pStyle w:val="Heading7"/>
        <w:keepLines/>
        <w:widowControl/>
        <w:numPr>
          <w:ilvl w:val="0"/>
          <w:numId w:val="38"/>
        </w:numPr>
        <w:suppressAutoHyphens w:val="0"/>
        <w:rPr>
          <w:rFonts w:asciiTheme="minorHAnsi" w:hAnsiTheme="minorHAnsi"/>
          <w:b/>
          <w:sz w:val="16"/>
          <w:szCs w:val="16"/>
        </w:rPr>
      </w:pPr>
      <w:r w:rsidRPr="00EA668A">
        <w:rPr>
          <w:rFonts w:asciiTheme="minorHAnsi" w:hAnsiTheme="minorHAnsi"/>
          <w:b/>
          <w:sz w:val="16"/>
          <w:szCs w:val="16"/>
        </w:rPr>
        <w:t>Equipment</w:t>
      </w:r>
    </w:p>
    <w:p w:rsidR="003F1532" w:rsidRPr="00EA668A" w:rsidRDefault="003F1532" w:rsidP="00EA668A">
      <w:pPr>
        <w:pStyle w:val="BodyText"/>
        <w:widowControl/>
        <w:numPr>
          <w:ilvl w:val="0"/>
          <w:numId w:val="39"/>
        </w:numPr>
        <w:suppressAutoHyphens w:val="0"/>
        <w:rPr>
          <w:rFonts w:asciiTheme="minorHAnsi" w:hAnsiTheme="minorHAnsi"/>
          <w:sz w:val="16"/>
          <w:szCs w:val="16"/>
        </w:rPr>
      </w:pPr>
      <w:r w:rsidRPr="00EA668A">
        <w:rPr>
          <w:rFonts w:asciiTheme="minorHAnsi" w:hAnsiTheme="minorHAnsi"/>
          <w:sz w:val="16"/>
          <w:szCs w:val="16"/>
        </w:rPr>
        <w:t xml:space="preserve">Applicant should identify the donated equipment or rental, and the source of each donation, in the </w:t>
      </w:r>
      <w:r w:rsidRPr="00EA668A">
        <w:rPr>
          <w:rFonts w:asciiTheme="minorHAnsi" w:hAnsiTheme="minorHAnsi"/>
          <w:b/>
          <w:sz w:val="16"/>
          <w:szCs w:val="16"/>
        </w:rPr>
        <w:t>Cost Estimate</w:t>
      </w:r>
      <w:r w:rsidRPr="00EA668A">
        <w:rPr>
          <w:rFonts w:asciiTheme="minorHAnsi" w:hAnsiTheme="minorHAnsi"/>
          <w:sz w:val="16"/>
          <w:szCs w:val="16"/>
        </w:rPr>
        <w:t>.</w:t>
      </w:r>
    </w:p>
    <w:p w:rsidR="003F1532" w:rsidRPr="00EA668A" w:rsidRDefault="003F1532" w:rsidP="00EA668A">
      <w:pPr>
        <w:pStyle w:val="BodyText"/>
        <w:widowControl/>
        <w:numPr>
          <w:ilvl w:val="0"/>
          <w:numId w:val="39"/>
        </w:numPr>
        <w:suppressAutoHyphens w:val="0"/>
        <w:rPr>
          <w:rFonts w:asciiTheme="minorHAnsi" w:hAnsiTheme="minorHAnsi"/>
          <w:sz w:val="16"/>
          <w:szCs w:val="16"/>
        </w:rPr>
      </w:pPr>
      <w:r w:rsidRPr="00EA668A">
        <w:rPr>
          <w:rFonts w:asciiTheme="minorHAnsi" w:hAnsiTheme="minorHAnsi"/>
          <w:sz w:val="16"/>
          <w:szCs w:val="16"/>
        </w:rPr>
        <w:t>Equipment may be tools, machinery, vehicles, etc. necessary for construction of the project,</w:t>
      </w:r>
      <w:r w:rsidRPr="00EA668A">
        <w:rPr>
          <w:rFonts w:asciiTheme="minorHAnsi" w:hAnsiTheme="minorHAnsi"/>
          <w:i/>
          <w:sz w:val="16"/>
          <w:szCs w:val="16"/>
        </w:rPr>
        <w:t xml:space="preserve"> </w:t>
      </w:r>
      <w:r w:rsidRPr="00EA668A">
        <w:rPr>
          <w:rFonts w:asciiTheme="minorHAnsi" w:hAnsiTheme="minorHAnsi"/>
          <w:sz w:val="16"/>
          <w:szCs w:val="16"/>
        </w:rPr>
        <w:t xml:space="preserve">but may not become a permanent part of the project. </w:t>
      </w:r>
    </w:p>
    <w:p w:rsidR="003F1532" w:rsidRPr="00EA668A" w:rsidRDefault="003F1532" w:rsidP="00EA668A">
      <w:pPr>
        <w:pStyle w:val="BodyText"/>
        <w:widowControl/>
        <w:numPr>
          <w:ilvl w:val="0"/>
          <w:numId w:val="39"/>
        </w:numPr>
        <w:suppressAutoHyphens w:val="0"/>
        <w:rPr>
          <w:rFonts w:asciiTheme="minorHAnsi" w:hAnsiTheme="minorHAnsi"/>
          <w:sz w:val="16"/>
          <w:szCs w:val="16"/>
        </w:rPr>
      </w:pPr>
      <w:r w:rsidRPr="00EA668A">
        <w:rPr>
          <w:rFonts w:asciiTheme="minorHAnsi" w:hAnsiTheme="minorHAnsi"/>
          <w:sz w:val="16"/>
          <w:szCs w:val="16"/>
        </w:rPr>
        <w:t>Applicant will be asked to document use of the equipment during construction.</w:t>
      </w:r>
    </w:p>
    <w:p w:rsidR="003F1532" w:rsidRPr="00EA668A" w:rsidRDefault="003F1532" w:rsidP="00EA668A">
      <w:pPr>
        <w:pStyle w:val="BodyText"/>
        <w:widowControl/>
        <w:numPr>
          <w:ilvl w:val="0"/>
          <w:numId w:val="39"/>
        </w:numPr>
        <w:suppressAutoHyphens w:val="0"/>
        <w:rPr>
          <w:rFonts w:asciiTheme="minorHAnsi" w:hAnsiTheme="minorHAnsi"/>
          <w:sz w:val="16"/>
          <w:szCs w:val="16"/>
        </w:rPr>
      </w:pPr>
      <w:r w:rsidRPr="00EA668A">
        <w:rPr>
          <w:rFonts w:asciiTheme="minorHAnsi" w:hAnsiTheme="minorHAnsi"/>
          <w:sz w:val="16"/>
          <w:szCs w:val="16"/>
        </w:rPr>
        <w:t>Applicant will be asked to document the current market or rental value of the equipment at the time of the donation.</w:t>
      </w:r>
    </w:p>
    <w:p w:rsidR="003F1532" w:rsidRPr="00EA668A" w:rsidRDefault="003F1532" w:rsidP="00EA668A">
      <w:pPr>
        <w:pStyle w:val="BodyText"/>
        <w:widowControl/>
        <w:numPr>
          <w:ilvl w:val="0"/>
          <w:numId w:val="39"/>
        </w:numPr>
        <w:suppressAutoHyphens w:val="0"/>
        <w:rPr>
          <w:rFonts w:asciiTheme="minorHAnsi" w:hAnsiTheme="minorHAnsi" w:cs="Arial"/>
          <w:b/>
          <w:bCs/>
          <w:sz w:val="16"/>
          <w:szCs w:val="16"/>
        </w:rPr>
      </w:pPr>
      <w:r w:rsidRPr="00EA668A">
        <w:rPr>
          <w:rFonts w:asciiTheme="minorHAnsi" w:hAnsiTheme="minorHAnsi"/>
          <w:sz w:val="16"/>
          <w:szCs w:val="16"/>
        </w:rPr>
        <w:t xml:space="preserve">Equipment donated by staff or </w:t>
      </w:r>
      <w:r w:rsidR="00727C67" w:rsidRPr="00EA668A">
        <w:rPr>
          <w:rFonts w:asciiTheme="minorHAnsi" w:hAnsiTheme="minorHAnsi"/>
          <w:sz w:val="16"/>
          <w:szCs w:val="16"/>
        </w:rPr>
        <w:t>Board Members</w:t>
      </w:r>
      <w:r w:rsidRPr="00EA668A">
        <w:rPr>
          <w:rFonts w:asciiTheme="minorHAnsi" w:hAnsiTheme="minorHAnsi"/>
          <w:sz w:val="16"/>
          <w:szCs w:val="16"/>
        </w:rPr>
        <w:t xml:space="preserve"> must be sufficiently valuated and documented. </w:t>
      </w:r>
    </w:p>
    <w:p w:rsidR="003F1532" w:rsidRPr="00EA668A" w:rsidRDefault="003F1532" w:rsidP="00EA668A">
      <w:pPr>
        <w:pStyle w:val="BodyText"/>
        <w:widowControl/>
        <w:suppressAutoHyphens w:val="0"/>
        <w:ind w:left="720"/>
        <w:rPr>
          <w:rFonts w:asciiTheme="minorHAnsi" w:hAnsiTheme="minorHAnsi" w:cs="Arial"/>
          <w:b/>
          <w:bCs/>
          <w:sz w:val="16"/>
          <w:szCs w:val="16"/>
        </w:rPr>
      </w:pPr>
    </w:p>
    <w:p w:rsidR="003F1532" w:rsidRPr="00EA668A" w:rsidRDefault="003F1532" w:rsidP="00EA668A">
      <w:pPr>
        <w:pStyle w:val="Heading7"/>
        <w:keepLines/>
        <w:widowControl/>
        <w:numPr>
          <w:ilvl w:val="0"/>
          <w:numId w:val="40"/>
        </w:numPr>
        <w:suppressAutoHyphens w:val="0"/>
        <w:rPr>
          <w:rFonts w:asciiTheme="minorHAnsi" w:hAnsiTheme="minorHAnsi"/>
          <w:b/>
          <w:sz w:val="16"/>
          <w:szCs w:val="16"/>
        </w:rPr>
      </w:pPr>
      <w:r w:rsidRPr="00EA668A">
        <w:rPr>
          <w:rFonts w:asciiTheme="minorHAnsi" w:hAnsiTheme="minorHAnsi"/>
          <w:b/>
          <w:sz w:val="16"/>
          <w:szCs w:val="16"/>
        </w:rPr>
        <w:t>Donation of R</w:t>
      </w:r>
      <w:r w:rsidR="0066585A">
        <w:rPr>
          <w:rFonts w:asciiTheme="minorHAnsi" w:hAnsiTheme="minorHAnsi"/>
          <w:b/>
          <w:sz w:val="16"/>
          <w:szCs w:val="16"/>
        </w:rPr>
        <w:t>eal Property</w:t>
      </w:r>
    </w:p>
    <w:p w:rsidR="00EB5EB4" w:rsidRPr="00EA668A" w:rsidRDefault="003F1532" w:rsidP="00EA668A">
      <w:pPr>
        <w:pStyle w:val="BodyText"/>
        <w:widowControl/>
        <w:numPr>
          <w:ilvl w:val="0"/>
          <w:numId w:val="41"/>
        </w:numPr>
        <w:suppressAutoHyphens w:val="0"/>
        <w:rPr>
          <w:rFonts w:asciiTheme="minorHAnsi" w:hAnsiTheme="minorHAnsi"/>
          <w:sz w:val="16"/>
          <w:szCs w:val="16"/>
        </w:rPr>
      </w:pPr>
      <w:r w:rsidRPr="00EA668A">
        <w:rPr>
          <w:rFonts w:asciiTheme="minorHAnsi" w:hAnsiTheme="minorHAnsi"/>
          <w:sz w:val="16"/>
          <w:szCs w:val="16"/>
        </w:rPr>
        <w:t>Applicant must identi</w:t>
      </w:r>
      <w:r w:rsidR="0066585A">
        <w:rPr>
          <w:rFonts w:asciiTheme="minorHAnsi" w:hAnsiTheme="minorHAnsi"/>
          <w:sz w:val="16"/>
          <w:szCs w:val="16"/>
        </w:rPr>
        <w:t>fy the donated property</w:t>
      </w:r>
      <w:r w:rsidRPr="00EA668A">
        <w:rPr>
          <w:rFonts w:asciiTheme="minorHAnsi" w:hAnsiTheme="minorHAnsi"/>
          <w:sz w:val="16"/>
          <w:szCs w:val="16"/>
        </w:rPr>
        <w:t xml:space="preserve">, and the source of each donation, in the </w:t>
      </w:r>
      <w:r w:rsidRPr="00EA668A">
        <w:rPr>
          <w:rFonts w:asciiTheme="minorHAnsi" w:hAnsiTheme="minorHAnsi"/>
          <w:b/>
          <w:sz w:val="16"/>
          <w:szCs w:val="16"/>
        </w:rPr>
        <w:t>Cost Estimate</w:t>
      </w:r>
      <w:r w:rsidRPr="00EA668A">
        <w:rPr>
          <w:rFonts w:asciiTheme="minorHAnsi" w:hAnsiTheme="minorHAnsi"/>
          <w:sz w:val="16"/>
          <w:szCs w:val="16"/>
        </w:rPr>
        <w:t>.</w:t>
      </w:r>
    </w:p>
    <w:p w:rsidR="003F1532" w:rsidRPr="00EA668A" w:rsidRDefault="003F1532" w:rsidP="00EA668A">
      <w:pPr>
        <w:pStyle w:val="BodyText"/>
        <w:widowControl/>
        <w:numPr>
          <w:ilvl w:val="0"/>
          <w:numId w:val="41"/>
        </w:numPr>
        <w:suppressAutoHyphens w:val="0"/>
        <w:rPr>
          <w:rFonts w:asciiTheme="minorHAnsi" w:hAnsiTheme="minorHAnsi"/>
          <w:sz w:val="16"/>
          <w:szCs w:val="16"/>
        </w:rPr>
      </w:pPr>
      <w:r w:rsidRPr="00EA668A">
        <w:rPr>
          <w:rFonts w:asciiTheme="minorHAnsi" w:hAnsiTheme="minorHAnsi"/>
          <w:sz w:val="16"/>
          <w:szCs w:val="16"/>
        </w:rPr>
        <w:t>Applicant must attach a certified appraisal of the donated r</w:t>
      </w:r>
      <w:r w:rsidR="0066585A">
        <w:rPr>
          <w:rFonts w:asciiTheme="minorHAnsi" w:hAnsiTheme="minorHAnsi"/>
          <w:sz w:val="16"/>
          <w:szCs w:val="16"/>
        </w:rPr>
        <w:t xml:space="preserve">eal property </w:t>
      </w:r>
      <w:r w:rsidRPr="00EA668A">
        <w:rPr>
          <w:rFonts w:asciiTheme="minorHAnsi" w:hAnsiTheme="minorHAnsi"/>
          <w:sz w:val="16"/>
          <w:szCs w:val="16"/>
        </w:rPr>
        <w:t>which was conducted no more than one year prior to application.</w:t>
      </w:r>
    </w:p>
    <w:p w:rsidR="003F1532" w:rsidRPr="00EA668A" w:rsidRDefault="003F1532" w:rsidP="00EA668A">
      <w:pPr>
        <w:pStyle w:val="BodyText"/>
        <w:widowControl/>
        <w:numPr>
          <w:ilvl w:val="0"/>
          <w:numId w:val="41"/>
        </w:numPr>
        <w:suppressAutoHyphens w:val="0"/>
        <w:rPr>
          <w:rFonts w:asciiTheme="minorHAnsi" w:hAnsiTheme="minorHAnsi"/>
          <w:sz w:val="16"/>
          <w:szCs w:val="16"/>
        </w:rPr>
      </w:pPr>
      <w:r w:rsidRPr="00EA668A">
        <w:rPr>
          <w:rFonts w:asciiTheme="minorHAnsi" w:hAnsiTheme="minorHAnsi"/>
          <w:sz w:val="16"/>
          <w:szCs w:val="16"/>
        </w:rPr>
        <w:t>The appraiser must appraise the monetary valu</w:t>
      </w:r>
      <w:r w:rsidR="0066585A">
        <w:rPr>
          <w:rFonts w:asciiTheme="minorHAnsi" w:hAnsiTheme="minorHAnsi"/>
          <w:sz w:val="16"/>
          <w:szCs w:val="16"/>
        </w:rPr>
        <w:t xml:space="preserve">e of the real property </w:t>
      </w:r>
      <w:r w:rsidRPr="00EA668A">
        <w:rPr>
          <w:rFonts w:asciiTheme="minorHAnsi" w:hAnsiTheme="minorHAnsi"/>
          <w:sz w:val="16"/>
          <w:szCs w:val="16"/>
        </w:rPr>
        <w:t>based on the intended use of the property as indicated in the grant application.</w:t>
      </w:r>
    </w:p>
    <w:p w:rsidR="003F1532" w:rsidRPr="00EA668A" w:rsidRDefault="003F1532" w:rsidP="00EA668A">
      <w:pPr>
        <w:pStyle w:val="BodyText"/>
        <w:widowControl/>
        <w:numPr>
          <w:ilvl w:val="0"/>
          <w:numId w:val="41"/>
        </w:numPr>
        <w:suppressAutoHyphens w:val="0"/>
        <w:rPr>
          <w:rFonts w:asciiTheme="minorHAnsi" w:hAnsiTheme="minorHAnsi"/>
          <w:sz w:val="16"/>
          <w:szCs w:val="16"/>
        </w:rPr>
      </w:pPr>
      <w:r w:rsidRPr="00EA668A">
        <w:rPr>
          <w:rFonts w:asciiTheme="minorHAnsi" w:hAnsiTheme="minorHAnsi"/>
          <w:sz w:val="16"/>
          <w:szCs w:val="16"/>
        </w:rPr>
        <w:t xml:space="preserve">The appraiser shall be a member of American Institute of Real Estate Appraisers, the Appraisal Institute and carry the MAI designation, or of the Society of Real Estate Appraisers and carry the SREA designation. </w:t>
      </w:r>
    </w:p>
    <w:p w:rsidR="003F1532" w:rsidRPr="00EA668A" w:rsidRDefault="003F1532" w:rsidP="00EA668A">
      <w:pPr>
        <w:pStyle w:val="BodyText"/>
        <w:widowControl/>
        <w:numPr>
          <w:ilvl w:val="0"/>
          <w:numId w:val="41"/>
        </w:numPr>
        <w:suppressAutoHyphens w:val="0"/>
        <w:rPr>
          <w:rFonts w:asciiTheme="minorHAnsi" w:hAnsiTheme="minorHAnsi"/>
          <w:sz w:val="16"/>
          <w:szCs w:val="16"/>
        </w:rPr>
      </w:pPr>
      <w:r w:rsidRPr="00EA668A">
        <w:rPr>
          <w:rFonts w:asciiTheme="minorHAnsi" w:hAnsiTheme="minorHAnsi"/>
          <w:sz w:val="16"/>
          <w:szCs w:val="16"/>
        </w:rPr>
        <w:t>The appraiser shall be an independent contractor, and not an employee or agent of the applicant or seller of the proposed site.</w:t>
      </w:r>
    </w:p>
    <w:p w:rsidR="003F1532" w:rsidRPr="00EA668A" w:rsidRDefault="003F1532" w:rsidP="00EA668A">
      <w:pPr>
        <w:pStyle w:val="BodyText"/>
        <w:widowControl/>
        <w:numPr>
          <w:ilvl w:val="0"/>
          <w:numId w:val="41"/>
        </w:numPr>
        <w:suppressAutoHyphens w:val="0"/>
        <w:rPr>
          <w:rFonts w:asciiTheme="minorHAnsi" w:hAnsiTheme="minorHAnsi"/>
          <w:sz w:val="16"/>
          <w:szCs w:val="16"/>
        </w:rPr>
      </w:pPr>
      <w:r w:rsidRPr="00EA668A">
        <w:rPr>
          <w:rFonts w:asciiTheme="minorHAnsi" w:hAnsiTheme="minorHAnsi"/>
          <w:sz w:val="16"/>
          <w:szCs w:val="16"/>
        </w:rPr>
        <w:t>Applicant will be asked to document that the donation is for the exclusive use of the capital asset project.</w:t>
      </w:r>
    </w:p>
    <w:p w:rsidR="003F1532" w:rsidRPr="00EA668A" w:rsidRDefault="003F1532" w:rsidP="00EA668A">
      <w:pPr>
        <w:pStyle w:val="BodyText"/>
        <w:widowControl/>
        <w:numPr>
          <w:ilvl w:val="0"/>
          <w:numId w:val="41"/>
        </w:numPr>
        <w:suppressAutoHyphens w:val="0"/>
        <w:rPr>
          <w:rFonts w:asciiTheme="minorHAnsi" w:hAnsiTheme="minorHAnsi"/>
          <w:sz w:val="16"/>
          <w:szCs w:val="16"/>
        </w:rPr>
      </w:pPr>
      <w:r w:rsidRPr="00EA668A">
        <w:rPr>
          <w:rFonts w:asciiTheme="minorHAnsi" w:hAnsiTheme="minorHAnsi"/>
          <w:sz w:val="16"/>
          <w:szCs w:val="16"/>
        </w:rPr>
        <w:t>Department of General Services (DGS) must resolve all discrepancies as to the appraised value or content of the appraisal.  DGS fees must be paid by the applicant prior to executing the grant agreement.</w:t>
      </w:r>
    </w:p>
    <w:p w:rsidR="003F1532" w:rsidRPr="00EA668A" w:rsidRDefault="003F1532" w:rsidP="00EA668A">
      <w:pPr>
        <w:pStyle w:val="ListNumber2"/>
        <w:numPr>
          <w:ilvl w:val="0"/>
          <w:numId w:val="0"/>
        </w:numPr>
        <w:tabs>
          <w:tab w:val="left" w:pos="720"/>
        </w:tabs>
        <w:spacing w:before="0" w:after="0"/>
        <w:ind w:left="720" w:hanging="360"/>
        <w:rPr>
          <w:rFonts w:asciiTheme="minorHAnsi" w:hAnsiTheme="minorHAnsi" w:cs="Arial"/>
          <w:sz w:val="16"/>
          <w:szCs w:val="16"/>
        </w:rPr>
      </w:pPr>
    </w:p>
    <w:p w:rsidR="003F1532" w:rsidRPr="00EA668A" w:rsidRDefault="003F1532" w:rsidP="00EA668A">
      <w:pPr>
        <w:pStyle w:val="Heading7"/>
        <w:keepLines/>
        <w:widowControl/>
        <w:numPr>
          <w:ilvl w:val="0"/>
          <w:numId w:val="34"/>
        </w:numPr>
        <w:suppressAutoHyphens w:val="0"/>
        <w:rPr>
          <w:rFonts w:asciiTheme="minorHAnsi" w:hAnsiTheme="minorHAnsi"/>
          <w:b/>
          <w:sz w:val="16"/>
          <w:szCs w:val="16"/>
        </w:rPr>
      </w:pPr>
      <w:r w:rsidRPr="00EA668A">
        <w:rPr>
          <w:rFonts w:asciiTheme="minorHAnsi" w:hAnsiTheme="minorHAnsi"/>
          <w:b/>
          <w:sz w:val="16"/>
          <w:szCs w:val="16"/>
        </w:rPr>
        <w:t>Planning Costs</w:t>
      </w:r>
    </w:p>
    <w:p w:rsidR="003F1532" w:rsidRPr="00EA668A" w:rsidRDefault="003F1532" w:rsidP="00EA668A">
      <w:pPr>
        <w:pStyle w:val="BodyText"/>
        <w:widowControl/>
        <w:numPr>
          <w:ilvl w:val="0"/>
          <w:numId w:val="42"/>
        </w:numPr>
        <w:suppressAutoHyphens w:val="0"/>
        <w:rPr>
          <w:rFonts w:asciiTheme="minorHAnsi" w:hAnsiTheme="minorHAnsi"/>
          <w:sz w:val="16"/>
          <w:szCs w:val="16"/>
        </w:rPr>
      </w:pPr>
      <w:r w:rsidRPr="00EA668A">
        <w:rPr>
          <w:rFonts w:asciiTheme="minorHAnsi" w:hAnsiTheme="minorHAnsi"/>
          <w:sz w:val="16"/>
          <w:szCs w:val="16"/>
        </w:rPr>
        <w:t xml:space="preserve">Applicant should identify the donated planning costs, and the source of each donation, in the </w:t>
      </w:r>
      <w:r w:rsidRPr="00EA668A">
        <w:rPr>
          <w:rFonts w:asciiTheme="minorHAnsi" w:hAnsiTheme="minorHAnsi"/>
          <w:b/>
          <w:sz w:val="16"/>
          <w:szCs w:val="16"/>
        </w:rPr>
        <w:t>Cost Estimate</w:t>
      </w:r>
      <w:r w:rsidRPr="00EA668A">
        <w:rPr>
          <w:rFonts w:asciiTheme="minorHAnsi" w:hAnsiTheme="minorHAnsi"/>
          <w:sz w:val="16"/>
          <w:szCs w:val="16"/>
        </w:rPr>
        <w:t>.</w:t>
      </w:r>
    </w:p>
    <w:p w:rsidR="003F1532" w:rsidRPr="00EA668A" w:rsidRDefault="003F1532" w:rsidP="00EA668A">
      <w:pPr>
        <w:pStyle w:val="BodyText"/>
        <w:widowControl/>
        <w:numPr>
          <w:ilvl w:val="0"/>
          <w:numId w:val="42"/>
        </w:numPr>
        <w:suppressAutoHyphens w:val="0"/>
        <w:rPr>
          <w:rFonts w:asciiTheme="minorHAnsi" w:hAnsiTheme="minorHAnsi"/>
          <w:sz w:val="16"/>
          <w:szCs w:val="16"/>
        </w:rPr>
      </w:pPr>
      <w:r w:rsidRPr="00EA668A">
        <w:rPr>
          <w:rFonts w:asciiTheme="minorHAnsi" w:hAnsiTheme="minorHAnsi"/>
          <w:sz w:val="16"/>
          <w:szCs w:val="16"/>
        </w:rPr>
        <w:t xml:space="preserve">Architectural plans, drawings, or other documents should be developed solely for the capital asset project during the project performance period. </w:t>
      </w:r>
    </w:p>
    <w:p w:rsidR="00C7146C" w:rsidRPr="00EA668A" w:rsidRDefault="00C7146C" w:rsidP="00EA668A">
      <w:pPr>
        <w:pStyle w:val="BodyTextIndent"/>
        <w:suppressAutoHyphens/>
        <w:rPr>
          <w:rFonts w:asciiTheme="minorHAnsi" w:hAnsiTheme="minorHAnsi"/>
          <w:sz w:val="16"/>
          <w:szCs w:val="16"/>
        </w:rPr>
      </w:pPr>
      <w:r w:rsidRPr="00EA668A">
        <w:rPr>
          <w:rFonts w:asciiTheme="minorHAnsi" w:hAnsiTheme="minorHAnsi"/>
          <w:b/>
          <w:sz w:val="16"/>
          <w:szCs w:val="16"/>
          <w:u w:val="single"/>
        </w:rPr>
        <w:t>EXCEPTION</w:t>
      </w:r>
      <w:r w:rsidRPr="00EA668A">
        <w:rPr>
          <w:rFonts w:asciiTheme="minorHAnsi" w:hAnsiTheme="minorHAnsi"/>
          <w:sz w:val="16"/>
          <w:szCs w:val="16"/>
        </w:rPr>
        <w:t xml:space="preserve">: An applicant that can document that architectural plans, drawings, or other documents developed </w:t>
      </w:r>
      <w:r w:rsidRPr="00EA668A">
        <w:rPr>
          <w:rFonts w:asciiTheme="minorHAnsi" w:hAnsiTheme="minorHAnsi"/>
          <w:b/>
          <w:sz w:val="16"/>
          <w:szCs w:val="16"/>
        </w:rPr>
        <w:t>solely</w:t>
      </w:r>
      <w:r w:rsidRPr="00EA668A">
        <w:rPr>
          <w:rFonts w:asciiTheme="minorHAnsi" w:hAnsiTheme="minorHAnsi"/>
          <w:sz w:val="16"/>
          <w:szCs w:val="16"/>
        </w:rPr>
        <w:t xml:space="preserve"> for the capital asset project were created </w:t>
      </w:r>
      <w:r w:rsidRPr="00EA668A">
        <w:rPr>
          <w:rFonts w:asciiTheme="minorHAnsi" w:hAnsiTheme="minorHAnsi"/>
          <w:b/>
          <w:sz w:val="16"/>
          <w:szCs w:val="16"/>
        </w:rPr>
        <w:t>within one year prior to the application submission</w:t>
      </w:r>
      <w:r w:rsidRPr="00EA668A">
        <w:rPr>
          <w:rFonts w:asciiTheme="minorHAnsi" w:hAnsiTheme="minorHAnsi"/>
          <w:sz w:val="16"/>
          <w:szCs w:val="16"/>
        </w:rPr>
        <w:t xml:space="preserve"> deadline can credit these costs toward their match requirement as in-kind donations.</w:t>
      </w:r>
    </w:p>
    <w:p w:rsidR="003F1532" w:rsidRPr="00EA668A" w:rsidRDefault="003F1532" w:rsidP="00EA668A">
      <w:pPr>
        <w:pStyle w:val="BodyText"/>
        <w:widowControl/>
        <w:numPr>
          <w:ilvl w:val="0"/>
          <w:numId w:val="42"/>
        </w:numPr>
        <w:suppressAutoHyphens w:val="0"/>
        <w:rPr>
          <w:rFonts w:asciiTheme="minorHAnsi" w:hAnsiTheme="minorHAnsi"/>
          <w:sz w:val="16"/>
          <w:szCs w:val="16"/>
        </w:rPr>
      </w:pPr>
      <w:r w:rsidRPr="00EA668A">
        <w:rPr>
          <w:rFonts w:asciiTheme="minorHAnsi" w:hAnsiTheme="minorHAnsi"/>
          <w:sz w:val="16"/>
          <w:szCs w:val="16"/>
        </w:rPr>
        <w:t>Architectural plans, drawings, or other documents should be created by an architect, engineer or other licensed professional that are necessary for the design of the project,  such as conceptual plans and drawings; schematic plans and drawings; design development plans and drawings or construction documents and specifications.</w:t>
      </w:r>
    </w:p>
    <w:p w:rsidR="003F1532" w:rsidRPr="00EA668A" w:rsidRDefault="003F1532" w:rsidP="00EA668A">
      <w:pPr>
        <w:pStyle w:val="BodyText"/>
        <w:widowControl/>
        <w:numPr>
          <w:ilvl w:val="0"/>
          <w:numId w:val="42"/>
        </w:numPr>
        <w:suppressAutoHyphens w:val="0"/>
        <w:rPr>
          <w:rFonts w:asciiTheme="minorHAnsi" w:hAnsiTheme="minorHAnsi"/>
          <w:sz w:val="16"/>
          <w:szCs w:val="16"/>
        </w:rPr>
      </w:pPr>
      <w:r w:rsidRPr="00EA668A">
        <w:rPr>
          <w:rFonts w:asciiTheme="minorHAnsi" w:hAnsiTheme="minorHAnsi"/>
          <w:sz w:val="16"/>
          <w:szCs w:val="16"/>
        </w:rPr>
        <w:t>The professional license should be directly related to the services provided or the documents created.</w:t>
      </w:r>
    </w:p>
    <w:p w:rsidR="003F1532" w:rsidRPr="00EA668A" w:rsidRDefault="003F1532" w:rsidP="00EA668A">
      <w:pPr>
        <w:pStyle w:val="ListNumber2"/>
        <w:numPr>
          <w:ilvl w:val="0"/>
          <w:numId w:val="0"/>
        </w:numPr>
        <w:tabs>
          <w:tab w:val="left" w:pos="720"/>
        </w:tabs>
        <w:spacing w:before="0" w:after="0"/>
        <w:rPr>
          <w:rFonts w:asciiTheme="minorHAnsi" w:hAnsiTheme="minorHAnsi" w:cs="Arial"/>
          <w:b/>
          <w:bCs/>
          <w:sz w:val="16"/>
          <w:szCs w:val="16"/>
        </w:rPr>
      </w:pPr>
    </w:p>
    <w:p w:rsidR="003F1532" w:rsidRPr="00EA668A" w:rsidRDefault="003F1532" w:rsidP="00EA668A">
      <w:pPr>
        <w:pStyle w:val="Heading7"/>
        <w:keepLines/>
        <w:widowControl/>
        <w:numPr>
          <w:ilvl w:val="0"/>
          <w:numId w:val="43"/>
        </w:numPr>
        <w:suppressAutoHyphens w:val="0"/>
        <w:rPr>
          <w:rFonts w:asciiTheme="minorHAnsi" w:hAnsiTheme="minorHAnsi"/>
          <w:b/>
          <w:sz w:val="16"/>
          <w:szCs w:val="16"/>
        </w:rPr>
      </w:pPr>
      <w:r w:rsidRPr="00EA668A">
        <w:rPr>
          <w:rFonts w:asciiTheme="minorHAnsi" w:hAnsiTheme="minorHAnsi"/>
          <w:b/>
          <w:sz w:val="16"/>
          <w:szCs w:val="16"/>
        </w:rPr>
        <w:t>Permanent Fixtures</w:t>
      </w:r>
    </w:p>
    <w:p w:rsidR="003F1532" w:rsidRPr="00EA668A" w:rsidRDefault="003F1532" w:rsidP="00EA668A">
      <w:pPr>
        <w:pStyle w:val="BodyText"/>
        <w:widowControl/>
        <w:numPr>
          <w:ilvl w:val="0"/>
          <w:numId w:val="44"/>
        </w:numPr>
        <w:suppressAutoHyphens w:val="0"/>
        <w:rPr>
          <w:rFonts w:asciiTheme="minorHAnsi" w:hAnsiTheme="minorHAnsi"/>
          <w:sz w:val="16"/>
          <w:szCs w:val="16"/>
        </w:rPr>
      </w:pPr>
      <w:r w:rsidRPr="00EA668A">
        <w:rPr>
          <w:rFonts w:asciiTheme="minorHAnsi" w:hAnsiTheme="minorHAnsi"/>
          <w:sz w:val="16"/>
          <w:szCs w:val="16"/>
        </w:rPr>
        <w:t xml:space="preserve">Applicant should identify the donated fixtures costs, and the source of each donation, in the </w:t>
      </w:r>
      <w:r w:rsidRPr="00EA668A">
        <w:rPr>
          <w:rFonts w:asciiTheme="minorHAnsi" w:hAnsiTheme="minorHAnsi"/>
          <w:b/>
          <w:sz w:val="16"/>
          <w:szCs w:val="16"/>
        </w:rPr>
        <w:t>Cost Estimate</w:t>
      </w:r>
      <w:r w:rsidRPr="00EA668A">
        <w:rPr>
          <w:rFonts w:asciiTheme="minorHAnsi" w:hAnsiTheme="minorHAnsi"/>
          <w:sz w:val="16"/>
          <w:szCs w:val="16"/>
        </w:rPr>
        <w:t>.</w:t>
      </w:r>
    </w:p>
    <w:p w:rsidR="003F1532" w:rsidRPr="00EA668A" w:rsidRDefault="003F1532" w:rsidP="00EA668A">
      <w:pPr>
        <w:pStyle w:val="BodyText"/>
        <w:widowControl/>
        <w:numPr>
          <w:ilvl w:val="0"/>
          <w:numId w:val="44"/>
        </w:numPr>
        <w:suppressAutoHyphens w:val="0"/>
        <w:rPr>
          <w:rFonts w:asciiTheme="minorHAnsi" w:hAnsiTheme="minorHAnsi"/>
          <w:sz w:val="16"/>
          <w:szCs w:val="16"/>
        </w:rPr>
      </w:pPr>
      <w:r w:rsidRPr="00EA668A">
        <w:rPr>
          <w:rFonts w:asciiTheme="minorHAnsi" w:hAnsiTheme="minorHAnsi"/>
          <w:sz w:val="16"/>
          <w:szCs w:val="16"/>
        </w:rPr>
        <w:t xml:space="preserve">Applicant will be asked to demonstrate that the permanent fixture(s) are a new resource being donated to the capital asset project. </w:t>
      </w:r>
    </w:p>
    <w:p w:rsidR="003F1532" w:rsidRPr="00EA668A" w:rsidRDefault="003F1532" w:rsidP="00EA668A">
      <w:pPr>
        <w:pStyle w:val="BodyText"/>
        <w:widowControl/>
        <w:numPr>
          <w:ilvl w:val="0"/>
          <w:numId w:val="44"/>
        </w:numPr>
        <w:suppressAutoHyphens w:val="0"/>
        <w:rPr>
          <w:rFonts w:asciiTheme="minorHAnsi" w:hAnsiTheme="minorHAnsi"/>
          <w:sz w:val="16"/>
          <w:szCs w:val="16"/>
        </w:rPr>
      </w:pPr>
      <w:r w:rsidRPr="00EA668A">
        <w:rPr>
          <w:rFonts w:asciiTheme="minorHAnsi" w:hAnsiTheme="minorHAnsi"/>
          <w:sz w:val="16"/>
          <w:szCs w:val="16"/>
        </w:rPr>
        <w:t>Applicant will be asked to demonstrate that the permanent fixtures are an integral and essential part of the capital assets project.</w:t>
      </w:r>
    </w:p>
    <w:p w:rsidR="003F1532" w:rsidRPr="00EA668A" w:rsidRDefault="003F1532" w:rsidP="00EA668A">
      <w:pPr>
        <w:pStyle w:val="BodyText"/>
        <w:widowControl/>
        <w:numPr>
          <w:ilvl w:val="0"/>
          <w:numId w:val="44"/>
        </w:numPr>
        <w:suppressAutoHyphens w:val="0"/>
        <w:rPr>
          <w:rFonts w:asciiTheme="minorHAnsi" w:hAnsiTheme="minorHAnsi"/>
          <w:sz w:val="16"/>
          <w:szCs w:val="16"/>
        </w:rPr>
      </w:pPr>
      <w:r w:rsidRPr="00EA668A">
        <w:rPr>
          <w:rFonts w:asciiTheme="minorHAnsi" w:hAnsiTheme="minorHAnsi"/>
          <w:sz w:val="16"/>
          <w:szCs w:val="16"/>
        </w:rPr>
        <w:t xml:space="preserve">Historical, legal or other objective </w:t>
      </w:r>
      <w:proofErr w:type="gramStart"/>
      <w:r w:rsidRPr="00EA668A">
        <w:rPr>
          <w:rFonts w:asciiTheme="minorHAnsi" w:hAnsiTheme="minorHAnsi"/>
          <w:sz w:val="16"/>
          <w:szCs w:val="16"/>
        </w:rPr>
        <w:t>methods  of</w:t>
      </w:r>
      <w:proofErr w:type="gramEnd"/>
      <w:r w:rsidRPr="00EA668A">
        <w:rPr>
          <w:rFonts w:asciiTheme="minorHAnsi" w:hAnsiTheme="minorHAnsi"/>
          <w:sz w:val="16"/>
          <w:szCs w:val="16"/>
        </w:rPr>
        <w:t xml:space="preserve"> documentation will be needed to prove that the identified permanent fixture(s) are unique and were specifically designed and created to enhance the capital assets project.</w:t>
      </w:r>
    </w:p>
    <w:p w:rsidR="003F1532" w:rsidRPr="00EA668A" w:rsidRDefault="003F1532" w:rsidP="00EA668A">
      <w:pPr>
        <w:pStyle w:val="BodyText"/>
        <w:widowControl/>
        <w:numPr>
          <w:ilvl w:val="0"/>
          <w:numId w:val="44"/>
        </w:numPr>
        <w:suppressAutoHyphens w:val="0"/>
        <w:rPr>
          <w:rFonts w:asciiTheme="minorHAnsi" w:hAnsiTheme="minorHAnsi"/>
          <w:sz w:val="16"/>
          <w:szCs w:val="16"/>
        </w:rPr>
      </w:pPr>
      <w:r w:rsidRPr="00EA668A">
        <w:rPr>
          <w:rFonts w:asciiTheme="minorHAnsi" w:hAnsiTheme="minorHAnsi"/>
          <w:sz w:val="16"/>
          <w:szCs w:val="16"/>
        </w:rPr>
        <w:t>Applicant should provide documentation that these permanent fixtures are not readily available on the open market and cannot be readily purchased because of their unique historical or cultural significance.</w:t>
      </w:r>
    </w:p>
    <w:p w:rsidR="00727C67" w:rsidRPr="00EA668A" w:rsidRDefault="003F1532" w:rsidP="00EA668A">
      <w:pPr>
        <w:pStyle w:val="BodyText"/>
        <w:widowControl/>
        <w:numPr>
          <w:ilvl w:val="0"/>
          <w:numId w:val="44"/>
        </w:numPr>
        <w:suppressAutoHyphens w:val="0"/>
        <w:rPr>
          <w:rFonts w:asciiTheme="minorHAnsi" w:hAnsiTheme="minorHAnsi"/>
          <w:sz w:val="16"/>
          <w:szCs w:val="16"/>
        </w:rPr>
      </w:pPr>
      <w:r w:rsidRPr="00EA668A">
        <w:rPr>
          <w:rFonts w:asciiTheme="minorHAnsi" w:hAnsiTheme="minorHAnsi"/>
          <w:sz w:val="16"/>
          <w:szCs w:val="16"/>
        </w:rPr>
        <w:t>Applicant will be asked to document the monetary value of the permanent fixtures at the time of donation.</w:t>
      </w:r>
    </w:p>
    <w:p w:rsidR="003F1532" w:rsidRPr="00EA668A" w:rsidRDefault="003F1532" w:rsidP="00EA668A">
      <w:pPr>
        <w:pStyle w:val="BodyText"/>
        <w:numPr>
          <w:ilvl w:val="0"/>
          <w:numId w:val="44"/>
        </w:numPr>
        <w:suppressAutoHyphens w:val="0"/>
        <w:rPr>
          <w:rFonts w:asciiTheme="minorHAnsi" w:hAnsiTheme="minorHAnsi"/>
          <w:spacing w:val="-5"/>
          <w:kern w:val="16"/>
          <w:sz w:val="16"/>
          <w:szCs w:val="16"/>
        </w:rPr>
      </w:pPr>
      <w:r w:rsidRPr="00EA668A">
        <w:rPr>
          <w:rFonts w:asciiTheme="minorHAnsi" w:hAnsiTheme="minorHAnsi"/>
          <w:spacing w:val="-5"/>
          <w:kern w:val="16"/>
          <w:sz w:val="16"/>
          <w:szCs w:val="16"/>
        </w:rPr>
        <w:t xml:space="preserve">Permanent fixtures donated by staff or </w:t>
      </w:r>
      <w:r w:rsidR="00FC64F0" w:rsidRPr="00EA668A">
        <w:rPr>
          <w:rFonts w:asciiTheme="minorHAnsi" w:hAnsiTheme="minorHAnsi"/>
          <w:spacing w:val="-5"/>
          <w:kern w:val="16"/>
          <w:sz w:val="16"/>
          <w:szCs w:val="16"/>
        </w:rPr>
        <w:t>B</w:t>
      </w:r>
      <w:r w:rsidR="00727C67" w:rsidRPr="00EA668A">
        <w:rPr>
          <w:rFonts w:asciiTheme="minorHAnsi" w:hAnsiTheme="minorHAnsi"/>
          <w:spacing w:val="-5"/>
          <w:kern w:val="16"/>
          <w:sz w:val="16"/>
          <w:szCs w:val="16"/>
        </w:rPr>
        <w:t>o</w:t>
      </w:r>
      <w:r w:rsidR="00FC64F0" w:rsidRPr="00EA668A">
        <w:rPr>
          <w:rFonts w:asciiTheme="minorHAnsi" w:hAnsiTheme="minorHAnsi"/>
          <w:spacing w:val="-5"/>
          <w:kern w:val="16"/>
          <w:sz w:val="16"/>
          <w:szCs w:val="16"/>
        </w:rPr>
        <w:t>ard M</w:t>
      </w:r>
      <w:r w:rsidR="00727C67" w:rsidRPr="00EA668A">
        <w:rPr>
          <w:rFonts w:asciiTheme="minorHAnsi" w:hAnsiTheme="minorHAnsi"/>
          <w:spacing w:val="-5"/>
          <w:kern w:val="16"/>
          <w:sz w:val="16"/>
          <w:szCs w:val="16"/>
        </w:rPr>
        <w:t>embers</w:t>
      </w:r>
      <w:r w:rsidRPr="00EA668A">
        <w:rPr>
          <w:rFonts w:asciiTheme="minorHAnsi" w:hAnsiTheme="minorHAnsi"/>
          <w:spacing w:val="-5"/>
          <w:kern w:val="16"/>
          <w:sz w:val="16"/>
          <w:szCs w:val="16"/>
        </w:rPr>
        <w:t xml:space="preserve"> must be sufficiently valuated and documented.</w:t>
      </w:r>
      <w:r w:rsidRPr="00EA668A">
        <w:rPr>
          <w:rStyle w:val="FootnoteReference"/>
          <w:rFonts w:asciiTheme="minorHAnsi" w:hAnsiTheme="minorHAnsi"/>
          <w:spacing w:val="-5"/>
          <w:kern w:val="16"/>
          <w:sz w:val="16"/>
          <w:szCs w:val="16"/>
        </w:rPr>
        <w:footnoteReference w:id="7"/>
      </w:r>
    </w:p>
    <w:p w:rsidR="003F1532" w:rsidRPr="00EA668A" w:rsidRDefault="003F1532" w:rsidP="00EA668A">
      <w:pPr>
        <w:pStyle w:val="BodyText"/>
        <w:widowControl/>
        <w:suppressAutoHyphens w:val="0"/>
        <w:rPr>
          <w:rFonts w:asciiTheme="minorHAnsi" w:hAnsiTheme="minorHAnsi"/>
          <w:spacing w:val="-5"/>
          <w:kern w:val="16"/>
          <w:sz w:val="16"/>
          <w:szCs w:val="16"/>
        </w:rPr>
      </w:pPr>
    </w:p>
    <w:p w:rsidR="002232AB" w:rsidRPr="00EA668A" w:rsidRDefault="002232AB" w:rsidP="00EA668A">
      <w:pPr>
        <w:spacing w:after="0" w:line="240" w:lineRule="auto"/>
        <w:rPr>
          <w:sz w:val="16"/>
          <w:szCs w:val="16"/>
        </w:rPr>
        <w:sectPr w:rsidR="002232AB" w:rsidRPr="00EA668A" w:rsidSect="002877B9">
          <w:type w:val="continuous"/>
          <w:pgSz w:w="12240" w:h="15840"/>
          <w:pgMar w:top="864" w:right="1008" w:bottom="864" w:left="1008" w:header="720" w:footer="720" w:gutter="0"/>
          <w:cols w:num="2" w:space="720"/>
          <w:docGrid w:linePitch="360"/>
        </w:sectPr>
      </w:pPr>
      <w:r w:rsidRPr="0046108F">
        <w:rPr>
          <w:bCs/>
          <w:sz w:val="16"/>
          <w:szCs w:val="16"/>
        </w:rPr>
        <w:t xml:space="preserve">If the </w:t>
      </w:r>
      <w:r w:rsidRPr="0046108F">
        <w:rPr>
          <w:bCs/>
          <w:i/>
          <w:sz w:val="16"/>
          <w:szCs w:val="16"/>
        </w:rPr>
        <w:t>applicant</w:t>
      </w:r>
      <w:r w:rsidRPr="0046108F">
        <w:rPr>
          <w:bCs/>
          <w:sz w:val="16"/>
          <w:szCs w:val="16"/>
        </w:rPr>
        <w:t xml:space="preserve"> is a unit of government responsible for the operation of the museum, </w:t>
      </w:r>
      <w:r w:rsidR="00A7267A" w:rsidRPr="0046108F">
        <w:rPr>
          <w:bCs/>
          <w:sz w:val="16"/>
          <w:szCs w:val="16"/>
        </w:rPr>
        <w:t>complete</w:t>
      </w:r>
      <w:r w:rsidRPr="0046108F">
        <w:rPr>
          <w:bCs/>
          <w:sz w:val="16"/>
          <w:szCs w:val="16"/>
        </w:rPr>
        <w:t xml:space="preserve"> the </w:t>
      </w:r>
      <w:r w:rsidRPr="0046108F">
        <w:rPr>
          <w:sz w:val="16"/>
          <w:szCs w:val="16"/>
        </w:rPr>
        <w:t xml:space="preserve">attachment </w:t>
      </w:r>
      <w:r w:rsidRPr="0046108F">
        <w:rPr>
          <w:i/>
          <w:sz w:val="16"/>
          <w:szCs w:val="16"/>
        </w:rPr>
        <w:t>as the museum</w:t>
      </w:r>
      <w:r w:rsidR="00A7267A" w:rsidRPr="0046108F">
        <w:rPr>
          <w:sz w:val="16"/>
          <w:szCs w:val="16"/>
        </w:rPr>
        <w:t>.</w:t>
      </w:r>
      <w:r w:rsidR="00A7267A" w:rsidRPr="00EA668A">
        <w:rPr>
          <w:sz w:val="16"/>
          <w:szCs w:val="16"/>
        </w:rPr>
        <w:t xml:space="preserve"> </w:t>
      </w:r>
    </w:p>
    <w:p w:rsidR="003F1532" w:rsidRPr="00587EA2" w:rsidRDefault="003F1532" w:rsidP="002877B9">
      <w:pPr>
        <w:keepNext/>
        <w:jc w:val="center"/>
        <w:outlineLvl w:val="1"/>
        <w:rPr>
          <w:rFonts w:cs="Arial"/>
          <w:b/>
        </w:rPr>
        <w:sectPr w:rsidR="003F1532" w:rsidRPr="00587EA2" w:rsidSect="002877B9">
          <w:type w:val="continuous"/>
          <w:pgSz w:w="12240" w:h="15840"/>
          <w:pgMar w:top="864" w:right="1008" w:bottom="864" w:left="1008" w:header="720" w:footer="720" w:gutter="0"/>
          <w:cols w:space="720"/>
          <w:docGrid w:linePitch="360"/>
        </w:sectPr>
      </w:pPr>
    </w:p>
    <w:p w:rsidR="003F1532" w:rsidRPr="00587EA2" w:rsidRDefault="003F1532" w:rsidP="002877B9">
      <w:pPr>
        <w:jc w:val="center"/>
        <w:rPr>
          <w:rFonts w:cs="Arial"/>
          <w:b/>
        </w:rPr>
      </w:pPr>
      <w:r w:rsidRPr="00587EA2">
        <w:rPr>
          <w:rFonts w:cs="Arial"/>
          <w:b/>
        </w:rPr>
        <w:t>APPENDIX K – MATCH REQUIREMENTS &amp; FORM</w:t>
      </w:r>
      <w:r w:rsidR="00B33C24" w:rsidRPr="00587EA2">
        <w:rPr>
          <w:rFonts w:cs="Arial"/>
          <w:b/>
        </w:rPr>
        <w:t>S</w:t>
      </w:r>
    </w:p>
    <w:p w:rsidR="003F1532" w:rsidRPr="00587EA2" w:rsidRDefault="00A55831" w:rsidP="002877B9">
      <w:pPr>
        <w:tabs>
          <w:tab w:val="left" w:pos="-720"/>
        </w:tabs>
        <w:rPr>
          <w:rFonts w:cs="Arial"/>
        </w:rPr>
      </w:pPr>
      <w:r w:rsidRPr="00587EA2">
        <w:rPr>
          <w:rFonts w:cs="Arial"/>
        </w:rPr>
        <w:t xml:space="preserve">The match </w:t>
      </w:r>
      <w:r w:rsidR="00BD5EE9" w:rsidRPr="00587EA2">
        <w:rPr>
          <w:rFonts w:cs="Arial"/>
        </w:rPr>
        <w:t xml:space="preserve">must be equal to the amount </w:t>
      </w:r>
      <w:r w:rsidR="00F41E75" w:rsidRPr="00587EA2">
        <w:rPr>
          <w:rFonts w:cs="Arial"/>
        </w:rPr>
        <w:t>of the Museum Grant</w:t>
      </w:r>
      <w:r w:rsidR="0054768B" w:rsidRPr="00587EA2">
        <w:rPr>
          <w:rFonts w:cs="Arial"/>
        </w:rPr>
        <w:t xml:space="preserve"> award</w:t>
      </w:r>
      <w:r w:rsidR="00BD5EE9" w:rsidRPr="00587EA2">
        <w:rPr>
          <w:rFonts w:cs="Arial"/>
        </w:rPr>
        <w:t xml:space="preserve">. </w:t>
      </w:r>
      <w:r w:rsidR="00BD5EE9" w:rsidRPr="00587EA2">
        <w:rPr>
          <w:color w:val="000000"/>
          <w:sz w:val="20"/>
          <w:szCs w:val="20"/>
        </w:rPr>
        <w:t>That is, f</w:t>
      </w:r>
      <w:r w:rsidR="00BD5EE9" w:rsidRPr="00587EA2">
        <w:rPr>
          <w:sz w:val="20"/>
          <w:szCs w:val="20"/>
        </w:rPr>
        <w:t xml:space="preserve">or every one dollar provided by the grant, the grantee must provide one dollar in matching funds. </w:t>
      </w:r>
      <w:r w:rsidR="003F1532" w:rsidRPr="00587EA2">
        <w:rPr>
          <w:rFonts w:cs="Arial"/>
        </w:rPr>
        <w:t>Complete</w:t>
      </w:r>
      <w:r w:rsidR="00F41E75" w:rsidRPr="00587EA2">
        <w:rPr>
          <w:rFonts w:cs="Arial"/>
        </w:rPr>
        <w:t xml:space="preserve"> the</w:t>
      </w:r>
      <w:r w:rsidR="003F1532" w:rsidRPr="00587EA2">
        <w:rPr>
          <w:rFonts w:cs="Arial"/>
        </w:rPr>
        <w:t xml:space="preserve"> chart below showing how you will fulfill your match requirement. Name each source of funds</w:t>
      </w:r>
      <w:r w:rsidR="003F1532" w:rsidRPr="00587EA2">
        <w:rPr>
          <w:rStyle w:val="FootnoteReference"/>
        </w:rPr>
        <w:footnoteReference w:id="8"/>
      </w:r>
      <w:r w:rsidR="00424990" w:rsidRPr="00587EA2">
        <w:rPr>
          <w:rFonts w:cs="Arial"/>
        </w:rPr>
        <w:t xml:space="preserve"> and indicate </w:t>
      </w:r>
      <w:r w:rsidR="003F1532" w:rsidRPr="00587EA2">
        <w:rPr>
          <w:rFonts w:cs="Arial"/>
        </w:rPr>
        <w:t xml:space="preserve">the </w:t>
      </w:r>
      <w:r w:rsidR="00FB57C9" w:rsidRPr="00587EA2">
        <w:rPr>
          <w:rFonts w:cs="Arial"/>
        </w:rPr>
        <w:t>s</w:t>
      </w:r>
      <w:r w:rsidR="003F1532" w:rsidRPr="00587EA2">
        <w:rPr>
          <w:rFonts w:cs="Arial"/>
        </w:rPr>
        <w:t>tatus (whether funds are REQUESTED, COMMITED or SECURED.</w:t>
      </w:r>
      <w:r w:rsidR="00F41E75" w:rsidRPr="00587EA2">
        <w:rPr>
          <w:rStyle w:val="FootnoteReference"/>
        </w:rPr>
        <w:footnoteReference w:id="9"/>
      </w:r>
      <w:r w:rsidR="003F1532" w:rsidRPr="00587EA2">
        <w:rPr>
          <w:rFonts w:cs="Arial"/>
        </w:rPr>
        <w:t>)  Include all information needed to determine if the cash and in-kind contribution fulfills the matching requirement, and attach required documentation. You may add and subtract rows as needed.</w:t>
      </w:r>
    </w:p>
    <w:tbl>
      <w:tblPr>
        <w:tblpPr w:leftFromText="180" w:rightFromText="180" w:vertAnchor="text" w:horzAnchor="margin" w:tblpXSpec="center" w:tblpY="313"/>
        <w:tblW w:w="13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1433"/>
        <w:gridCol w:w="584"/>
        <w:gridCol w:w="1544"/>
        <w:gridCol w:w="1350"/>
        <w:gridCol w:w="1890"/>
        <w:gridCol w:w="1260"/>
        <w:gridCol w:w="1506"/>
        <w:gridCol w:w="1536"/>
      </w:tblGrid>
      <w:tr w:rsidR="003F1532" w:rsidRPr="00587EA2" w:rsidTr="002877B9">
        <w:tc>
          <w:tcPr>
            <w:tcW w:w="13212" w:type="dxa"/>
            <w:gridSpan w:val="9"/>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13"/>
              <w:tblW w:w="13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9"/>
              <w:gridCol w:w="1433"/>
              <w:gridCol w:w="9670"/>
            </w:tblGrid>
            <w:tr w:rsidR="003F1532" w:rsidRPr="00587EA2" w:rsidTr="002877B9">
              <w:trPr>
                <w:cantSplit/>
                <w:trHeight w:val="80"/>
              </w:trPr>
              <w:tc>
                <w:tcPr>
                  <w:tcW w:w="2109" w:type="dxa"/>
                  <w:tcBorders>
                    <w:top w:val="single" w:sz="4" w:space="0" w:color="auto"/>
                    <w:left w:val="single" w:sz="4" w:space="0" w:color="auto"/>
                    <w:bottom w:val="single" w:sz="4" w:space="0" w:color="auto"/>
                    <w:right w:val="single" w:sz="4" w:space="0" w:color="auto"/>
                  </w:tcBorders>
                  <w:shd w:val="clear" w:color="auto" w:fill="0C0C0C"/>
                </w:tcPr>
                <w:p w:rsidR="003F1532" w:rsidRPr="00587EA2" w:rsidRDefault="003F1532" w:rsidP="00F64F30">
                  <w:pPr>
                    <w:pStyle w:val="Heading8"/>
                    <w:spacing w:before="0"/>
                    <w:jc w:val="center"/>
                    <w:rPr>
                      <w:rFonts w:asciiTheme="minorHAnsi" w:hAnsiTheme="minorHAnsi" w:cs="Arial"/>
                      <w:color w:val="FFFFFF" w:themeColor="background1"/>
                      <w:sz w:val="24"/>
                      <w:szCs w:val="24"/>
                    </w:rPr>
                  </w:pPr>
                </w:p>
              </w:tc>
              <w:tc>
                <w:tcPr>
                  <w:tcW w:w="1433" w:type="dxa"/>
                  <w:tcBorders>
                    <w:top w:val="single" w:sz="4" w:space="0" w:color="auto"/>
                    <w:left w:val="single" w:sz="4" w:space="0" w:color="auto"/>
                    <w:bottom w:val="single" w:sz="4" w:space="0" w:color="auto"/>
                    <w:right w:val="single" w:sz="4" w:space="0" w:color="auto"/>
                  </w:tcBorders>
                  <w:shd w:val="clear" w:color="auto" w:fill="0C0C0C"/>
                </w:tcPr>
                <w:p w:rsidR="003F1532" w:rsidRPr="00587EA2" w:rsidRDefault="003F1532" w:rsidP="00F64F30">
                  <w:pPr>
                    <w:pStyle w:val="Heading8"/>
                    <w:spacing w:before="0"/>
                    <w:rPr>
                      <w:rFonts w:asciiTheme="minorHAnsi" w:hAnsiTheme="minorHAnsi" w:cs="Arial"/>
                      <w:color w:val="FFFFFF" w:themeColor="background1"/>
                      <w:sz w:val="24"/>
                      <w:szCs w:val="24"/>
                    </w:rPr>
                  </w:pPr>
                </w:p>
              </w:tc>
              <w:tc>
                <w:tcPr>
                  <w:tcW w:w="9670" w:type="dxa"/>
                  <w:tcBorders>
                    <w:top w:val="single" w:sz="4" w:space="0" w:color="auto"/>
                    <w:left w:val="single" w:sz="4" w:space="0" w:color="auto"/>
                    <w:bottom w:val="single" w:sz="4" w:space="0" w:color="auto"/>
                    <w:right w:val="single" w:sz="4" w:space="0" w:color="auto"/>
                  </w:tcBorders>
                  <w:shd w:val="clear" w:color="auto" w:fill="0C0C0C"/>
                </w:tcPr>
                <w:p w:rsidR="003F1532" w:rsidRPr="00587EA2" w:rsidRDefault="003F1532" w:rsidP="00F64F30">
                  <w:pPr>
                    <w:pStyle w:val="Heading8"/>
                    <w:spacing w:before="0"/>
                    <w:rPr>
                      <w:rFonts w:asciiTheme="minorHAnsi" w:hAnsiTheme="minorHAnsi" w:cs="Arial"/>
                      <w:sz w:val="24"/>
                      <w:szCs w:val="24"/>
                    </w:rPr>
                  </w:pPr>
                  <w:r w:rsidRPr="00587EA2">
                    <w:rPr>
                      <w:rFonts w:asciiTheme="minorHAnsi" w:hAnsiTheme="minorHAnsi" w:cs="Arial"/>
                      <w:color w:val="FFFFFF" w:themeColor="background1"/>
                      <w:sz w:val="24"/>
                      <w:szCs w:val="24"/>
                    </w:rPr>
                    <w:t>List  Cash Contributions Applied Toward Your Match</w:t>
                  </w:r>
                </w:p>
              </w:tc>
            </w:tr>
          </w:tbl>
          <w:p w:rsidR="003F1532" w:rsidRPr="00587EA2" w:rsidRDefault="003F1532" w:rsidP="00F64F30">
            <w:pPr>
              <w:spacing w:after="0" w:line="240" w:lineRule="auto"/>
              <w:jc w:val="center"/>
              <w:rPr>
                <w:rFonts w:cs="Arial"/>
                <w:b/>
              </w:rPr>
            </w:pPr>
          </w:p>
        </w:tc>
      </w:tr>
      <w:tr w:rsidR="003F1532" w:rsidRPr="00587EA2" w:rsidTr="002877B9">
        <w:tc>
          <w:tcPr>
            <w:tcW w:w="4126" w:type="dxa"/>
            <w:gridSpan w:val="3"/>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b/>
              </w:rPr>
            </w:pPr>
            <w:r w:rsidRPr="00587EA2">
              <w:rPr>
                <w:rFonts w:cs="Arial"/>
                <w:b/>
              </w:rPr>
              <w:t xml:space="preserve">Source </w:t>
            </w:r>
          </w:p>
          <w:p w:rsidR="003F1532" w:rsidRPr="00587EA2" w:rsidRDefault="003F1532" w:rsidP="00F64F30">
            <w:pPr>
              <w:spacing w:after="0" w:line="240" w:lineRule="auto"/>
              <w:rPr>
                <w:rFonts w:cs="Arial"/>
                <w:b/>
              </w:rPr>
            </w:pPr>
            <w:r w:rsidRPr="00587EA2">
              <w:rPr>
                <w:rFonts w:cs="Arial"/>
                <w:b/>
                <w:color w:val="000000"/>
                <w:sz w:val="20"/>
                <w:szCs w:val="20"/>
              </w:rPr>
              <w:t xml:space="preserve">Required Documentation: </w:t>
            </w:r>
            <w:r w:rsidRPr="00587EA2">
              <w:rPr>
                <w:rFonts w:cs="Arial"/>
                <w:sz w:val="20"/>
                <w:szCs w:val="20"/>
              </w:rPr>
              <w:t xml:space="preserve">Award letters, commitment list, staff report, resolution etc. as evidence for each source of matching funds.  </w:t>
            </w:r>
          </w:p>
        </w:tc>
        <w:tc>
          <w:tcPr>
            <w:tcW w:w="1544"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b/>
              </w:rPr>
            </w:pPr>
            <w:r w:rsidRPr="00587EA2">
              <w:rPr>
                <w:rFonts w:cs="Arial"/>
                <w:b/>
              </w:rPr>
              <w:t>Cash, Pledge, Loan, Credit</w:t>
            </w:r>
          </w:p>
        </w:tc>
        <w:tc>
          <w:tcPr>
            <w:tcW w:w="135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b/>
              </w:rPr>
            </w:pPr>
            <w:r w:rsidRPr="00587EA2">
              <w:rPr>
                <w:rFonts w:cs="Arial"/>
                <w:b/>
              </w:rPr>
              <w:t>Amount</w:t>
            </w:r>
          </w:p>
        </w:tc>
        <w:tc>
          <w:tcPr>
            <w:tcW w:w="189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b/>
              </w:rPr>
            </w:pPr>
            <w:r w:rsidRPr="00587EA2">
              <w:rPr>
                <w:rFonts w:cs="Arial"/>
                <w:b/>
              </w:rPr>
              <w:t>Status</w:t>
            </w:r>
          </w:p>
        </w:tc>
        <w:tc>
          <w:tcPr>
            <w:tcW w:w="126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b/>
              </w:rPr>
            </w:pPr>
            <w:r w:rsidRPr="00587EA2">
              <w:rPr>
                <w:rFonts w:cs="Arial"/>
                <w:b/>
              </w:rPr>
              <w:t xml:space="preserve">Date of Receipt </w:t>
            </w:r>
          </w:p>
        </w:tc>
        <w:tc>
          <w:tcPr>
            <w:tcW w:w="150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b/>
              </w:rPr>
            </w:pPr>
            <w:r w:rsidRPr="00587EA2">
              <w:rPr>
                <w:rFonts w:cs="Arial"/>
                <w:b/>
              </w:rPr>
              <w:t>Restrictions?</w:t>
            </w:r>
          </w:p>
        </w:tc>
        <w:tc>
          <w:tcPr>
            <w:tcW w:w="153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b/>
              </w:rPr>
            </w:pPr>
            <w:r w:rsidRPr="00587EA2">
              <w:rPr>
                <w:rFonts w:cs="Arial"/>
                <w:b/>
              </w:rPr>
              <w:t>% of Total Match</w:t>
            </w:r>
          </w:p>
        </w:tc>
      </w:tr>
      <w:tr w:rsidR="003F1532" w:rsidRPr="00587EA2" w:rsidTr="002877B9">
        <w:tc>
          <w:tcPr>
            <w:tcW w:w="4126" w:type="dxa"/>
            <w:gridSpan w:val="3"/>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jc w:val="center"/>
              <w:rPr>
                <w:rFonts w:asciiTheme="minorHAnsi" w:eastAsia="Times New Roman" w:hAnsiTheme="minorHAnsi"/>
                <w:szCs w:val="24"/>
              </w:rPr>
            </w:pPr>
          </w:p>
        </w:tc>
        <w:tc>
          <w:tcPr>
            <w:tcW w:w="1544"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89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jc w:val="center"/>
              <w:rPr>
                <w:rFonts w:asciiTheme="minorHAnsi" w:hAnsiTheme="minorHAnsi"/>
                <w:szCs w:val="24"/>
              </w:rPr>
            </w:pPr>
          </w:p>
        </w:tc>
        <w:tc>
          <w:tcPr>
            <w:tcW w:w="150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jc w:val="center"/>
              <w:rPr>
                <w:rFonts w:asciiTheme="minorHAnsi" w:eastAsia="Times New Roman" w:hAnsiTheme="minorHAnsi"/>
                <w:szCs w:val="24"/>
              </w:rPr>
            </w:pPr>
          </w:p>
        </w:tc>
        <w:tc>
          <w:tcPr>
            <w:tcW w:w="153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r>
      <w:tr w:rsidR="003F1532" w:rsidRPr="00587EA2" w:rsidTr="002877B9">
        <w:tc>
          <w:tcPr>
            <w:tcW w:w="4126" w:type="dxa"/>
            <w:gridSpan w:val="3"/>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jc w:val="center"/>
              <w:rPr>
                <w:rFonts w:asciiTheme="minorHAnsi" w:eastAsia="Times New Roman" w:hAnsiTheme="minorHAnsi"/>
                <w:szCs w:val="24"/>
              </w:rPr>
            </w:pPr>
          </w:p>
        </w:tc>
        <w:tc>
          <w:tcPr>
            <w:tcW w:w="1544"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89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jc w:val="center"/>
              <w:rPr>
                <w:rFonts w:asciiTheme="minorHAnsi" w:hAnsiTheme="minorHAnsi"/>
                <w:szCs w:val="24"/>
              </w:rPr>
            </w:pPr>
          </w:p>
        </w:tc>
        <w:tc>
          <w:tcPr>
            <w:tcW w:w="150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jc w:val="center"/>
              <w:rPr>
                <w:rFonts w:asciiTheme="minorHAnsi" w:eastAsia="Times New Roman" w:hAnsiTheme="minorHAnsi"/>
                <w:szCs w:val="24"/>
              </w:rPr>
            </w:pPr>
          </w:p>
        </w:tc>
        <w:tc>
          <w:tcPr>
            <w:tcW w:w="153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r>
      <w:tr w:rsidR="003F1532" w:rsidRPr="00587EA2" w:rsidTr="002877B9">
        <w:tc>
          <w:tcPr>
            <w:tcW w:w="4126" w:type="dxa"/>
            <w:gridSpan w:val="3"/>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jc w:val="center"/>
              <w:rPr>
                <w:rFonts w:asciiTheme="minorHAnsi" w:eastAsia="Times New Roman" w:hAnsiTheme="minorHAnsi"/>
                <w:szCs w:val="24"/>
              </w:rPr>
            </w:pPr>
          </w:p>
        </w:tc>
        <w:tc>
          <w:tcPr>
            <w:tcW w:w="1544"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89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jc w:val="center"/>
              <w:rPr>
                <w:rFonts w:asciiTheme="minorHAnsi" w:hAnsiTheme="minorHAnsi"/>
                <w:szCs w:val="24"/>
              </w:rPr>
            </w:pPr>
          </w:p>
        </w:tc>
        <w:tc>
          <w:tcPr>
            <w:tcW w:w="150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jc w:val="center"/>
              <w:rPr>
                <w:rFonts w:asciiTheme="minorHAnsi" w:eastAsia="Times New Roman" w:hAnsiTheme="minorHAnsi"/>
                <w:szCs w:val="24"/>
              </w:rPr>
            </w:pPr>
          </w:p>
        </w:tc>
        <w:tc>
          <w:tcPr>
            <w:tcW w:w="153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r>
      <w:tr w:rsidR="003F1532" w:rsidRPr="00587EA2" w:rsidTr="00E149E9">
        <w:trPr>
          <w:cantSplit/>
          <w:trHeight w:val="323"/>
        </w:trPr>
        <w:tc>
          <w:tcPr>
            <w:tcW w:w="2109" w:type="dxa"/>
            <w:tcBorders>
              <w:top w:val="single" w:sz="4" w:space="0" w:color="auto"/>
              <w:left w:val="single" w:sz="4" w:space="0" w:color="auto"/>
              <w:bottom w:val="single" w:sz="4" w:space="0" w:color="auto"/>
              <w:right w:val="single" w:sz="4" w:space="0" w:color="auto"/>
            </w:tcBorders>
            <w:shd w:val="clear" w:color="auto" w:fill="0C0C0C"/>
          </w:tcPr>
          <w:p w:rsidR="003F1532" w:rsidRPr="00587EA2" w:rsidRDefault="003F1532" w:rsidP="00F64F30">
            <w:pPr>
              <w:pStyle w:val="Heading8"/>
              <w:spacing w:before="0"/>
              <w:jc w:val="center"/>
              <w:rPr>
                <w:rFonts w:asciiTheme="minorHAnsi" w:hAnsiTheme="minorHAnsi" w:cs="Arial"/>
                <w:color w:val="FFFFFF" w:themeColor="background1"/>
                <w:sz w:val="24"/>
                <w:szCs w:val="24"/>
              </w:rPr>
            </w:pPr>
          </w:p>
        </w:tc>
        <w:tc>
          <w:tcPr>
            <w:tcW w:w="1433" w:type="dxa"/>
            <w:tcBorders>
              <w:top w:val="single" w:sz="4" w:space="0" w:color="auto"/>
              <w:left w:val="single" w:sz="4" w:space="0" w:color="auto"/>
              <w:bottom w:val="single" w:sz="4" w:space="0" w:color="auto"/>
              <w:right w:val="single" w:sz="4" w:space="0" w:color="auto"/>
            </w:tcBorders>
            <w:shd w:val="clear" w:color="auto" w:fill="0C0C0C"/>
          </w:tcPr>
          <w:p w:rsidR="003F1532" w:rsidRPr="00587EA2" w:rsidRDefault="003F1532" w:rsidP="00F64F30">
            <w:pPr>
              <w:pStyle w:val="Heading8"/>
              <w:spacing w:before="0"/>
              <w:jc w:val="center"/>
              <w:rPr>
                <w:rFonts w:asciiTheme="minorHAnsi" w:hAnsiTheme="minorHAnsi" w:cs="Arial"/>
                <w:color w:val="FFFFFF" w:themeColor="background1"/>
                <w:sz w:val="24"/>
                <w:szCs w:val="24"/>
              </w:rPr>
            </w:pPr>
          </w:p>
        </w:tc>
        <w:tc>
          <w:tcPr>
            <w:tcW w:w="9670" w:type="dxa"/>
            <w:gridSpan w:val="7"/>
            <w:tcBorders>
              <w:top w:val="single" w:sz="4" w:space="0" w:color="auto"/>
              <w:left w:val="single" w:sz="4" w:space="0" w:color="auto"/>
              <w:bottom w:val="single" w:sz="4" w:space="0" w:color="auto"/>
              <w:right w:val="single" w:sz="4" w:space="0" w:color="auto"/>
            </w:tcBorders>
            <w:shd w:val="clear" w:color="auto" w:fill="0C0C0C"/>
          </w:tcPr>
          <w:p w:rsidR="003F1532" w:rsidRPr="00587EA2" w:rsidRDefault="003F1532" w:rsidP="00F64F30">
            <w:pPr>
              <w:pStyle w:val="Heading8"/>
              <w:spacing w:before="0"/>
              <w:rPr>
                <w:rFonts w:asciiTheme="minorHAnsi" w:hAnsiTheme="minorHAnsi" w:cs="Arial"/>
                <w:color w:val="FFFFFF" w:themeColor="background1"/>
                <w:sz w:val="24"/>
                <w:szCs w:val="24"/>
              </w:rPr>
            </w:pPr>
            <w:r w:rsidRPr="00587EA2">
              <w:rPr>
                <w:rFonts w:asciiTheme="minorHAnsi" w:hAnsiTheme="minorHAnsi" w:cs="Arial"/>
                <w:color w:val="FFFFFF" w:themeColor="background1"/>
                <w:sz w:val="24"/>
                <w:szCs w:val="24"/>
              </w:rPr>
              <w:t>List  In-Kind Contributions Applied Toward Your Match</w:t>
            </w:r>
          </w:p>
        </w:tc>
      </w:tr>
      <w:tr w:rsidR="003F1532" w:rsidRPr="00587EA2" w:rsidTr="002877B9">
        <w:tc>
          <w:tcPr>
            <w:tcW w:w="4126" w:type="dxa"/>
            <w:gridSpan w:val="3"/>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b/>
              </w:rPr>
            </w:pPr>
            <w:r w:rsidRPr="00587EA2">
              <w:rPr>
                <w:rFonts w:cs="Arial"/>
                <w:b/>
              </w:rPr>
              <w:t>Source</w:t>
            </w:r>
          </w:p>
          <w:p w:rsidR="003F1532" w:rsidRPr="00587EA2" w:rsidRDefault="003F1532" w:rsidP="00F64F30">
            <w:pPr>
              <w:spacing w:after="0" w:line="240" w:lineRule="auto"/>
              <w:rPr>
                <w:rFonts w:cs="Arial"/>
                <w:b/>
              </w:rPr>
            </w:pPr>
            <w:r w:rsidRPr="00587EA2">
              <w:rPr>
                <w:rFonts w:cs="Arial"/>
                <w:b/>
                <w:color w:val="000000"/>
                <w:sz w:val="20"/>
                <w:szCs w:val="20"/>
              </w:rPr>
              <w:t xml:space="preserve">Required Documentation: </w:t>
            </w:r>
            <w:r w:rsidRPr="00587EA2">
              <w:rPr>
                <w:rFonts w:cs="Arial"/>
                <w:color w:val="000000"/>
                <w:sz w:val="20"/>
                <w:szCs w:val="20"/>
              </w:rPr>
              <w:t xml:space="preserve">A signed and completed IN-KIND CONTRIBUTION FORM as </w:t>
            </w:r>
            <w:r w:rsidRPr="00587EA2">
              <w:rPr>
                <w:rFonts w:cs="Arial"/>
                <w:sz w:val="20"/>
                <w:szCs w:val="20"/>
              </w:rPr>
              <w:t xml:space="preserve">evidence for each source of in-kind match.  </w:t>
            </w:r>
          </w:p>
        </w:tc>
        <w:tc>
          <w:tcPr>
            <w:tcW w:w="1544"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b/>
              </w:rPr>
            </w:pPr>
            <w:r w:rsidRPr="00587EA2">
              <w:rPr>
                <w:rFonts w:cs="Arial"/>
                <w:b/>
              </w:rPr>
              <w:t>Type of Service</w:t>
            </w:r>
            <w:r w:rsidRPr="00587EA2">
              <w:rPr>
                <w:rStyle w:val="FootnoteReference"/>
                <w:b/>
              </w:rPr>
              <w:footnoteReference w:id="10"/>
            </w:r>
          </w:p>
        </w:tc>
        <w:tc>
          <w:tcPr>
            <w:tcW w:w="135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b/>
              </w:rPr>
            </w:pPr>
            <w:r w:rsidRPr="00587EA2">
              <w:rPr>
                <w:rFonts w:cs="Arial"/>
                <w:b/>
              </w:rPr>
              <w:t>Amount</w:t>
            </w:r>
          </w:p>
        </w:tc>
        <w:tc>
          <w:tcPr>
            <w:tcW w:w="189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b/>
              </w:rPr>
            </w:pPr>
            <w:r w:rsidRPr="00587EA2">
              <w:rPr>
                <w:rFonts w:cs="Arial"/>
                <w:b/>
              </w:rPr>
              <w:t>Status</w:t>
            </w:r>
          </w:p>
        </w:tc>
        <w:tc>
          <w:tcPr>
            <w:tcW w:w="126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b/>
              </w:rPr>
            </w:pPr>
            <w:r w:rsidRPr="00587EA2">
              <w:rPr>
                <w:rFonts w:cs="Arial"/>
                <w:b/>
              </w:rPr>
              <w:t xml:space="preserve">Date of Receipt </w:t>
            </w:r>
          </w:p>
        </w:tc>
        <w:tc>
          <w:tcPr>
            <w:tcW w:w="150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b/>
              </w:rPr>
            </w:pPr>
            <w:r w:rsidRPr="00587EA2">
              <w:rPr>
                <w:rFonts w:cs="Arial"/>
                <w:b/>
              </w:rPr>
              <w:t>Restrictions?</w:t>
            </w:r>
          </w:p>
        </w:tc>
        <w:tc>
          <w:tcPr>
            <w:tcW w:w="153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b/>
              </w:rPr>
            </w:pPr>
            <w:r w:rsidRPr="00587EA2">
              <w:rPr>
                <w:rFonts w:cs="Arial"/>
                <w:b/>
              </w:rPr>
              <w:t>% of Total Match</w:t>
            </w:r>
          </w:p>
        </w:tc>
      </w:tr>
      <w:tr w:rsidR="003F1532" w:rsidRPr="00587EA2" w:rsidTr="002877B9">
        <w:tc>
          <w:tcPr>
            <w:tcW w:w="4126" w:type="dxa"/>
            <w:gridSpan w:val="3"/>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544"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89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jc w:val="center"/>
              <w:rPr>
                <w:rFonts w:asciiTheme="minorHAnsi" w:hAnsiTheme="minorHAnsi"/>
                <w:szCs w:val="24"/>
              </w:rPr>
            </w:pPr>
          </w:p>
        </w:tc>
        <w:tc>
          <w:tcPr>
            <w:tcW w:w="150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jc w:val="center"/>
              <w:rPr>
                <w:rFonts w:asciiTheme="minorHAnsi" w:eastAsia="Times New Roman" w:hAnsiTheme="minorHAnsi"/>
                <w:szCs w:val="24"/>
              </w:rPr>
            </w:pPr>
          </w:p>
        </w:tc>
        <w:tc>
          <w:tcPr>
            <w:tcW w:w="153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r>
      <w:tr w:rsidR="003F1532" w:rsidRPr="00587EA2" w:rsidTr="002877B9">
        <w:tc>
          <w:tcPr>
            <w:tcW w:w="4126" w:type="dxa"/>
            <w:gridSpan w:val="3"/>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544"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89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jc w:val="center"/>
              <w:rPr>
                <w:rFonts w:asciiTheme="minorHAnsi" w:hAnsiTheme="minorHAnsi"/>
                <w:szCs w:val="24"/>
              </w:rPr>
            </w:pPr>
          </w:p>
        </w:tc>
        <w:tc>
          <w:tcPr>
            <w:tcW w:w="150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jc w:val="center"/>
              <w:rPr>
                <w:rFonts w:asciiTheme="minorHAnsi" w:eastAsia="Times New Roman" w:hAnsiTheme="minorHAnsi"/>
                <w:szCs w:val="24"/>
              </w:rPr>
            </w:pPr>
          </w:p>
        </w:tc>
        <w:tc>
          <w:tcPr>
            <w:tcW w:w="153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r>
      <w:tr w:rsidR="003F1532" w:rsidRPr="00587EA2" w:rsidTr="00E149E9">
        <w:trPr>
          <w:trHeight w:val="350"/>
        </w:trPr>
        <w:tc>
          <w:tcPr>
            <w:tcW w:w="4126" w:type="dxa"/>
            <w:gridSpan w:val="3"/>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544"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35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89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c>
          <w:tcPr>
            <w:tcW w:w="126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jc w:val="center"/>
              <w:rPr>
                <w:rFonts w:asciiTheme="minorHAnsi" w:hAnsiTheme="minorHAnsi"/>
                <w:szCs w:val="24"/>
              </w:rPr>
            </w:pPr>
          </w:p>
        </w:tc>
        <w:tc>
          <w:tcPr>
            <w:tcW w:w="150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jc w:val="center"/>
              <w:rPr>
                <w:rFonts w:asciiTheme="minorHAnsi" w:eastAsia="Times New Roman" w:hAnsiTheme="minorHAnsi"/>
                <w:szCs w:val="24"/>
              </w:rPr>
            </w:pPr>
          </w:p>
        </w:tc>
        <w:tc>
          <w:tcPr>
            <w:tcW w:w="1536"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rPr>
            </w:pPr>
          </w:p>
        </w:tc>
      </w:tr>
    </w:tbl>
    <w:bookmarkStart w:id="14" w:name="_MON_1483787745"/>
    <w:bookmarkEnd w:id="14"/>
    <w:p w:rsidR="00D9502B" w:rsidRPr="00587EA2" w:rsidRDefault="0046108F">
      <w:r w:rsidRPr="00587EA2">
        <w:object w:dxaOrig="13606" w:dyaOrig="9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0.25pt;height:480pt" o:ole="">
            <v:imagedata r:id="rId23" o:title=""/>
          </v:shape>
          <o:OLEObject Type="Embed" ProgID="Word.Document.8" ShapeID="_x0000_i1029" DrawAspect="Content" ObjectID="_1494159818" r:id="rId24">
            <o:FieldCodes>\s</o:FieldCodes>
          </o:OLEObject>
        </w:object>
      </w:r>
    </w:p>
    <w:tbl>
      <w:tblPr>
        <w:tblW w:w="13005" w:type="dxa"/>
        <w:tblInd w:w="-5" w:type="dxa"/>
        <w:tblLook w:val="04A0" w:firstRow="1" w:lastRow="0" w:firstColumn="1" w:lastColumn="0" w:noHBand="0" w:noVBand="1"/>
      </w:tblPr>
      <w:tblGrid>
        <w:gridCol w:w="1388"/>
        <w:gridCol w:w="1589"/>
        <w:gridCol w:w="106"/>
        <w:gridCol w:w="1322"/>
        <w:gridCol w:w="118"/>
        <w:gridCol w:w="1980"/>
        <w:gridCol w:w="1980"/>
        <w:gridCol w:w="1800"/>
        <w:gridCol w:w="2722"/>
      </w:tblGrid>
      <w:tr w:rsidR="003F1532" w:rsidRPr="00587EA2" w:rsidTr="002877B9">
        <w:trPr>
          <w:trHeight w:val="750"/>
        </w:trPr>
        <w:tc>
          <w:tcPr>
            <w:tcW w:w="13005" w:type="dxa"/>
            <w:gridSpan w:val="9"/>
            <w:shd w:val="clear" w:color="auto" w:fill="auto"/>
            <w:noWrap/>
            <w:vAlign w:val="bottom"/>
            <w:hideMark/>
          </w:tcPr>
          <w:p w:rsidR="00D9502B" w:rsidRPr="00587EA2" w:rsidRDefault="00D9502B" w:rsidP="00F64F30">
            <w:pPr>
              <w:keepNext/>
              <w:spacing w:after="0" w:line="240" w:lineRule="auto"/>
              <w:jc w:val="center"/>
              <w:outlineLvl w:val="1"/>
            </w:pPr>
          </w:p>
          <w:p w:rsidR="003F1532" w:rsidRPr="00587EA2" w:rsidRDefault="003F1532" w:rsidP="00F64F30">
            <w:pPr>
              <w:keepNext/>
              <w:spacing w:after="0" w:line="240" w:lineRule="auto"/>
              <w:jc w:val="center"/>
              <w:outlineLvl w:val="1"/>
              <w:rPr>
                <w:rFonts w:cs="Arial"/>
                <w:b/>
              </w:rPr>
            </w:pPr>
            <w:r w:rsidRPr="00587EA2">
              <w:br w:type="page"/>
            </w:r>
            <w:r w:rsidRPr="00587EA2">
              <w:rPr>
                <w:rFonts w:cs="Arial"/>
                <w:b/>
              </w:rPr>
              <w:t>APPENDIX L - IN-KIND CONTRIBUTIONS FORM</w:t>
            </w:r>
          </w:p>
          <w:p w:rsidR="003F1532" w:rsidRPr="00587EA2" w:rsidRDefault="003F1532" w:rsidP="00F64F30">
            <w:pPr>
              <w:tabs>
                <w:tab w:val="left" w:pos="-720"/>
              </w:tabs>
              <w:spacing w:after="0" w:line="240" w:lineRule="auto"/>
              <w:rPr>
                <w:rFonts w:cs="Arial"/>
              </w:rPr>
            </w:pPr>
          </w:p>
          <w:p w:rsidR="003F1532" w:rsidRPr="00587EA2" w:rsidRDefault="00A55831" w:rsidP="00F64F30">
            <w:pPr>
              <w:tabs>
                <w:tab w:val="left" w:pos="-720"/>
              </w:tabs>
              <w:spacing w:after="0" w:line="240" w:lineRule="auto"/>
              <w:jc w:val="both"/>
              <w:rPr>
                <w:rFonts w:cs="Arial"/>
              </w:rPr>
            </w:pPr>
            <w:r w:rsidRPr="00587EA2">
              <w:rPr>
                <w:rFonts w:cs="Arial"/>
              </w:rPr>
              <w:t xml:space="preserve">Duplicate this form and </w:t>
            </w:r>
            <w:r w:rsidR="0054768B" w:rsidRPr="00587EA2">
              <w:rPr>
                <w:rFonts w:cs="Arial"/>
              </w:rPr>
              <w:t>i</w:t>
            </w:r>
            <w:r w:rsidR="003F1532" w:rsidRPr="00587EA2">
              <w:rPr>
                <w:rFonts w:cs="Arial"/>
              </w:rPr>
              <w:t xml:space="preserve">nclude with your application package a </w:t>
            </w:r>
            <w:r w:rsidR="003F1532" w:rsidRPr="00587EA2">
              <w:rPr>
                <w:rFonts w:cs="Arial"/>
                <w:u w:val="single"/>
              </w:rPr>
              <w:t>signed and completed form for each commitment of in-kind services</w:t>
            </w:r>
            <w:r w:rsidR="003F1532" w:rsidRPr="00587EA2">
              <w:rPr>
                <w:rFonts w:cs="Arial"/>
              </w:rPr>
              <w:t xml:space="preserve"> indicated as part of your match. You may include as many forms as needed. </w:t>
            </w:r>
          </w:p>
        </w:tc>
      </w:tr>
      <w:tr w:rsidR="003F1532" w:rsidRPr="00587EA2" w:rsidTr="002877B9">
        <w:trPr>
          <w:trHeight w:val="255"/>
        </w:trPr>
        <w:tc>
          <w:tcPr>
            <w:tcW w:w="1388" w:type="dxa"/>
            <w:tcBorders>
              <w:left w:val="nil"/>
              <w:bottom w:val="nil"/>
              <w:right w:val="nil"/>
            </w:tcBorders>
            <w:shd w:val="clear" w:color="auto" w:fill="auto"/>
            <w:noWrap/>
            <w:vAlign w:val="bottom"/>
            <w:hideMark/>
          </w:tcPr>
          <w:p w:rsidR="003F1532" w:rsidRPr="00587EA2" w:rsidRDefault="003F1532" w:rsidP="00F64F30">
            <w:pPr>
              <w:spacing w:after="0" w:line="240" w:lineRule="auto"/>
              <w:jc w:val="center"/>
              <w:rPr>
                <w:rFonts w:cs="Arial"/>
                <w:sz w:val="20"/>
                <w:szCs w:val="20"/>
              </w:rPr>
            </w:pPr>
          </w:p>
        </w:tc>
        <w:tc>
          <w:tcPr>
            <w:tcW w:w="1695" w:type="dxa"/>
            <w:gridSpan w:val="2"/>
            <w:tcBorders>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440" w:type="dxa"/>
            <w:gridSpan w:val="2"/>
            <w:tcBorders>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980" w:type="dxa"/>
            <w:tcBorders>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980" w:type="dxa"/>
            <w:tcBorders>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p w:rsidR="003F1532" w:rsidRPr="00587EA2" w:rsidRDefault="003F1532" w:rsidP="00F64F30">
            <w:pPr>
              <w:spacing w:after="0" w:line="240" w:lineRule="auto"/>
              <w:rPr>
                <w:rFonts w:cs="Arial"/>
                <w:sz w:val="20"/>
                <w:szCs w:val="20"/>
              </w:rPr>
            </w:pPr>
          </w:p>
        </w:tc>
        <w:tc>
          <w:tcPr>
            <w:tcW w:w="1800" w:type="dxa"/>
            <w:tcBorders>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2722" w:type="dxa"/>
            <w:tcBorders>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r>
      <w:tr w:rsidR="003F1532" w:rsidRPr="00587EA2" w:rsidTr="002877B9">
        <w:trPr>
          <w:trHeight w:val="1230"/>
        </w:trPr>
        <w:tc>
          <w:tcPr>
            <w:tcW w:w="1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Date of Contribution</w:t>
            </w:r>
          </w:p>
        </w:tc>
        <w:tc>
          <w:tcPr>
            <w:tcW w:w="1695" w:type="dxa"/>
            <w:gridSpan w:val="2"/>
            <w:tcBorders>
              <w:top w:val="single" w:sz="4" w:space="0" w:color="auto"/>
              <w:left w:val="nil"/>
              <w:bottom w:val="single" w:sz="4" w:space="0" w:color="auto"/>
              <w:right w:val="single" w:sz="4" w:space="0" w:color="auto"/>
            </w:tcBorders>
            <w:shd w:val="clear" w:color="auto" w:fill="auto"/>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Description of Contributed Item(s) or Service</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Purpose for Which Contribution Was Made</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Real or Approximate Value of Contribution</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How Was Value Determined? (i.e., Actual, appraisal, fair market value)</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Who Made This Value Determination?</w:t>
            </w:r>
          </w:p>
        </w:tc>
        <w:tc>
          <w:tcPr>
            <w:tcW w:w="2722" w:type="dxa"/>
            <w:tcBorders>
              <w:top w:val="single" w:sz="4" w:space="0" w:color="auto"/>
              <w:left w:val="nil"/>
              <w:bottom w:val="single" w:sz="4" w:space="0" w:color="auto"/>
              <w:right w:val="single" w:sz="4" w:space="0" w:color="auto"/>
            </w:tcBorders>
            <w:shd w:val="clear" w:color="auto" w:fill="auto"/>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Was Contribution Obtained With or Supported By State or Federal Funds? (If so, indicate source)</w:t>
            </w:r>
          </w:p>
        </w:tc>
      </w:tr>
      <w:tr w:rsidR="003F1532" w:rsidRPr="00587EA2" w:rsidTr="002877B9">
        <w:trPr>
          <w:trHeight w:val="1227"/>
        </w:trPr>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695" w:type="dxa"/>
            <w:gridSpan w:val="2"/>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r>
      <w:tr w:rsidR="003F1532" w:rsidRPr="00587EA2" w:rsidTr="002877B9">
        <w:trPr>
          <w:trHeight w:val="1227"/>
        </w:trPr>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695" w:type="dxa"/>
            <w:gridSpan w:val="2"/>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r>
      <w:tr w:rsidR="003F1532" w:rsidRPr="00587EA2" w:rsidTr="002877B9">
        <w:trPr>
          <w:trHeight w:val="1227"/>
        </w:trPr>
        <w:tc>
          <w:tcPr>
            <w:tcW w:w="1388" w:type="dxa"/>
            <w:tcBorders>
              <w:top w:val="nil"/>
              <w:left w:val="single" w:sz="4" w:space="0" w:color="auto"/>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695" w:type="dxa"/>
            <w:gridSpan w:val="2"/>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980" w:type="dxa"/>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2722" w:type="dxa"/>
            <w:tcBorders>
              <w:top w:val="nil"/>
              <w:left w:val="nil"/>
              <w:bottom w:val="single" w:sz="4" w:space="0" w:color="auto"/>
              <w:right w:val="single" w:sz="4" w:space="0" w:color="auto"/>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r>
      <w:tr w:rsidR="003F1532" w:rsidRPr="00587EA2" w:rsidTr="002877B9">
        <w:trPr>
          <w:trHeight w:val="255"/>
        </w:trPr>
        <w:tc>
          <w:tcPr>
            <w:tcW w:w="1388"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695" w:type="dxa"/>
            <w:gridSpan w:val="2"/>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440" w:type="dxa"/>
            <w:gridSpan w:val="2"/>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980"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980"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800"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2722"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r>
      <w:tr w:rsidR="003F1532" w:rsidRPr="00587EA2" w:rsidTr="002877B9">
        <w:trPr>
          <w:trHeight w:val="402"/>
        </w:trPr>
        <w:tc>
          <w:tcPr>
            <w:tcW w:w="6503" w:type="dxa"/>
            <w:gridSpan w:val="6"/>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Name of Contributing Organization/Agency/Business/Individual:</w:t>
            </w:r>
          </w:p>
        </w:tc>
        <w:tc>
          <w:tcPr>
            <w:tcW w:w="1980" w:type="dxa"/>
            <w:tcBorders>
              <w:top w:val="nil"/>
              <w:left w:val="nil"/>
              <w:bottom w:val="single" w:sz="4" w:space="0" w:color="auto"/>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r w:rsidRPr="00587EA2">
              <w:rPr>
                <w:rFonts w:cs="Arial"/>
                <w:sz w:val="20"/>
                <w:szCs w:val="20"/>
              </w:rPr>
              <w:softHyphen/>
            </w:r>
            <w:r w:rsidRPr="00587EA2">
              <w:rPr>
                <w:rFonts w:cs="Arial"/>
                <w:sz w:val="20"/>
                <w:szCs w:val="20"/>
              </w:rPr>
              <w:softHyphen/>
            </w:r>
            <w:r w:rsidRPr="00587EA2">
              <w:rPr>
                <w:rFonts w:cs="Arial"/>
                <w:sz w:val="20"/>
                <w:szCs w:val="20"/>
              </w:rPr>
              <w:softHyphen/>
            </w:r>
          </w:p>
        </w:tc>
        <w:tc>
          <w:tcPr>
            <w:tcW w:w="1800" w:type="dxa"/>
            <w:tcBorders>
              <w:top w:val="nil"/>
              <w:left w:val="nil"/>
              <w:bottom w:val="single" w:sz="4" w:space="0" w:color="auto"/>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2722" w:type="dxa"/>
            <w:tcBorders>
              <w:top w:val="nil"/>
              <w:left w:val="nil"/>
              <w:bottom w:val="single" w:sz="4" w:space="0" w:color="auto"/>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r>
      <w:tr w:rsidR="003F1532" w:rsidRPr="00587EA2" w:rsidTr="002877B9">
        <w:trPr>
          <w:trHeight w:val="402"/>
        </w:trPr>
        <w:tc>
          <w:tcPr>
            <w:tcW w:w="2977" w:type="dxa"/>
            <w:gridSpan w:val="2"/>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Address of Above Contributor:</w:t>
            </w:r>
          </w:p>
        </w:tc>
        <w:tc>
          <w:tcPr>
            <w:tcW w:w="1428" w:type="dxa"/>
            <w:gridSpan w:val="2"/>
            <w:tcBorders>
              <w:top w:val="nil"/>
              <w:left w:val="nil"/>
              <w:bottom w:val="single" w:sz="4" w:space="0" w:color="auto"/>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2098" w:type="dxa"/>
            <w:gridSpan w:val="2"/>
            <w:tcBorders>
              <w:top w:val="nil"/>
              <w:left w:val="nil"/>
              <w:bottom w:val="single" w:sz="4" w:space="0" w:color="auto"/>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980" w:type="dxa"/>
            <w:tcBorders>
              <w:top w:val="nil"/>
              <w:left w:val="nil"/>
              <w:bottom w:val="single" w:sz="4" w:space="0" w:color="auto"/>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800"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jc w:val="right"/>
              <w:rPr>
                <w:rFonts w:cs="Arial"/>
                <w:sz w:val="20"/>
                <w:szCs w:val="20"/>
              </w:rPr>
            </w:pPr>
            <w:r w:rsidRPr="00587EA2">
              <w:rPr>
                <w:rFonts w:cs="Arial"/>
                <w:sz w:val="20"/>
                <w:szCs w:val="20"/>
              </w:rPr>
              <w:t>Phone #:</w:t>
            </w:r>
          </w:p>
        </w:tc>
        <w:tc>
          <w:tcPr>
            <w:tcW w:w="2722" w:type="dxa"/>
            <w:tcBorders>
              <w:top w:val="nil"/>
              <w:left w:val="nil"/>
              <w:bottom w:val="single" w:sz="4" w:space="0" w:color="auto"/>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r>
      <w:tr w:rsidR="003F1532" w:rsidRPr="00587EA2" w:rsidTr="002877B9">
        <w:trPr>
          <w:trHeight w:val="402"/>
        </w:trPr>
        <w:tc>
          <w:tcPr>
            <w:tcW w:w="4405" w:type="dxa"/>
            <w:gridSpan w:val="4"/>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Printed Name of Contributor</w:t>
            </w:r>
            <w:r w:rsidR="00A55831" w:rsidRPr="00587EA2">
              <w:rPr>
                <w:rFonts w:cs="Arial"/>
                <w:sz w:val="20"/>
                <w:szCs w:val="20"/>
              </w:rPr>
              <w:t>’</w:t>
            </w:r>
            <w:r w:rsidRPr="00587EA2">
              <w:rPr>
                <w:rFonts w:cs="Arial"/>
                <w:sz w:val="20"/>
                <w:szCs w:val="20"/>
              </w:rPr>
              <w:t>s Authorized Signee:</w:t>
            </w:r>
          </w:p>
        </w:tc>
        <w:tc>
          <w:tcPr>
            <w:tcW w:w="2098" w:type="dxa"/>
            <w:gridSpan w:val="2"/>
            <w:tcBorders>
              <w:top w:val="nil"/>
              <w:left w:val="nil"/>
              <w:bottom w:val="single" w:sz="4" w:space="0" w:color="auto"/>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980" w:type="dxa"/>
            <w:tcBorders>
              <w:top w:val="nil"/>
              <w:left w:val="nil"/>
              <w:bottom w:val="single" w:sz="4" w:space="0" w:color="auto"/>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800"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jc w:val="right"/>
              <w:rPr>
                <w:rFonts w:cs="Arial"/>
                <w:sz w:val="20"/>
                <w:szCs w:val="20"/>
              </w:rPr>
            </w:pPr>
            <w:r w:rsidRPr="00587EA2">
              <w:rPr>
                <w:rFonts w:cs="Arial"/>
                <w:sz w:val="20"/>
                <w:szCs w:val="20"/>
              </w:rPr>
              <w:t>Title:</w:t>
            </w:r>
          </w:p>
        </w:tc>
        <w:tc>
          <w:tcPr>
            <w:tcW w:w="2722" w:type="dxa"/>
            <w:tcBorders>
              <w:top w:val="nil"/>
              <w:left w:val="nil"/>
              <w:bottom w:val="single" w:sz="4" w:space="0" w:color="auto"/>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r>
      <w:tr w:rsidR="003F1532" w:rsidRPr="00587EA2" w:rsidTr="002877B9">
        <w:trPr>
          <w:trHeight w:val="402"/>
        </w:trPr>
        <w:tc>
          <w:tcPr>
            <w:tcW w:w="2977" w:type="dxa"/>
            <w:gridSpan w:val="2"/>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Signature of Authorized Signee:</w:t>
            </w:r>
          </w:p>
        </w:tc>
        <w:tc>
          <w:tcPr>
            <w:tcW w:w="1428" w:type="dxa"/>
            <w:gridSpan w:val="2"/>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2098" w:type="dxa"/>
            <w:gridSpan w:val="2"/>
            <w:tcBorders>
              <w:top w:val="nil"/>
              <w:left w:val="nil"/>
              <w:bottom w:val="single" w:sz="4" w:space="0" w:color="auto"/>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980" w:type="dxa"/>
            <w:tcBorders>
              <w:top w:val="nil"/>
              <w:left w:val="nil"/>
              <w:bottom w:val="single" w:sz="4" w:space="0" w:color="auto"/>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c>
          <w:tcPr>
            <w:tcW w:w="1800"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jc w:val="right"/>
              <w:rPr>
                <w:rFonts w:cs="Arial"/>
                <w:sz w:val="20"/>
                <w:szCs w:val="20"/>
              </w:rPr>
            </w:pPr>
            <w:r w:rsidRPr="00587EA2">
              <w:rPr>
                <w:rFonts w:cs="Arial"/>
                <w:sz w:val="20"/>
                <w:szCs w:val="20"/>
              </w:rPr>
              <w:t>Date:</w:t>
            </w:r>
          </w:p>
        </w:tc>
        <w:tc>
          <w:tcPr>
            <w:tcW w:w="2722" w:type="dxa"/>
            <w:tcBorders>
              <w:top w:val="nil"/>
              <w:left w:val="nil"/>
              <w:bottom w:val="single" w:sz="4" w:space="0" w:color="auto"/>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r w:rsidRPr="00587EA2">
              <w:rPr>
                <w:rFonts w:cs="Arial"/>
                <w:sz w:val="20"/>
                <w:szCs w:val="20"/>
              </w:rPr>
              <w:t> </w:t>
            </w:r>
          </w:p>
        </w:tc>
      </w:tr>
      <w:tr w:rsidR="003F1532" w:rsidRPr="00587EA2" w:rsidTr="002877B9">
        <w:trPr>
          <w:trHeight w:val="255"/>
        </w:trPr>
        <w:tc>
          <w:tcPr>
            <w:tcW w:w="1388"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589"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428" w:type="dxa"/>
            <w:gridSpan w:val="2"/>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2098" w:type="dxa"/>
            <w:gridSpan w:val="2"/>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980"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800"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2722"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r>
      <w:tr w:rsidR="003F1532" w:rsidRPr="00587EA2" w:rsidTr="002877B9">
        <w:trPr>
          <w:trHeight w:val="255"/>
        </w:trPr>
        <w:tc>
          <w:tcPr>
            <w:tcW w:w="1388"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589"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428" w:type="dxa"/>
            <w:gridSpan w:val="2"/>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2098" w:type="dxa"/>
            <w:gridSpan w:val="2"/>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980"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1800"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c>
          <w:tcPr>
            <w:tcW w:w="2722" w:type="dxa"/>
            <w:tcBorders>
              <w:top w:val="nil"/>
              <w:left w:val="nil"/>
              <w:bottom w:val="nil"/>
              <w:right w:val="nil"/>
            </w:tcBorders>
            <w:shd w:val="clear" w:color="auto" w:fill="auto"/>
            <w:noWrap/>
            <w:vAlign w:val="bottom"/>
            <w:hideMark/>
          </w:tcPr>
          <w:p w:rsidR="003F1532" w:rsidRPr="00587EA2" w:rsidRDefault="003F1532" w:rsidP="00F64F30">
            <w:pPr>
              <w:spacing w:after="0" w:line="240" w:lineRule="auto"/>
              <w:rPr>
                <w:rFonts w:cs="Arial"/>
                <w:sz w:val="20"/>
                <w:szCs w:val="20"/>
              </w:rPr>
            </w:pPr>
          </w:p>
        </w:tc>
      </w:tr>
    </w:tbl>
    <w:p w:rsidR="003F1532" w:rsidRPr="00587EA2" w:rsidRDefault="003F1532" w:rsidP="002877B9">
      <w:pPr>
        <w:rPr>
          <w:rFonts w:cs="Arial"/>
          <w:b/>
        </w:rPr>
      </w:pPr>
    </w:p>
    <w:p w:rsidR="003F1532" w:rsidRPr="0046108F" w:rsidRDefault="003F1532" w:rsidP="002877B9">
      <w:pPr>
        <w:jc w:val="center"/>
        <w:rPr>
          <w:rFonts w:cs="Arial"/>
          <w:b/>
        </w:rPr>
      </w:pPr>
      <w:r w:rsidRPr="00587EA2">
        <w:rPr>
          <w:rFonts w:cs="Arial"/>
          <w:b/>
        </w:rPr>
        <w:br w:type="page"/>
      </w:r>
      <w:r w:rsidRPr="0046108F">
        <w:rPr>
          <w:rFonts w:cs="Arial"/>
          <w:b/>
        </w:rPr>
        <w:t>APPENDIX M - FINANCIAL MANAGEMENT AND CAPACITY FORM</w:t>
      </w:r>
    </w:p>
    <w:p w:rsidR="002232AB" w:rsidRDefault="002232AB" w:rsidP="002232AB">
      <w:pPr>
        <w:spacing w:after="0" w:line="240" w:lineRule="auto"/>
        <w:jc w:val="center"/>
        <w:rPr>
          <w:sz w:val="20"/>
          <w:szCs w:val="20"/>
        </w:rPr>
      </w:pPr>
      <w:r w:rsidRPr="0046108F">
        <w:rPr>
          <w:bCs/>
          <w:sz w:val="20"/>
          <w:szCs w:val="20"/>
        </w:rPr>
        <w:t xml:space="preserve">If the </w:t>
      </w:r>
      <w:r w:rsidRPr="0046108F">
        <w:rPr>
          <w:bCs/>
          <w:i/>
          <w:sz w:val="20"/>
          <w:szCs w:val="20"/>
        </w:rPr>
        <w:t>applicant</w:t>
      </w:r>
      <w:r w:rsidRPr="0046108F">
        <w:rPr>
          <w:bCs/>
          <w:sz w:val="20"/>
          <w:szCs w:val="20"/>
        </w:rPr>
        <w:t xml:space="preserve"> is a unit of government responsible for the operation of the museum, </w:t>
      </w:r>
      <w:r w:rsidR="00A7267A" w:rsidRPr="0046108F">
        <w:rPr>
          <w:bCs/>
          <w:sz w:val="20"/>
          <w:szCs w:val="20"/>
        </w:rPr>
        <w:t>complete</w:t>
      </w:r>
      <w:r w:rsidRPr="0046108F">
        <w:rPr>
          <w:bCs/>
          <w:sz w:val="20"/>
          <w:szCs w:val="20"/>
        </w:rPr>
        <w:t xml:space="preserve"> the </w:t>
      </w:r>
      <w:r w:rsidRPr="0046108F">
        <w:rPr>
          <w:sz w:val="20"/>
          <w:szCs w:val="20"/>
        </w:rPr>
        <w:t xml:space="preserve">attachment </w:t>
      </w:r>
      <w:r w:rsidRPr="0046108F">
        <w:rPr>
          <w:i/>
          <w:sz w:val="20"/>
          <w:szCs w:val="20"/>
        </w:rPr>
        <w:t>as the museum</w:t>
      </w:r>
      <w:r w:rsidRPr="0046108F">
        <w:rPr>
          <w:sz w:val="20"/>
          <w:szCs w:val="20"/>
        </w:rPr>
        <w:t>.</w:t>
      </w:r>
    </w:p>
    <w:p w:rsidR="00A7267A" w:rsidRDefault="00A7267A" w:rsidP="002232AB">
      <w:pPr>
        <w:spacing w:after="0" w:line="240" w:lineRule="auto"/>
        <w:jc w:val="center"/>
        <w:rPr>
          <w:sz w:val="20"/>
          <w:szCs w:val="20"/>
        </w:rPr>
      </w:pPr>
    </w:p>
    <w:p w:rsidR="003F1532" w:rsidRPr="00587EA2" w:rsidRDefault="003F1532" w:rsidP="00282BFD">
      <w:pPr>
        <w:pStyle w:val="ListParagraph"/>
        <w:numPr>
          <w:ilvl w:val="0"/>
          <w:numId w:val="6"/>
        </w:numPr>
        <w:rPr>
          <w:rFonts w:asciiTheme="minorHAnsi" w:hAnsiTheme="minorHAnsi" w:cs="Arial"/>
          <w:b/>
          <w:bCs/>
          <w:sz w:val="22"/>
        </w:rPr>
      </w:pPr>
      <w:r w:rsidRPr="00587EA2">
        <w:rPr>
          <w:rFonts w:asciiTheme="minorHAnsi" w:hAnsiTheme="minorHAnsi" w:cs="Arial"/>
          <w:b/>
          <w:bCs/>
          <w:sz w:val="22"/>
        </w:rPr>
        <w:t>FINANCIAL MANAGEMENT</w:t>
      </w:r>
      <w:r w:rsidRPr="00587EA2">
        <w:rPr>
          <w:rFonts w:asciiTheme="minorHAnsi" w:hAnsiTheme="minorHAnsi" w:cs="Arial"/>
          <w:b/>
          <w:bCs/>
          <w:sz w:val="22"/>
        </w:rPr>
        <w:tab/>
      </w:r>
    </w:p>
    <w:tbl>
      <w:tblPr>
        <w:tblpPr w:leftFromText="180" w:rightFromText="180" w:vertAnchor="text" w:tblpX="828" w:tblpY="1"/>
        <w:tblOverlap w:val="never"/>
        <w:tblW w:w="0" w:type="auto"/>
        <w:tblLook w:val="0000" w:firstRow="0" w:lastRow="0" w:firstColumn="0" w:lastColumn="0" w:noHBand="0" w:noVBand="0"/>
      </w:tblPr>
      <w:tblGrid>
        <w:gridCol w:w="3600"/>
        <w:gridCol w:w="4788"/>
        <w:gridCol w:w="3690"/>
      </w:tblGrid>
      <w:tr w:rsidR="00A55831" w:rsidRPr="00587EA2" w:rsidTr="00A55831">
        <w:tc>
          <w:tcPr>
            <w:tcW w:w="3600" w:type="dxa"/>
          </w:tcPr>
          <w:p w:rsidR="00A55831" w:rsidRPr="00587EA2" w:rsidRDefault="00A55831" w:rsidP="00A75652">
            <w:pPr>
              <w:pStyle w:val="font6"/>
              <w:spacing w:before="0" w:beforeAutospacing="0" w:after="0" w:afterAutospacing="0"/>
              <w:rPr>
                <w:rFonts w:asciiTheme="minorHAnsi" w:eastAsia="Times New Roman" w:hAnsiTheme="minorHAnsi"/>
                <w:szCs w:val="24"/>
              </w:rPr>
            </w:pPr>
            <w:r w:rsidRPr="00587EA2">
              <w:rPr>
                <w:rFonts w:asciiTheme="minorHAnsi" w:eastAsia="Times New Roman" w:hAnsiTheme="minorHAnsi"/>
                <w:szCs w:val="24"/>
              </w:rPr>
              <w:t>Annual Operating Budget:</w:t>
            </w:r>
          </w:p>
        </w:tc>
        <w:tc>
          <w:tcPr>
            <w:tcW w:w="4788" w:type="dxa"/>
            <w:tcBorders>
              <w:bottom w:val="single" w:sz="4" w:space="0" w:color="auto"/>
            </w:tcBorders>
            <w:vAlign w:val="bottom"/>
          </w:tcPr>
          <w:p w:rsidR="00A55831" w:rsidRPr="00587EA2" w:rsidRDefault="00A55831" w:rsidP="00A55831">
            <w:pPr>
              <w:spacing w:after="0" w:line="240" w:lineRule="auto"/>
              <w:rPr>
                <w:rFonts w:cs="Arial"/>
                <w:b/>
              </w:rPr>
            </w:pPr>
            <w:r w:rsidRPr="00587EA2">
              <w:rPr>
                <w:rFonts w:cs="Arial"/>
                <w:b/>
              </w:rPr>
              <w:t xml:space="preserve">$ </w:t>
            </w:r>
          </w:p>
        </w:tc>
        <w:tc>
          <w:tcPr>
            <w:tcW w:w="3690" w:type="dxa"/>
            <w:vAlign w:val="bottom"/>
          </w:tcPr>
          <w:p w:rsidR="00A55831" w:rsidRPr="00587EA2" w:rsidRDefault="00A55831" w:rsidP="00A55831">
            <w:pPr>
              <w:spacing w:after="0" w:line="240" w:lineRule="auto"/>
              <w:rPr>
                <w:rFonts w:cs="Arial"/>
                <w:b/>
              </w:rPr>
            </w:pPr>
          </w:p>
        </w:tc>
      </w:tr>
      <w:tr w:rsidR="00A55831" w:rsidRPr="00587EA2" w:rsidTr="00A55831">
        <w:tc>
          <w:tcPr>
            <w:tcW w:w="3600" w:type="dxa"/>
          </w:tcPr>
          <w:p w:rsidR="00A55831" w:rsidRPr="00587EA2" w:rsidRDefault="00A55831" w:rsidP="00A75652">
            <w:pPr>
              <w:pStyle w:val="font6"/>
              <w:spacing w:before="0" w:beforeAutospacing="0" w:after="0" w:afterAutospacing="0"/>
              <w:rPr>
                <w:rFonts w:asciiTheme="minorHAnsi" w:eastAsia="Times New Roman" w:hAnsiTheme="minorHAnsi"/>
                <w:szCs w:val="24"/>
              </w:rPr>
            </w:pPr>
            <w:r w:rsidRPr="00587EA2">
              <w:rPr>
                <w:rFonts w:asciiTheme="minorHAnsi" w:eastAsia="Times New Roman" w:hAnsiTheme="minorHAnsi"/>
                <w:szCs w:val="24"/>
              </w:rPr>
              <w:t>Cost of Capital Assets Project:</w:t>
            </w:r>
          </w:p>
        </w:tc>
        <w:tc>
          <w:tcPr>
            <w:tcW w:w="4788" w:type="dxa"/>
            <w:tcBorders>
              <w:top w:val="single" w:sz="4" w:space="0" w:color="auto"/>
              <w:bottom w:val="single" w:sz="4" w:space="0" w:color="auto"/>
            </w:tcBorders>
            <w:vAlign w:val="bottom"/>
          </w:tcPr>
          <w:p w:rsidR="00A55831" w:rsidRPr="00587EA2" w:rsidRDefault="00A55831" w:rsidP="00A75652">
            <w:pPr>
              <w:spacing w:after="0" w:line="240" w:lineRule="auto"/>
              <w:rPr>
                <w:rFonts w:cs="Arial"/>
                <w:b/>
              </w:rPr>
            </w:pPr>
            <w:r w:rsidRPr="00587EA2">
              <w:rPr>
                <w:rFonts w:cs="Arial"/>
                <w:b/>
              </w:rPr>
              <w:t xml:space="preserve">$ </w:t>
            </w:r>
          </w:p>
        </w:tc>
        <w:tc>
          <w:tcPr>
            <w:tcW w:w="3690" w:type="dxa"/>
            <w:vAlign w:val="bottom"/>
          </w:tcPr>
          <w:p w:rsidR="00A55831" w:rsidRPr="00587EA2" w:rsidRDefault="00A55831" w:rsidP="00A75652">
            <w:pPr>
              <w:spacing w:after="0" w:line="240" w:lineRule="auto"/>
              <w:rPr>
                <w:rFonts w:cs="Arial"/>
              </w:rPr>
            </w:pPr>
            <w:r w:rsidRPr="00587EA2">
              <w:rPr>
                <w:rFonts w:cs="Arial"/>
              </w:rPr>
              <w:t>(_______% of annual budget)</w:t>
            </w:r>
          </w:p>
        </w:tc>
      </w:tr>
    </w:tbl>
    <w:p w:rsidR="003F1532" w:rsidRPr="00587EA2" w:rsidRDefault="003F1532" w:rsidP="00F64F30">
      <w:pPr>
        <w:spacing w:after="0" w:line="240" w:lineRule="auto"/>
        <w:ind w:left="360"/>
        <w:rPr>
          <w:rFonts w:cs="Arial"/>
          <w:b/>
          <w:sz w:val="12"/>
        </w:rPr>
      </w:pPr>
      <w:r w:rsidRPr="00587EA2">
        <w:rPr>
          <w:rFonts w:cs="Arial"/>
        </w:rPr>
        <w:br w:type="textWrapping" w:clear="all"/>
      </w:r>
    </w:p>
    <w:p w:rsidR="003F1532" w:rsidRPr="00587EA2" w:rsidRDefault="003F1532" w:rsidP="002877B9">
      <w:pPr>
        <w:ind w:left="360"/>
        <w:rPr>
          <w:rFonts w:cs="Arial"/>
          <w:b/>
        </w:rPr>
      </w:pPr>
      <w:r w:rsidRPr="00587EA2">
        <w:rPr>
          <w:rFonts w:cs="Arial"/>
          <w:b/>
        </w:rPr>
        <w:t xml:space="preserve">2. SOURCE OF FUNDS FOR CAPITAL ASSETS PROJECT: </w:t>
      </w:r>
    </w:p>
    <w:p w:rsidR="003F1532" w:rsidRPr="00587EA2" w:rsidRDefault="003F1532" w:rsidP="00282BFD">
      <w:pPr>
        <w:numPr>
          <w:ilvl w:val="0"/>
          <w:numId w:val="5"/>
        </w:numPr>
        <w:spacing w:after="0" w:line="240" w:lineRule="auto"/>
        <w:rPr>
          <w:rFonts w:cs="Arial"/>
          <w:b/>
        </w:rPr>
      </w:pPr>
      <w:r w:rsidRPr="00587EA2">
        <w:rPr>
          <w:rFonts w:cs="Arial"/>
          <w:b/>
        </w:rPr>
        <w:t>Date fundraising was initiated for Capital Assets Project: ________________________</w:t>
      </w:r>
    </w:p>
    <w:p w:rsidR="003F1532" w:rsidRPr="00587EA2" w:rsidRDefault="003F1532" w:rsidP="00282BFD">
      <w:pPr>
        <w:numPr>
          <w:ilvl w:val="0"/>
          <w:numId w:val="5"/>
        </w:numPr>
        <w:spacing w:after="0" w:line="240" w:lineRule="auto"/>
        <w:rPr>
          <w:rFonts w:cs="Arial"/>
          <w:b/>
        </w:rPr>
      </w:pPr>
      <w:r w:rsidRPr="00587EA2">
        <w:rPr>
          <w:rFonts w:cs="Arial"/>
          <w:b/>
        </w:rPr>
        <w:t>Cash Contributions</w:t>
      </w:r>
      <w:r w:rsidR="00A55831" w:rsidRPr="00587EA2">
        <w:rPr>
          <w:rFonts w:cs="Arial"/>
          <w:b/>
        </w:rPr>
        <w:t>/Allocations</w:t>
      </w:r>
    </w:p>
    <w:tbl>
      <w:tblPr>
        <w:tblW w:w="12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
        <w:gridCol w:w="4507"/>
        <w:gridCol w:w="261"/>
        <w:gridCol w:w="2349"/>
        <w:gridCol w:w="2070"/>
        <w:gridCol w:w="2811"/>
        <w:gridCol w:w="21"/>
      </w:tblGrid>
      <w:tr w:rsidR="003F1532" w:rsidRPr="00587EA2" w:rsidTr="002877B9">
        <w:trPr>
          <w:gridAfter w:val="1"/>
          <w:wAfter w:w="21" w:type="dxa"/>
          <w:jc w:val="center"/>
        </w:trPr>
        <w:tc>
          <w:tcPr>
            <w:tcW w:w="4569" w:type="dxa"/>
            <w:gridSpan w:val="2"/>
            <w:tcBorders>
              <w:top w:val="single" w:sz="4" w:space="0" w:color="auto"/>
              <w:left w:val="single" w:sz="4" w:space="0" w:color="auto"/>
              <w:bottom w:val="single" w:sz="4" w:space="0" w:color="auto"/>
              <w:right w:val="single" w:sz="4" w:space="0" w:color="auto"/>
            </w:tcBorders>
          </w:tcPr>
          <w:p w:rsidR="003F1532" w:rsidRPr="00587EA2" w:rsidRDefault="003F1532" w:rsidP="00F64F30">
            <w:pPr>
              <w:tabs>
                <w:tab w:val="num" w:pos="360"/>
              </w:tabs>
              <w:spacing w:after="0" w:line="240" w:lineRule="auto"/>
              <w:rPr>
                <w:rFonts w:cs="Arial"/>
                <w:sz w:val="20"/>
                <w:szCs w:val="20"/>
              </w:rPr>
            </w:pPr>
            <w:r w:rsidRPr="00587EA2">
              <w:rPr>
                <w:rFonts w:cs="Arial"/>
                <w:sz w:val="20"/>
                <w:szCs w:val="20"/>
              </w:rPr>
              <w:t xml:space="preserve">Type of Donor (Indicate whether individual, government, foundation etc.) </w:t>
            </w:r>
          </w:p>
        </w:tc>
        <w:tc>
          <w:tcPr>
            <w:tcW w:w="2610" w:type="dxa"/>
            <w:gridSpan w:val="2"/>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sz w:val="20"/>
                <w:szCs w:val="20"/>
              </w:rPr>
            </w:pPr>
            <w:r w:rsidRPr="00587EA2">
              <w:rPr>
                <w:rFonts w:cs="Arial"/>
                <w:sz w:val="20"/>
                <w:szCs w:val="20"/>
              </w:rPr>
              <w:t>Amount Received</w:t>
            </w:r>
          </w:p>
        </w:tc>
        <w:tc>
          <w:tcPr>
            <w:tcW w:w="207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jc w:val="center"/>
              <w:rPr>
                <w:rFonts w:cs="Arial"/>
                <w:sz w:val="20"/>
                <w:szCs w:val="20"/>
              </w:rPr>
            </w:pPr>
            <w:r w:rsidRPr="00587EA2">
              <w:rPr>
                <w:rFonts w:cs="Arial"/>
                <w:sz w:val="20"/>
                <w:szCs w:val="20"/>
              </w:rPr>
              <w:t>Year Awarded or Pledged</w:t>
            </w:r>
          </w:p>
        </w:tc>
        <w:tc>
          <w:tcPr>
            <w:tcW w:w="2811" w:type="dxa"/>
            <w:tcBorders>
              <w:top w:val="single" w:sz="4" w:space="0" w:color="auto"/>
              <w:left w:val="single" w:sz="4" w:space="0" w:color="auto"/>
              <w:bottom w:val="single" w:sz="4" w:space="0" w:color="auto"/>
              <w:right w:val="single" w:sz="4" w:space="0" w:color="auto"/>
            </w:tcBorders>
          </w:tcPr>
          <w:p w:rsidR="003F1532" w:rsidRPr="00587EA2" w:rsidRDefault="003C584A" w:rsidP="003C584A">
            <w:pPr>
              <w:spacing w:after="0" w:line="240" w:lineRule="auto"/>
              <w:jc w:val="center"/>
              <w:rPr>
                <w:rFonts w:cs="Arial"/>
                <w:sz w:val="20"/>
                <w:szCs w:val="20"/>
              </w:rPr>
            </w:pPr>
            <w:r w:rsidRPr="00587EA2">
              <w:rPr>
                <w:rFonts w:cs="Arial"/>
                <w:sz w:val="20"/>
                <w:szCs w:val="20"/>
              </w:rPr>
              <w:t xml:space="preserve">Restricted - </w:t>
            </w:r>
            <w:r w:rsidR="003F1532" w:rsidRPr="00587EA2">
              <w:rPr>
                <w:rFonts w:cs="Arial"/>
                <w:sz w:val="20"/>
                <w:szCs w:val="20"/>
              </w:rPr>
              <w:t xml:space="preserve">only for this Project? </w:t>
            </w:r>
            <w:r w:rsidR="00A75652" w:rsidRPr="00587EA2">
              <w:rPr>
                <w:rFonts w:cs="Arial"/>
                <w:sz w:val="20"/>
                <w:szCs w:val="20"/>
              </w:rPr>
              <w:t>YES or NO</w:t>
            </w:r>
          </w:p>
        </w:tc>
      </w:tr>
      <w:tr w:rsidR="003F1532" w:rsidRPr="00587EA2" w:rsidTr="002877B9">
        <w:trPr>
          <w:gridAfter w:val="1"/>
          <w:wAfter w:w="21" w:type="dxa"/>
          <w:jc w:val="center"/>
        </w:trPr>
        <w:tc>
          <w:tcPr>
            <w:tcW w:w="4569" w:type="dxa"/>
            <w:gridSpan w:val="2"/>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rPr>
            </w:pPr>
          </w:p>
        </w:tc>
        <w:tc>
          <w:tcPr>
            <w:tcW w:w="2610" w:type="dxa"/>
            <w:gridSpan w:val="2"/>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rPr>
            </w:pPr>
            <w:r w:rsidRPr="00587EA2">
              <w:rPr>
                <w:rFonts w:cs="Arial"/>
              </w:rPr>
              <w:t xml:space="preserve">$ </w:t>
            </w:r>
          </w:p>
        </w:tc>
        <w:tc>
          <w:tcPr>
            <w:tcW w:w="207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rPr>
                <w:rFonts w:asciiTheme="minorHAnsi" w:eastAsia="Times New Roman" w:hAnsiTheme="minorHAnsi"/>
                <w:szCs w:val="24"/>
              </w:rPr>
            </w:pPr>
          </w:p>
        </w:tc>
        <w:tc>
          <w:tcPr>
            <w:tcW w:w="2811"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rPr>
            </w:pPr>
          </w:p>
        </w:tc>
      </w:tr>
      <w:tr w:rsidR="003F1532" w:rsidRPr="00587EA2" w:rsidTr="002877B9">
        <w:trPr>
          <w:gridBefore w:val="1"/>
          <w:wBefore w:w="62" w:type="dxa"/>
          <w:cantSplit/>
          <w:trHeight w:val="701"/>
          <w:jc w:val="center"/>
        </w:trPr>
        <w:tc>
          <w:tcPr>
            <w:tcW w:w="4768" w:type="dxa"/>
            <w:gridSpan w:val="2"/>
            <w:tcBorders>
              <w:top w:val="single" w:sz="4" w:space="0" w:color="auto"/>
              <w:left w:val="nil"/>
              <w:bottom w:val="nil"/>
              <w:right w:val="nil"/>
            </w:tcBorders>
            <w:vAlign w:val="center"/>
          </w:tcPr>
          <w:p w:rsidR="003F1532" w:rsidRPr="00587EA2" w:rsidRDefault="003F1532" w:rsidP="00F64F30">
            <w:pPr>
              <w:spacing w:after="0" w:line="240" w:lineRule="auto"/>
              <w:jc w:val="right"/>
              <w:rPr>
                <w:rFonts w:cs="Arial"/>
                <w:b/>
              </w:rPr>
            </w:pPr>
            <w:r w:rsidRPr="00587EA2">
              <w:rPr>
                <w:rFonts w:cs="Arial"/>
                <w:b/>
              </w:rPr>
              <w:t>Funds to Date:</w:t>
            </w:r>
          </w:p>
        </w:tc>
        <w:tc>
          <w:tcPr>
            <w:tcW w:w="7251" w:type="dxa"/>
            <w:gridSpan w:val="4"/>
            <w:tcBorders>
              <w:top w:val="nil"/>
              <w:left w:val="nil"/>
              <w:bottom w:val="nil"/>
              <w:right w:val="nil"/>
            </w:tcBorders>
            <w:vAlign w:val="center"/>
          </w:tcPr>
          <w:p w:rsidR="003F1532" w:rsidRPr="00587EA2" w:rsidRDefault="003F1532" w:rsidP="00F64F30">
            <w:pPr>
              <w:spacing w:after="0" w:line="240" w:lineRule="auto"/>
              <w:rPr>
                <w:rFonts w:cs="Arial"/>
                <w:b/>
                <w:u w:val="single"/>
              </w:rPr>
            </w:pPr>
            <w:r w:rsidRPr="00587EA2">
              <w:rPr>
                <w:rFonts w:cs="Arial"/>
                <w:b/>
              </w:rPr>
              <w:t xml:space="preserve">$ </w:t>
            </w:r>
            <w:r w:rsidRPr="00587EA2">
              <w:rPr>
                <w:rFonts w:cs="Arial"/>
                <w:b/>
                <w:u w:val="single"/>
              </w:rPr>
              <w:t>_____________________________</w:t>
            </w:r>
          </w:p>
        </w:tc>
      </w:tr>
    </w:tbl>
    <w:p w:rsidR="003F1532" w:rsidRPr="00587EA2" w:rsidRDefault="003F1532" w:rsidP="00282BFD">
      <w:pPr>
        <w:numPr>
          <w:ilvl w:val="0"/>
          <w:numId w:val="5"/>
        </w:numPr>
        <w:spacing w:after="0" w:line="240" w:lineRule="auto"/>
        <w:rPr>
          <w:rFonts w:cs="Arial"/>
          <w:b/>
        </w:rPr>
      </w:pPr>
      <w:r w:rsidRPr="00587EA2">
        <w:rPr>
          <w:rFonts w:cs="Arial"/>
          <w:b/>
        </w:rPr>
        <w:t>Cash Earned</w:t>
      </w:r>
    </w:p>
    <w:tbl>
      <w:tblPr>
        <w:tblW w:w="12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8"/>
        <w:gridCol w:w="2430"/>
        <w:gridCol w:w="2070"/>
        <w:gridCol w:w="2751"/>
      </w:tblGrid>
      <w:tr w:rsidR="003F1532" w:rsidRPr="00587EA2" w:rsidTr="002877B9">
        <w:trPr>
          <w:jc w:val="center"/>
        </w:trPr>
        <w:tc>
          <w:tcPr>
            <w:tcW w:w="4768"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sz w:val="20"/>
                <w:szCs w:val="20"/>
              </w:rPr>
            </w:pPr>
            <w:r w:rsidRPr="00587EA2">
              <w:rPr>
                <w:rFonts w:cs="Arial"/>
                <w:sz w:val="20"/>
                <w:szCs w:val="20"/>
              </w:rPr>
              <w:t>Earned Income (Specify type of income, i.e., rental, store)</w:t>
            </w:r>
          </w:p>
        </w:tc>
        <w:tc>
          <w:tcPr>
            <w:tcW w:w="243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sz w:val="20"/>
                <w:szCs w:val="20"/>
              </w:rPr>
            </w:pPr>
            <w:r w:rsidRPr="00587EA2">
              <w:rPr>
                <w:rFonts w:cs="Arial"/>
                <w:sz w:val="20"/>
                <w:szCs w:val="20"/>
              </w:rPr>
              <w:t>Amount Received</w:t>
            </w:r>
          </w:p>
        </w:tc>
        <w:tc>
          <w:tcPr>
            <w:tcW w:w="207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sz w:val="20"/>
                <w:szCs w:val="20"/>
              </w:rPr>
            </w:pPr>
            <w:r w:rsidRPr="00587EA2">
              <w:rPr>
                <w:rFonts w:cs="Arial"/>
                <w:sz w:val="20"/>
                <w:szCs w:val="20"/>
              </w:rPr>
              <w:t>Year Received</w:t>
            </w:r>
          </w:p>
        </w:tc>
        <w:tc>
          <w:tcPr>
            <w:tcW w:w="2751"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sz w:val="20"/>
                <w:szCs w:val="20"/>
              </w:rPr>
            </w:pPr>
            <w:r w:rsidRPr="00587EA2">
              <w:rPr>
                <w:rFonts w:cs="Arial"/>
                <w:sz w:val="20"/>
                <w:szCs w:val="20"/>
              </w:rPr>
              <w:t xml:space="preserve">Ongoing or one time allocation? </w:t>
            </w:r>
          </w:p>
        </w:tc>
      </w:tr>
      <w:tr w:rsidR="003F1532" w:rsidRPr="00587EA2" w:rsidTr="002877B9">
        <w:trPr>
          <w:jc w:val="center"/>
        </w:trPr>
        <w:tc>
          <w:tcPr>
            <w:tcW w:w="4768"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rPr>
            </w:pPr>
            <w:r w:rsidRPr="00587EA2">
              <w:rPr>
                <w:rFonts w:cs="Arial"/>
              </w:rPr>
              <w:t xml:space="preserve">$ </w:t>
            </w:r>
          </w:p>
        </w:tc>
        <w:tc>
          <w:tcPr>
            <w:tcW w:w="243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rPr>
            </w:pPr>
            <w:r w:rsidRPr="00587EA2">
              <w:rPr>
                <w:rFonts w:cs="Arial"/>
              </w:rPr>
              <w:t xml:space="preserve">$ </w:t>
            </w:r>
          </w:p>
        </w:tc>
        <w:tc>
          <w:tcPr>
            <w:tcW w:w="207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rPr>
                <w:rFonts w:asciiTheme="minorHAnsi" w:eastAsia="Times New Roman" w:hAnsiTheme="minorHAnsi"/>
                <w:szCs w:val="24"/>
              </w:rPr>
            </w:pPr>
          </w:p>
        </w:tc>
        <w:tc>
          <w:tcPr>
            <w:tcW w:w="2751"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pStyle w:val="font6"/>
              <w:spacing w:before="0" w:beforeAutospacing="0" w:after="0" w:afterAutospacing="0"/>
              <w:rPr>
                <w:rFonts w:asciiTheme="minorHAnsi" w:eastAsia="Times New Roman" w:hAnsiTheme="minorHAnsi"/>
                <w:szCs w:val="24"/>
              </w:rPr>
            </w:pPr>
          </w:p>
        </w:tc>
      </w:tr>
      <w:tr w:rsidR="003F1532" w:rsidRPr="00587EA2" w:rsidTr="002877B9">
        <w:trPr>
          <w:cantSplit/>
          <w:trHeight w:val="953"/>
          <w:jc w:val="center"/>
        </w:trPr>
        <w:tc>
          <w:tcPr>
            <w:tcW w:w="4768" w:type="dxa"/>
            <w:tcBorders>
              <w:top w:val="single" w:sz="4" w:space="0" w:color="auto"/>
              <w:left w:val="nil"/>
              <w:bottom w:val="nil"/>
              <w:right w:val="nil"/>
            </w:tcBorders>
            <w:vAlign w:val="center"/>
          </w:tcPr>
          <w:p w:rsidR="003F1532" w:rsidRPr="00587EA2" w:rsidRDefault="003F1532" w:rsidP="00F64F30">
            <w:pPr>
              <w:spacing w:after="0" w:line="240" w:lineRule="auto"/>
              <w:jc w:val="right"/>
              <w:rPr>
                <w:rFonts w:cs="Arial"/>
                <w:b/>
              </w:rPr>
            </w:pPr>
            <w:r w:rsidRPr="00587EA2">
              <w:rPr>
                <w:rFonts w:cs="Arial"/>
                <w:b/>
              </w:rPr>
              <w:t>Funds to Date:</w:t>
            </w:r>
          </w:p>
          <w:p w:rsidR="003F1532" w:rsidRPr="00587EA2" w:rsidRDefault="003F1532" w:rsidP="00F64F30">
            <w:pPr>
              <w:spacing w:after="0" w:line="240" w:lineRule="auto"/>
              <w:jc w:val="right"/>
              <w:rPr>
                <w:rFonts w:cs="Arial"/>
                <w:b/>
              </w:rPr>
            </w:pPr>
            <w:r w:rsidRPr="00587EA2">
              <w:rPr>
                <w:rFonts w:cs="Arial"/>
                <w:b/>
              </w:rPr>
              <w:t>Total Funds to Date:</w:t>
            </w:r>
          </w:p>
        </w:tc>
        <w:tc>
          <w:tcPr>
            <w:tcW w:w="7251" w:type="dxa"/>
            <w:gridSpan w:val="3"/>
            <w:tcBorders>
              <w:top w:val="single" w:sz="4" w:space="0" w:color="auto"/>
              <w:left w:val="nil"/>
              <w:bottom w:val="nil"/>
              <w:right w:val="nil"/>
            </w:tcBorders>
            <w:vAlign w:val="center"/>
          </w:tcPr>
          <w:p w:rsidR="003F1532" w:rsidRPr="00587EA2" w:rsidRDefault="003F1532" w:rsidP="00F64F30">
            <w:pPr>
              <w:spacing w:after="0" w:line="240" w:lineRule="auto"/>
              <w:rPr>
                <w:rFonts w:cs="Arial"/>
                <w:b/>
                <w:u w:val="single"/>
              </w:rPr>
            </w:pPr>
            <w:r w:rsidRPr="00587EA2">
              <w:rPr>
                <w:rFonts w:cs="Arial"/>
                <w:b/>
              </w:rPr>
              <w:t xml:space="preserve">$ </w:t>
            </w:r>
            <w:r w:rsidRPr="00587EA2">
              <w:rPr>
                <w:rFonts w:cs="Arial"/>
                <w:b/>
                <w:u w:val="single"/>
              </w:rPr>
              <w:t>_____________________________</w:t>
            </w:r>
          </w:p>
          <w:p w:rsidR="003F1532" w:rsidRPr="00587EA2" w:rsidRDefault="003F1532" w:rsidP="00424990">
            <w:pPr>
              <w:spacing w:after="0" w:line="240" w:lineRule="auto"/>
              <w:rPr>
                <w:rFonts w:cs="Arial"/>
                <w:b/>
              </w:rPr>
            </w:pPr>
            <w:r w:rsidRPr="00587EA2">
              <w:rPr>
                <w:rFonts w:cs="Arial"/>
                <w:b/>
              </w:rPr>
              <w:t xml:space="preserve">$ </w:t>
            </w:r>
            <w:r w:rsidRPr="00587EA2">
              <w:rPr>
                <w:rFonts w:cs="Arial"/>
                <w:b/>
                <w:u w:val="single"/>
              </w:rPr>
              <w:t xml:space="preserve">_____________________________ </w:t>
            </w:r>
            <w:r w:rsidR="00424990" w:rsidRPr="00587EA2">
              <w:rPr>
                <w:rFonts w:cs="Arial"/>
                <w:b/>
                <w:u w:val="single"/>
              </w:rPr>
              <w:t xml:space="preserve">  </w:t>
            </w:r>
            <w:r w:rsidR="00E11338" w:rsidRPr="00587EA2">
              <w:rPr>
                <w:rFonts w:cs="Arial"/>
                <w:b/>
                <w:u w:val="single"/>
              </w:rPr>
              <w:t xml:space="preserve"> </w:t>
            </w:r>
            <w:r w:rsidR="00424990" w:rsidRPr="00587EA2">
              <w:rPr>
                <w:rFonts w:cs="Arial"/>
              </w:rPr>
              <w:t xml:space="preserve">(Combine </w:t>
            </w:r>
            <w:r w:rsidR="00E11338" w:rsidRPr="00587EA2">
              <w:rPr>
                <w:rFonts w:cs="Arial"/>
              </w:rPr>
              <w:t xml:space="preserve">Funds from </w:t>
            </w:r>
            <w:r w:rsidR="00424990" w:rsidRPr="00587EA2">
              <w:rPr>
                <w:rFonts w:cs="Arial"/>
              </w:rPr>
              <w:t>b and c,</w:t>
            </w:r>
            <w:r w:rsidRPr="00587EA2">
              <w:rPr>
                <w:rFonts w:cs="Arial"/>
              </w:rPr>
              <w:t xml:space="preserve"> above)</w:t>
            </w:r>
          </w:p>
        </w:tc>
      </w:tr>
    </w:tbl>
    <w:p w:rsidR="003F1532" w:rsidRPr="00587EA2" w:rsidRDefault="003F1532" w:rsidP="00282BFD">
      <w:pPr>
        <w:numPr>
          <w:ilvl w:val="0"/>
          <w:numId w:val="5"/>
        </w:numPr>
        <w:spacing w:after="0" w:line="240" w:lineRule="auto"/>
        <w:rPr>
          <w:rFonts w:cs="Arial"/>
          <w:b/>
        </w:rPr>
      </w:pPr>
      <w:r w:rsidRPr="00587EA2">
        <w:rPr>
          <w:rFonts w:cs="Arial"/>
          <w:b/>
        </w:rPr>
        <w:t>Loans/Line of Credit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7165"/>
        <w:gridCol w:w="125"/>
      </w:tblGrid>
      <w:tr w:rsidR="003F1532" w:rsidRPr="00587EA2" w:rsidTr="002877B9">
        <w:trPr>
          <w:jc w:val="center"/>
        </w:trPr>
        <w:tc>
          <w:tcPr>
            <w:tcW w:w="4681"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sz w:val="20"/>
                <w:szCs w:val="20"/>
              </w:rPr>
            </w:pPr>
            <w:r w:rsidRPr="00587EA2">
              <w:rPr>
                <w:rFonts w:cs="Arial"/>
                <w:sz w:val="20"/>
                <w:szCs w:val="20"/>
              </w:rPr>
              <w:t>Amount Borrowed</w:t>
            </w:r>
          </w:p>
        </w:tc>
        <w:tc>
          <w:tcPr>
            <w:tcW w:w="7290" w:type="dxa"/>
            <w:gridSpan w:val="2"/>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sz w:val="20"/>
                <w:szCs w:val="20"/>
              </w:rPr>
            </w:pPr>
            <w:r w:rsidRPr="00587EA2">
              <w:rPr>
                <w:rFonts w:cs="Arial"/>
                <w:sz w:val="20"/>
                <w:szCs w:val="20"/>
              </w:rPr>
              <w:t>Terms of Loan (interest rate, projected payments, and maturity)</w:t>
            </w:r>
          </w:p>
        </w:tc>
      </w:tr>
      <w:tr w:rsidR="003F1532" w:rsidRPr="00587EA2" w:rsidTr="002877B9">
        <w:trPr>
          <w:gridAfter w:val="1"/>
          <w:wAfter w:w="125" w:type="dxa"/>
          <w:jc w:val="center"/>
        </w:trPr>
        <w:tc>
          <w:tcPr>
            <w:tcW w:w="4681"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rPr>
            </w:pPr>
            <w:r w:rsidRPr="00587EA2">
              <w:rPr>
                <w:rFonts w:cs="Arial"/>
              </w:rPr>
              <w:t>$</w:t>
            </w:r>
          </w:p>
        </w:tc>
        <w:tc>
          <w:tcPr>
            <w:tcW w:w="7165"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rPr>
            </w:pPr>
          </w:p>
        </w:tc>
      </w:tr>
    </w:tbl>
    <w:p w:rsidR="003F1532" w:rsidRPr="00587EA2" w:rsidRDefault="003F1532" w:rsidP="00F64F30">
      <w:pPr>
        <w:spacing w:after="0" w:line="240" w:lineRule="auto"/>
        <w:rPr>
          <w:rFonts w:cs="Arial"/>
          <w:b/>
          <w:bCs/>
        </w:rPr>
      </w:pPr>
    </w:p>
    <w:p w:rsidR="003F1532" w:rsidRPr="00587EA2" w:rsidRDefault="003F1532" w:rsidP="00282BFD">
      <w:pPr>
        <w:pStyle w:val="ListParagraph"/>
        <w:numPr>
          <w:ilvl w:val="0"/>
          <w:numId w:val="5"/>
        </w:numPr>
        <w:rPr>
          <w:rFonts w:asciiTheme="minorHAnsi" w:hAnsiTheme="minorHAnsi" w:cs="Arial"/>
          <w:b/>
        </w:rPr>
      </w:pPr>
      <w:r w:rsidRPr="00587EA2">
        <w:rPr>
          <w:rFonts w:asciiTheme="minorHAnsi" w:hAnsiTheme="minorHAnsi" w:cs="Arial"/>
          <w:b/>
        </w:rPr>
        <w:t xml:space="preserve">Financial History </w:t>
      </w:r>
    </w:p>
    <w:p w:rsidR="003F1532" w:rsidRPr="00587EA2" w:rsidRDefault="003F1532" w:rsidP="00F64F30">
      <w:pPr>
        <w:pStyle w:val="ListParagraph"/>
        <w:ind w:left="1080"/>
        <w:rPr>
          <w:rFonts w:asciiTheme="minorHAnsi" w:hAnsiTheme="minorHAnsi" w:cs="Arial"/>
          <w:sz w:val="22"/>
        </w:rPr>
      </w:pPr>
      <w:r w:rsidRPr="00587EA2">
        <w:rPr>
          <w:rFonts w:asciiTheme="minorHAnsi" w:hAnsiTheme="minorHAnsi" w:cs="Arial"/>
          <w:sz w:val="22"/>
        </w:rPr>
        <w:t>List the past three years of financial history of the Agency/Department directly in charge of this Project, specifying the annual operating budget and what percentage is directed toward capital assets projects per year.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gridCol w:w="3510"/>
        <w:gridCol w:w="5209"/>
      </w:tblGrid>
      <w:tr w:rsidR="003F1532" w:rsidRPr="00587EA2" w:rsidTr="002877B9">
        <w:trPr>
          <w:jc w:val="center"/>
        </w:trPr>
        <w:tc>
          <w:tcPr>
            <w:tcW w:w="3209"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sz w:val="20"/>
                <w:szCs w:val="20"/>
              </w:rPr>
            </w:pPr>
            <w:r w:rsidRPr="00587EA2">
              <w:rPr>
                <w:rFonts w:cs="Arial"/>
                <w:sz w:val="20"/>
                <w:szCs w:val="20"/>
              </w:rPr>
              <w:t>Year  (start with most recent)</w:t>
            </w:r>
          </w:p>
        </w:tc>
        <w:tc>
          <w:tcPr>
            <w:tcW w:w="351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sz w:val="20"/>
                <w:szCs w:val="20"/>
              </w:rPr>
            </w:pPr>
            <w:r w:rsidRPr="00587EA2">
              <w:rPr>
                <w:rFonts w:cs="Arial"/>
                <w:sz w:val="20"/>
                <w:szCs w:val="20"/>
              </w:rPr>
              <w:t>Operating Budget for Agency/Department</w:t>
            </w:r>
          </w:p>
        </w:tc>
        <w:tc>
          <w:tcPr>
            <w:tcW w:w="5209"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sz w:val="20"/>
                <w:szCs w:val="20"/>
              </w:rPr>
            </w:pPr>
            <w:r w:rsidRPr="00587EA2">
              <w:rPr>
                <w:rFonts w:cs="Arial"/>
                <w:sz w:val="20"/>
                <w:szCs w:val="20"/>
              </w:rPr>
              <w:t>Percentage Allocated for Capital Assets Projects (include existing and new)</w:t>
            </w:r>
          </w:p>
        </w:tc>
      </w:tr>
      <w:tr w:rsidR="003F1532" w:rsidRPr="00587EA2" w:rsidTr="002877B9">
        <w:trPr>
          <w:jc w:val="center"/>
        </w:trPr>
        <w:tc>
          <w:tcPr>
            <w:tcW w:w="3209"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rPr>
            </w:pPr>
          </w:p>
        </w:tc>
        <w:tc>
          <w:tcPr>
            <w:tcW w:w="3510"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rPr>
            </w:pPr>
          </w:p>
        </w:tc>
        <w:tc>
          <w:tcPr>
            <w:tcW w:w="5209" w:type="dxa"/>
            <w:tcBorders>
              <w:top w:val="single" w:sz="4" w:space="0" w:color="auto"/>
              <w:left w:val="single" w:sz="4" w:space="0" w:color="auto"/>
              <w:bottom w:val="single" w:sz="4" w:space="0" w:color="auto"/>
              <w:right w:val="single" w:sz="4" w:space="0" w:color="auto"/>
            </w:tcBorders>
          </w:tcPr>
          <w:p w:rsidR="003F1532" w:rsidRPr="00587EA2" w:rsidRDefault="003F1532" w:rsidP="00F64F30">
            <w:pPr>
              <w:spacing w:after="0" w:line="240" w:lineRule="auto"/>
              <w:rPr>
                <w:rFonts w:cs="Arial"/>
              </w:rPr>
            </w:pPr>
          </w:p>
        </w:tc>
      </w:tr>
    </w:tbl>
    <w:p w:rsidR="003F1532" w:rsidRPr="00587EA2" w:rsidRDefault="003F1532" w:rsidP="00282BFD">
      <w:pPr>
        <w:pStyle w:val="Heading7"/>
        <w:widowControl/>
        <w:numPr>
          <w:ilvl w:val="0"/>
          <w:numId w:val="49"/>
        </w:numPr>
        <w:suppressAutoHyphens w:val="0"/>
        <w:spacing w:line="276" w:lineRule="auto"/>
        <w:rPr>
          <w:rFonts w:asciiTheme="minorHAnsi" w:hAnsiTheme="minorHAnsi"/>
          <w:b/>
        </w:rPr>
      </w:pPr>
      <w:r w:rsidRPr="00587EA2">
        <w:rPr>
          <w:rFonts w:asciiTheme="minorHAnsi" w:hAnsiTheme="minorHAnsi"/>
          <w:b/>
        </w:rPr>
        <w:t>FINANCIAL CAPACITY</w:t>
      </w:r>
    </w:p>
    <w:p w:rsidR="003F1532" w:rsidRPr="00587EA2" w:rsidRDefault="003F1532" w:rsidP="002877B9">
      <w:pPr>
        <w:ind w:left="360"/>
        <w:rPr>
          <w:rFonts w:cs="Arial"/>
        </w:rPr>
      </w:pPr>
      <w:r w:rsidRPr="00587EA2">
        <w:rPr>
          <w:rFonts w:cs="Arial"/>
        </w:rPr>
        <w:t xml:space="preserve">Explain the fundraising strategy including loan financing plans, if any, you have developed to achieve your goals.  You may attach </w:t>
      </w:r>
      <w:r w:rsidRPr="00587EA2">
        <w:rPr>
          <w:rFonts w:cs="Arial"/>
          <w:b/>
        </w:rPr>
        <w:t>up to one</w:t>
      </w:r>
      <w:r w:rsidRPr="00587EA2">
        <w:rPr>
          <w:rFonts w:cs="Arial"/>
        </w:rPr>
        <w:t xml:space="preserve"> additional page, or relevant portions of your pre-existing plan. </w:t>
      </w:r>
    </w:p>
    <w:tbl>
      <w:tblPr>
        <w:tblStyle w:val="TableGrid"/>
        <w:tblW w:w="0" w:type="auto"/>
        <w:tblInd w:w="828" w:type="dxa"/>
        <w:tblLook w:val="04A0" w:firstRow="1" w:lastRow="0" w:firstColumn="1" w:lastColumn="0" w:noHBand="0" w:noVBand="1"/>
      </w:tblPr>
      <w:tblGrid>
        <w:gridCol w:w="13212"/>
      </w:tblGrid>
      <w:tr w:rsidR="003F1532" w:rsidRPr="00587EA2" w:rsidTr="00E11338">
        <w:tc>
          <w:tcPr>
            <w:tcW w:w="13212" w:type="dxa"/>
          </w:tcPr>
          <w:p w:rsidR="003F1532" w:rsidRPr="00587EA2" w:rsidRDefault="003F1532" w:rsidP="002877B9">
            <w:pPr>
              <w:spacing w:line="276" w:lineRule="auto"/>
              <w:rPr>
                <w:rFonts w:asciiTheme="minorHAnsi" w:hAnsiTheme="minorHAnsi" w:cs="Arial"/>
              </w:rPr>
            </w:pPr>
          </w:p>
          <w:p w:rsidR="003F1532" w:rsidRDefault="003F1532" w:rsidP="002877B9">
            <w:pPr>
              <w:spacing w:line="276" w:lineRule="auto"/>
              <w:rPr>
                <w:rFonts w:asciiTheme="minorHAnsi" w:hAnsiTheme="minorHAnsi" w:cs="Arial"/>
              </w:rPr>
            </w:pPr>
          </w:p>
          <w:p w:rsidR="00152F11" w:rsidRPr="00587EA2" w:rsidRDefault="00152F11" w:rsidP="002877B9">
            <w:pPr>
              <w:spacing w:line="276" w:lineRule="auto"/>
              <w:rPr>
                <w:rFonts w:asciiTheme="minorHAnsi" w:hAnsiTheme="minorHAnsi" w:cs="Arial"/>
              </w:rPr>
            </w:pPr>
          </w:p>
          <w:p w:rsidR="003F1532" w:rsidRPr="00587EA2" w:rsidRDefault="003F1532" w:rsidP="002877B9">
            <w:pPr>
              <w:spacing w:line="276" w:lineRule="auto"/>
              <w:rPr>
                <w:rFonts w:asciiTheme="minorHAnsi" w:hAnsiTheme="minorHAnsi" w:cs="Arial"/>
              </w:rPr>
            </w:pPr>
          </w:p>
          <w:p w:rsidR="003F1532" w:rsidRPr="00587EA2" w:rsidRDefault="003F1532" w:rsidP="002877B9">
            <w:pPr>
              <w:spacing w:line="276" w:lineRule="auto"/>
              <w:rPr>
                <w:rFonts w:asciiTheme="minorHAnsi" w:hAnsiTheme="minorHAnsi" w:cs="Arial"/>
              </w:rPr>
            </w:pPr>
          </w:p>
        </w:tc>
      </w:tr>
    </w:tbl>
    <w:p w:rsidR="003F1532" w:rsidRPr="00587EA2" w:rsidRDefault="003F1532" w:rsidP="002877B9">
      <w:pPr>
        <w:rPr>
          <w:rFonts w:cs="Arial"/>
          <w:sz w:val="12"/>
        </w:rPr>
      </w:pPr>
    </w:p>
    <w:p w:rsidR="003F1532" w:rsidRPr="00587EA2" w:rsidRDefault="003F1532" w:rsidP="00282BFD">
      <w:pPr>
        <w:pStyle w:val="Heading7"/>
        <w:widowControl/>
        <w:numPr>
          <w:ilvl w:val="0"/>
          <w:numId w:val="49"/>
        </w:numPr>
        <w:suppressAutoHyphens w:val="0"/>
        <w:spacing w:line="276" w:lineRule="auto"/>
        <w:rPr>
          <w:rFonts w:asciiTheme="minorHAnsi" w:hAnsiTheme="minorHAnsi"/>
          <w:b/>
        </w:rPr>
      </w:pPr>
      <w:r w:rsidRPr="00587EA2">
        <w:rPr>
          <w:rFonts w:asciiTheme="minorHAnsi" w:hAnsiTheme="minorHAnsi"/>
          <w:b/>
        </w:rPr>
        <w:t xml:space="preserve">OPERATIONS AND MAINTENANCE </w:t>
      </w:r>
    </w:p>
    <w:p w:rsidR="003F1532" w:rsidRPr="00587EA2" w:rsidRDefault="003F1532" w:rsidP="002877B9">
      <w:pPr>
        <w:ind w:left="360"/>
        <w:rPr>
          <w:rFonts w:cs="Arial"/>
        </w:rPr>
      </w:pPr>
      <w:r w:rsidRPr="00587EA2">
        <w:rPr>
          <w:rFonts w:cs="Arial"/>
        </w:rPr>
        <w:t>Describe sources of revenue for operating and maintaining the completed project. Explain whether permanent (i.e., endowment) or new income sources.</w:t>
      </w:r>
    </w:p>
    <w:tbl>
      <w:tblPr>
        <w:tblStyle w:val="TableGrid"/>
        <w:tblW w:w="0" w:type="auto"/>
        <w:tblInd w:w="828" w:type="dxa"/>
        <w:tblLook w:val="04A0" w:firstRow="1" w:lastRow="0" w:firstColumn="1" w:lastColumn="0" w:noHBand="0" w:noVBand="1"/>
      </w:tblPr>
      <w:tblGrid>
        <w:gridCol w:w="13212"/>
      </w:tblGrid>
      <w:tr w:rsidR="00152F11" w:rsidRPr="00587EA2" w:rsidTr="00CC6AA7">
        <w:trPr>
          <w:trHeight w:val="1646"/>
        </w:trPr>
        <w:tc>
          <w:tcPr>
            <w:tcW w:w="13212" w:type="dxa"/>
            <w:vAlign w:val="center"/>
          </w:tcPr>
          <w:p w:rsidR="00152F11" w:rsidRPr="00152F11" w:rsidRDefault="00152F11" w:rsidP="00152F11">
            <w:pPr>
              <w:autoSpaceDE w:val="0"/>
              <w:autoSpaceDN w:val="0"/>
              <w:adjustRightInd w:val="0"/>
              <w:contextualSpacing/>
              <w:rPr>
                <w:rFonts w:asciiTheme="minorHAnsi" w:hAnsiTheme="minorHAnsi" w:cs="Arial"/>
                <w:sz w:val="18"/>
                <w:szCs w:val="18"/>
              </w:rPr>
            </w:pPr>
          </w:p>
        </w:tc>
      </w:tr>
    </w:tbl>
    <w:p w:rsidR="003F1532" w:rsidRPr="00587EA2" w:rsidRDefault="003F1532" w:rsidP="002877B9">
      <w:pPr>
        <w:rPr>
          <w:rFonts w:cs="Arial"/>
          <w:sz w:val="12"/>
        </w:rPr>
      </w:pPr>
    </w:p>
    <w:p w:rsidR="003F1532" w:rsidRPr="00587EA2" w:rsidRDefault="003F1532" w:rsidP="00282BFD">
      <w:pPr>
        <w:pStyle w:val="Heading7"/>
        <w:widowControl/>
        <w:numPr>
          <w:ilvl w:val="0"/>
          <w:numId w:val="49"/>
        </w:numPr>
        <w:suppressAutoHyphens w:val="0"/>
        <w:spacing w:line="276" w:lineRule="auto"/>
        <w:rPr>
          <w:rFonts w:asciiTheme="minorHAnsi" w:hAnsiTheme="minorHAnsi"/>
          <w:b/>
        </w:rPr>
      </w:pPr>
      <w:r w:rsidRPr="00587EA2">
        <w:rPr>
          <w:rFonts w:asciiTheme="minorHAnsi" w:hAnsiTheme="minorHAnsi"/>
          <w:b/>
        </w:rPr>
        <w:t xml:space="preserve">REQUIRED ATTACHMENTS: </w:t>
      </w:r>
    </w:p>
    <w:p w:rsidR="003F1532" w:rsidRPr="00153556" w:rsidRDefault="003F1532" w:rsidP="00152F11">
      <w:pPr>
        <w:pStyle w:val="ListParagraph"/>
        <w:rPr>
          <w:rFonts w:asciiTheme="minorHAnsi" w:hAnsiTheme="minorHAnsi" w:cs="Arial"/>
        </w:rPr>
      </w:pPr>
      <w:r w:rsidRPr="00153556">
        <w:rPr>
          <w:rFonts w:asciiTheme="minorHAnsi" w:hAnsiTheme="minorHAnsi" w:cs="Arial"/>
        </w:rPr>
        <w:t>Attach copies of the following to th</w:t>
      </w:r>
      <w:r w:rsidR="00A55831" w:rsidRPr="00153556">
        <w:rPr>
          <w:rFonts w:asciiTheme="minorHAnsi" w:hAnsiTheme="minorHAnsi" w:cs="Arial"/>
        </w:rPr>
        <w:t>is</w:t>
      </w:r>
      <w:r w:rsidRPr="00153556">
        <w:rPr>
          <w:rFonts w:asciiTheme="minorHAnsi" w:hAnsiTheme="minorHAnsi" w:cs="Arial"/>
        </w:rPr>
        <w:t xml:space="preserve"> Financial Capacity </w:t>
      </w:r>
      <w:r w:rsidR="00A55831" w:rsidRPr="00153556">
        <w:rPr>
          <w:rFonts w:asciiTheme="minorHAnsi" w:hAnsiTheme="minorHAnsi" w:cs="Arial"/>
        </w:rPr>
        <w:t>Form:</w:t>
      </w:r>
    </w:p>
    <w:p w:rsidR="00152F11" w:rsidRPr="0046108F" w:rsidRDefault="00152F11" w:rsidP="00152F11">
      <w:pPr>
        <w:pStyle w:val="ListParagraph"/>
        <w:rPr>
          <w:rFonts w:asciiTheme="minorHAnsi" w:hAnsiTheme="minorHAnsi" w:cs="Arial"/>
        </w:rPr>
      </w:pPr>
      <w:r w:rsidRPr="0046108F">
        <w:rPr>
          <w:rFonts w:asciiTheme="minorHAnsi" w:hAnsiTheme="minorHAnsi" w:cs="Arial"/>
        </w:rPr>
        <w:t>Nonprofit and Tribal Organizations:</w:t>
      </w:r>
    </w:p>
    <w:p w:rsidR="003F1532" w:rsidRPr="0046108F" w:rsidRDefault="003F1532" w:rsidP="00152F11">
      <w:pPr>
        <w:pStyle w:val="ListParagraph"/>
        <w:numPr>
          <w:ilvl w:val="0"/>
          <w:numId w:val="47"/>
        </w:numPr>
        <w:ind w:left="1080"/>
        <w:rPr>
          <w:rFonts w:asciiTheme="minorHAnsi" w:hAnsiTheme="minorHAnsi" w:cs="Arial"/>
        </w:rPr>
      </w:pPr>
      <w:r w:rsidRPr="0046108F">
        <w:rPr>
          <w:rFonts w:asciiTheme="minorHAnsi" w:hAnsiTheme="minorHAnsi" w:cs="Arial"/>
        </w:rPr>
        <w:t xml:space="preserve">Last </w:t>
      </w:r>
      <w:r w:rsidR="00A55831" w:rsidRPr="0046108F">
        <w:rPr>
          <w:rFonts w:asciiTheme="minorHAnsi" w:hAnsiTheme="minorHAnsi" w:cs="Arial"/>
        </w:rPr>
        <w:t xml:space="preserve">two </w:t>
      </w:r>
      <w:r w:rsidRPr="0046108F">
        <w:rPr>
          <w:rFonts w:asciiTheme="minorHAnsi" w:hAnsiTheme="minorHAnsi" w:cs="Arial"/>
        </w:rPr>
        <w:t xml:space="preserve">Audited Financial Statement </w:t>
      </w:r>
      <w:r w:rsidR="00A55831" w:rsidRPr="0046108F">
        <w:rPr>
          <w:rFonts w:asciiTheme="minorHAnsi" w:hAnsiTheme="minorHAnsi" w:cs="Arial"/>
        </w:rPr>
        <w:t>(</w:t>
      </w:r>
      <w:r w:rsidR="00152F11" w:rsidRPr="0046108F">
        <w:rPr>
          <w:rFonts w:asciiTheme="minorHAnsi" w:hAnsiTheme="minorHAnsi" w:cs="Arial"/>
        </w:rPr>
        <w:t>(or three years of signed year-end financials)</w:t>
      </w:r>
      <w:r w:rsidRPr="0046108F">
        <w:rPr>
          <w:rFonts w:asciiTheme="minorHAnsi" w:hAnsiTheme="minorHAnsi" w:cs="Arial"/>
        </w:rPr>
        <w:t>)</w:t>
      </w:r>
      <w:r w:rsidR="00152F11" w:rsidRPr="0046108F">
        <w:rPr>
          <w:rFonts w:asciiTheme="minorHAnsi" w:hAnsiTheme="minorHAnsi" w:cs="Arial"/>
        </w:rPr>
        <w:t xml:space="preserve">; and </w:t>
      </w:r>
    </w:p>
    <w:p w:rsidR="003F1532" w:rsidRPr="0046108F" w:rsidRDefault="00A55831" w:rsidP="00152F11">
      <w:pPr>
        <w:pStyle w:val="ListParagraph"/>
        <w:numPr>
          <w:ilvl w:val="0"/>
          <w:numId w:val="47"/>
        </w:numPr>
        <w:ind w:left="1080"/>
        <w:rPr>
          <w:rFonts w:asciiTheme="minorHAnsi" w:hAnsiTheme="minorHAnsi" w:cs="Arial"/>
        </w:rPr>
      </w:pPr>
      <w:r w:rsidRPr="0046108F">
        <w:rPr>
          <w:rFonts w:asciiTheme="minorHAnsi" w:hAnsiTheme="minorHAnsi" w:cs="Arial"/>
        </w:rPr>
        <w:t>Operating budgets for past two years (ac</w:t>
      </w:r>
      <w:r w:rsidR="00152F11" w:rsidRPr="0046108F">
        <w:rPr>
          <w:rFonts w:asciiTheme="minorHAnsi" w:hAnsiTheme="minorHAnsi" w:cs="Arial"/>
        </w:rPr>
        <w:t xml:space="preserve">tual), plus current year budget; and </w:t>
      </w:r>
    </w:p>
    <w:p w:rsidR="00152F11" w:rsidRPr="0046108F" w:rsidRDefault="003F1532" w:rsidP="00152F11">
      <w:pPr>
        <w:pStyle w:val="ListParagraph"/>
        <w:numPr>
          <w:ilvl w:val="0"/>
          <w:numId w:val="47"/>
        </w:numPr>
        <w:ind w:left="1080"/>
        <w:rPr>
          <w:rFonts w:asciiTheme="minorHAnsi" w:hAnsiTheme="minorHAnsi" w:cs="Arial"/>
        </w:rPr>
      </w:pPr>
      <w:r w:rsidRPr="0046108F">
        <w:rPr>
          <w:rFonts w:asciiTheme="minorHAnsi" w:hAnsiTheme="minorHAnsi" w:cs="Arial"/>
        </w:rPr>
        <w:t>IRS Form 990 or 990 EZ</w:t>
      </w:r>
      <w:r w:rsidR="00A55831" w:rsidRPr="0046108F">
        <w:rPr>
          <w:rFonts w:asciiTheme="minorHAnsi" w:hAnsiTheme="minorHAnsi" w:cs="Arial"/>
        </w:rPr>
        <w:t xml:space="preserve"> (</w:t>
      </w:r>
      <w:r w:rsidR="00152F11" w:rsidRPr="0046108F">
        <w:rPr>
          <w:rFonts w:asciiTheme="minorHAnsi" w:hAnsiTheme="minorHAnsi" w:cs="Arial"/>
          <w:bCs/>
        </w:rPr>
        <w:t xml:space="preserve">or </w:t>
      </w:r>
      <w:r w:rsidR="00152F11" w:rsidRPr="0046108F">
        <w:rPr>
          <w:rFonts w:asciiTheme="minorHAnsi" w:hAnsiTheme="minorHAnsi" w:cs="Arial"/>
        </w:rPr>
        <w:t>tax document filed in lieu of 990)</w:t>
      </w:r>
    </w:p>
    <w:p w:rsidR="00152F11" w:rsidRPr="0046108F" w:rsidRDefault="00152F11" w:rsidP="00152F11">
      <w:pPr>
        <w:spacing w:after="0" w:line="240" w:lineRule="auto"/>
        <w:ind w:left="720"/>
        <w:rPr>
          <w:rFonts w:cs="Arial"/>
          <w:b/>
          <w:sz w:val="24"/>
          <w:szCs w:val="24"/>
        </w:rPr>
      </w:pPr>
      <w:r w:rsidRPr="0046108F">
        <w:rPr>
          <w:rFonts w:cs="Arial"/>
          <w:sz w:val="24"/>
          <w:szCs w:val="24"/>
        </w:rPr>
        <w:t>Public Agencies</w:t>
      </w:r>
      <w:r w:rsidRPr="0046108F">
        <w:rPr>
          <w:rFonts w:cs="Arial"/>
          <w:b/>
          <w:sz w:val="24"/>
          <w:szCs w:val="24"/>
        </w:rPr>
        <w:t xml:space="preserve"> </w:t>
      </w:r>
    </w:p>
    <w:p w:rsidR="00152F11" w:rsidRPr="0046108F" w:rsidRDefault="00152F11" w:rsidP="00152F11">
      <w:pPr>
        <w:pStyle w:val="ListParagraph"/>
        <w:numPr>
          <w:ilvl w:val="0"/>
          <w:numId w:val="61"/>
        </w:numPr>
        <w:rPr>
          <w:rFonts w:asciiTheme="minorHAnsi" w:hAnsiTheme="minorHAnsi" w:cs="Arial"/>
        </w:rPr>
      </w:pPr>
      <w:r w:rsidRPr="0046108F">
        <w:rPr>
          <w:rFonts w:asciiTheme="minorHAnsi" w:hAnsiTheme="minorHAnsi" w:cs="Arial"/>
        </w:rPr>
        <w:t xml:space="preserve">Single Audit report pursuant to Title 31 USC, Section 7501-7507 (or most recent jurisdictional audit report); and </w:t>
      </w:r>
    </w:p>
    <w:p w:rsidR="003F1532" w:rsidRPr="00152F11" w:rsidRDefault="00152F11" w:rsidP="00152F11">
      <w:pPr>
        <w:pStyle w:val="ListParagraph"/>
        <w:numPr>
          <w:ilvl w:val="0"/>
          <w:numId w:val="61"/>
        </w:numPr>
        <w:rPr>
          <w:rFonts w:cs="Arial"/>
          <w:b/>
        </w:rPr>
      </w:pPr>
      <w:r w:rsidRPr="0046108F">
        <w:rPr>
          <w:rFonts w:asciiTheme="minorHAnsi" w:hAnsiTheme="minorHAnsi" w:cs="Arial"/>
        </w:rPr>
        <w:t>Annual appropriation to Agency/Department</w:t>
      </w:r>
      <w:r w:rsidRPr="0046108F">
        <w:rPr>
          <w:rFonts w:cs="Arial"/>
          <w:sz w:val="18"/>
          <w:szCs w:val="18"/>
        </w:rPr>
        <w:t xml:space="preserve"> </w:t>
      </w:r>
      <w:r w:rsidR="003F1532" w:rsidRPr="00152F11">
        <w:rPr>
          <w:rFonts w:cs="Arial"/>
          <w:b/>
        </w:rPr>
        <w:br w:type="page"/>
      </w:r>
    </w:p>
    <w:p w:rsidR="003F1532" w:rsidRPr="00587EA2" w:rsidRDefault="003F1532" w:rsidP="003E4D11">
      <w:pPr>
        <w:spacing w:after="0" w:line="240" w:lineRule="auto"/>
        <w:jc w:val="center"/>
        <w:rPr>
          <w:rFonts w:cs="Arial"/>
          <w:b/>
        </w:rPr>
      </w:pPr>
      <w:r w:rsidRPr="00587EA2">
        <w:rPr>
          <w:rFonts w:cs="Arial"/>
          <w:b/>
        </w:rPr>
        <w:t>APPENDIX N</w:t>
      </w:r>
      <w:r w:rsidR="00CF4398">
        <w:rPr>
          <w:rFonts w:cs="Arial"/>
          <w:b/>
        </w:rPr>
        <w:t>1</w:t>
      </w:r>
      <w:r w:rsidRPr="00587EA2">
        <w:rPr>
          <w:rFonts w:cs="Arial"/>
          <w:b/>
        </w:rPr>
        <w:t xml:space="preserve"> - PROPERTY DATA SHEET</w:t>
      </w:r>
    </w:p>
    <w:p w:rsidR="003F1532" w:rsidRPr="00587EA2" w:rsidRDefault="003F1532" w:rsidP="001428F7">
      <w:pPr>
        <w:spacing w:after="0" w:line="240" w:lineRule="auto"/>
        <w:jc w:val="center"/>
        <w:rPr>
          <w:rFonts w:cs="Arial"/>
        </w:rPr>
      </w:pPr>
      <w:r w:rsidRPr="00587EA2">
        <w:rPr>
          <w:rFonts w:cs="Arial"/>
        </w:rPr>
        <w:t xml:space="preserve">Complete the Property Data Sheet listing each parcel included in the proposed project, as well as the owner(s) of each parcel.  </w:t>
      </w:r>
      <w:r w:rsidR="001428F7">
        <w:rPr>
          <w:rFonts w:cs="Arial"/>
        </w:rPr>
        <w:t>A</w:t>
      </w:r>
      <w:r w:rsidRPr="00587EA2">
        <w:rPr>
          <w:rFonts w:cs="Arial"/>
        </w:rPr>
        <w:t xml:space="preserve">ttach all required documents* </w:t>
      </w:r>
      <w:r w:rsidR="006B41F5" w:rsidRPr="00587EA2">
        <w:rPr>
          <w:rFonts w:cs="Arial"/>
        </w:rPr>
        <w:t>(</w:t>
      </w:r>
      <w:r w:rsidR="006B41F5" w:rsidRPr="00587EA2">
        <w:rPr>
          <w:rFonts w:ascii="Calibri" w:eastAsia="Calibri" w:hAnsi="Calibri" w:cs="Times New Roman"/>
          <w:sz w:val="20"/>
          <w:szCs w:val="20"/>
        </w:rPr>
        <w:t xml:space="preserve">deeds, tax records, county records, title reports etc.) </w:t>
      </w:r>
      <w:r w:rsidR="001428F7">
        <w:rPr>
          <w:rFonts w:ascii="Calibri" w:eastAsia="Calibri" w:hAnsi="Calibri" w:cs="Times New Roman"/>
          <w:sz w:val="20"/>
          <w:szCs w:val="20"/>
        </w:rPr>
        <w:t>to</w:t>
      </w:r>
      <w:r w:rsidR="006B41F5" w:rsidRPr="00587EA2">
        <w:rPr>
          <w:rFonts w:ascii="Calibri" w:eastAsia="Calibri" w:hAnsi="Calibri" w:cs="Times New Roman"/>
          <w:sz w:val="20"/>
          <w:szCs w:val="20"/>
        </w:rPr>
        <w:t xml:space="preserve"> verify ownership. </w:t>
      </w:r>
      <w:r w:rsidR="001428F7" w:rsidRPr="0046108F">
        <w:rPr>
          <w:rFonts w:cs="Arial"/>
        </w:rPr>
        <w:t xml:space="preserve">Refer to </w:t>
      </w:r>
      <w:r w:rsidR="001428F7" w:rsidRPr="0046108F">
        <w:rPr>
          <w:rFonts w:cs="Arial"/>
          <w:b/>
        </w:rPr>
        <w:t xml:space="preserve">Appendix N2 - </w:t>
      </w:r>
      <w:r w:rsidR="001428F7" w:rsidRPr="0046108F">
        <w:rPr>
          <w:rFonts w:cs="Arial"/>
          <w:b/>
          <w:sz w:val="20"/>
          <w:szCs w:val="20"/>
        </w:rPr>
        <w:t>Site Control / Land Tenure Requirements.</w:t>
      </w:r>
      <w:r w:rsidR="001428F7" w:rsidRPr="00587EA2">
        <w:rPr>
          <w:rFonts w:cs="Arial"/>
        </w:rPr>
        <w:t xml:space="preserve"> </w:t>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980"/>
        <w:gridCol w:w="990"/>
        <w:gridCol w:w="630"/>
        <w:gridCol w:w="540"/>
        <w:gridCol w:w="630"/>
        <w:gridCol w:w="2160"/>
        <w:gridCol w:w="630"/>
        <w:gridCol w:w="360"/>
        <w:gridCol w:w="360"/>
        <w:gridCol w:w="630"/>
        <w:gridCol w:w="630"/>
        <w:gridCol w:w="2340"/>
        <w:gridCol w:w="540"/>
      </w:tblGrid>
      <w:tr w:rsidR="003F1532" w:rsidRPr="00587EA2" w:rsidTr="002823D8">
        <w:trPr>
          <w:trHeight w:val="2492"/>
        </w:trPr>
        <w:tc>
          <w:tcPr>
            <w:tcW w:w="540" w:type="dxa"/>
            <w:vMerge w:val="restart"/>
            <w:vAlign w:val="bottom"/>
          </w:tcPr>
          <w:p w:rsidR="003F1532" w:rsidRPr="00587EA2" w:rsidRDefault="003F1532" w:rsidP="002877B9">
            <w:pPr>
              <w:tabs>
                <w:tab w:val="left" w:pos="-720"/>
              </w:tabs>
              <w:suppressAutoHyphens/>
              <w:jc w:val="both"/>
              <w:rPr>
                <w:rFonts w:cs="Arial"/>
                <w:spacing w:val="-3"/>
              </w:rPr>
            </w:pPr>
            <w:r w:rsidRPr="00587EA2">
              <w:rPr>
                <w:rFonts w:cs="Arial"/>
                <w:spacing w:val="-3"/>
              </w:rPr>
              <w:t>No</w:t>
            </w:r>
          </w:p>
        </w:tc>
        <w:tc>
          <w:tcPr>
            <w:tcW w:w="1980" w:type="dxa"/>
            <w:vMerge w:val="restart"/>
            <w:vAlign w:val="bottom"/>
          </w:tcPr>
          <w:p w:rsidR="003F1532" w:rsidRPr="00587EA2" w:rsidRDefault="003F1532" w:rsidP="002877B9">
            <w:pPr>
              <w:tabs>
                <w:tab w:val="left" w:pos="-720"/>
              </w:tabs>
              <w:suppressAutoHyphens/>
              <w:jc w:val="both"/>
              <w:rPr>
                <w:rFonts w:cs="Arial"/>
                <w:spacing w:val="-3"/>
              </w:rPr>
            </w:pPr>
            <w:r w:rsidRPr="00587EA2">
              <w:rPr>
                <w:rFonts w:cs="Arial"/>
                <w:spacing w:val="-3"/>
              </w:rPr>
              <w:t>Owner Name</w:t>
            </w:r>
          </w:p>
        </w:tc>
        <w:tc>
          <w:tcPr>
            <w:tcW w:w="1980" w:type="dxa"/>
            <w:vMerge w:val="restart"/>
            <w:vAlign w:val="bottom"/>
          </w:tcPr>
          <w:p w:rsidR="003F1532" w:rsidRPr="00587EA2" w:rsidRDefault="003F1532" w:rsidP="002877B9">
            <w:pPr>
              <w:tabs>
                <w:tab w:val="left" w:pos="-720"/>
              </w:tabs>
              <w:suppressAutoHyphens/>
              <w:rPr>
                <w:rFonts w:cs="Arial"/>
                <w:spacing w:val="-3"/>
              </w:rPr>
            </w:pPr>
            <w:r w:rsidRPr="00587EA2">
              <w:rPr>
                <w:rFonts w:cs="Arial"/>
                <w:spacing w:val="-3"/>
              </w:rPr>
              <w:t xml:space="preserve">Assessor Parcel Number(s) </w:t>
            </w:r>
          </w:p>
        </w:tc>
        <w:tc>
          <w:tcPr>
            <w:tcW w:w="990" w:type="dxa"/>
            <w:vMerge w:val="restart"/>
            <w:vAlign w:val="bottom"/>
          </w:tcPr>
          <w:p w:rsidR="003F1532" w:rsidRPr="00587EA2" w:rsidRDefault="003F1532" w:rsidP="002877B9">
            <w:pPr>
              <w:tabs>
                <w:tab w:val="left" w:pos="-720"/>
              </w:tabs>
              <w:suppressAutoHyphens/>
              <w:jc w:val="both"/>
              <w:rPr>
                <w:rFonts w:cs="Arial"/>
                <w:spacing w:val="-3"/>
              </w:rPr>
            </w:pPr>
            <w:r w:rsidRPr="00587EA2">
              <w:rPr>
                <w:rFonts w:cs="Arial"/>
                <w:spacing w:val="-3"/>
              </w:rPr>
              <w:t>Acreage</w:t>
            </w:r>
          </w:p>
        </w:tc>
        <w:tc>
          <w:tcPr>
            <w:tcW w:w="1800" w:type="dxa"/>
            <w:gridSpan w:val="3"/>
          </w:tcPr>
          <w:p w:rsidR="003F1532" w:rsidRPr="00587EA2" w:rsidRDefault="003F1532" w:rsidP="003E4D11">
            <w:pPr>
              <w:tabs>
                <w:tab w:val="left" w:pos="-720"/>
              </w:tabs>
              <w:suppressAutoHyphens/>
              <w:rPr>
                <w:rFonts w:cs="Arial"/>
                <w:spacing w:val="-3"/>
                <w:sz w:val="20"/>
              </w:rPr>
            </w:pPr>
            <w:r w:rsidRPr="00587EA2">
              <w:rPr>
                <w:rFonts w:cs="Arial"/>
                <w:spacing w:val="-3"/>
                <w:sz w:val="20"/>
              </w:rPr>
              <w:t>If parcel(s) owned by Applicant(s), indicate type of ownership</w:t>
            </w:r>
          </w:p>
        </w:tc>
        <w:tc>
          <w:tcPr>
            <w:tcW w:w="2160" w:type="dxa"/>
          </w:tcPr>
          <w:p w:rsidR="003F1532" w:rsidRPr="00587EA2" w:rsidRDefault="003F1532" w:rsidP="003E4D11">
            <w:pPr>
              <w:tabs>
                <w:tab w:val="left" w:pos="-720"/>
              </w:tabs>
              <w:suppressAutoHyphens/>
              <w:rPr>
                <w:rFonts w:cs="Arial"/>
                <w:spacing w:val="-3"/>
                <w:sz w:val="20"/>
              </w:rPr>
            </w:pPr>
            <w:r w:rsidRPr="00587EA2">
              <w:rPr>
                <w:rFonts w:cs="Arial"/>
                <w:spacing w:val="-3"/>
                <w:sz w:val="20"/>
              </w:rPr>
              <w:t>For all parcels, indicate *document used to demonstrate ownership and attach a copy of each document-clearly labeled with the APN-to this document</w:t>
            </w:r>
          </w:p>
        </w:tc>
        <w:tc>
          <w:tcPr>
            <w:tcW w:w="2610" w:type="dxa"/>
            <w:gridSpan w:val="5"/>
          </w:tcPr>
          <w:p w:rsidR="003F1532" w:rsidRPr="00587EA2" w:rsidRDefault="003F1532" w:rsidP="003E4D11">
            <w:pPr>
              <w:tabs>
                <w:tab w:val="left" w:pos="-720"/>
              </w:tabs>
              <w:suppressAutoHyphens/>
              <w:rPr>
                <w:rFonts w:cs="Arial"/>
                <w:spacing w:val="-3"/>
                <w:sz w:val="20"/>
              </w:rPr>
            </w:pPr>
            <w:r w:rsidRPr="00587EA2">
              <w:rPr>
                <w:rFonts w:cs="Arial"/>
                <w:spacing w:val="-3"/>
                <w:sz w:val="20"/>
              </w:rPr>
              <w:t xml:space="preserve">If parcel(s) not owned by Applicant(s) indicate *document verifying  long-term Permission to Develop and maintain </w:t>
            </w:r>
            <w:r w:rsidRPr="00587EA2">
              <w:rPr>
                <w:rFonts w:cs="Arial"/>
                <w:b/>
                <w:spacing w:val="-3"/>
                <w:sz w:val="20"/>
              </w:rPr>
              <w:t>and attach</w:t>
            </w:r>
          </w:p>
        </w:tc>
        <w:tc>
          <w:tcPr>
            <w:tcW w:w="2340" w:type="dxa"/>
            <w:vMerge w:val="restart"/>
            <w:vAlign w:val="bottom"/>
          </w:tcPr>
          <w:p w:rsidR="003F1532" w:rsidRPr="00587EA2" w:rsidRDefault="003F1532" w:rsidP="002877B9">
            <w:pPr>
              <w:tabs>
                <w:tab w:val="left" w:pos="-720"/>
              </w:tabs>
              <w:suppressAutoHyphens/>
              <w:rPr>
                <w:rFonts w:cs="Arial"/>
                <w:spacing w:val="-3"/>
              </w:rPr>
            </w:pPr>
            <w:r w:rsidRPr="00587EA2">
              <w:rPr>
                <w:rFonts w:cs="Arial"/>
                <w:spacing w:val="-3"/>
              </w:rPr>
              <w:t>Entity to perform O&amp;M</w:t>
            </w:r>
          </w:p>
        </w:tc>
        <w:tc>
          <w:tcPr>
            <w:tcW w:w="540" w:type="dxa"/>
            <w:vMerge w:val="restart"/>
            <w:textDirection w:val="btLr"/>
          </w:tcPr>
          <w:p w:rsidR="003F1532" w:rsidRPr="00587EA2" w:rsidRDefault="003F1532" w:rsidP="002877B9">
            <w:pPr>
              <w:tabs>
                <w:tab w:val="left" w:pos="-720"/>
              </w:tabs>
              <w:suppressAutoHyphens/>
              <w:ind w:right="113"/>
              <w:rPr>
                <w:rFonts w:cs="Arial"/>
                <w:spacing w:val="-3"/>
              </w:rPr>
            </w:pPr>
            <w:r w:rsidRPr="00587EA2">
              <w:rPr>
                <w:rFonts w:cs="Arial"/>
                <w:spacing w:val="-3"/>
              </w:rPr>
              <w:t># of years O&amp;M to be performed</w:t>
            </w:r>
          </w:p>
        </w:tc>
      </w:tr>
      <w:tr w:rsidR="003F1532" w:rsidRPr="00587EA2" w:rsidTr="002823D8">
        <w:trPr>
          <w:cantSplit/>
          <w:trHeight w:val="971"/>
        </w:trPr>
        <w:tc>
          <w:tcPr>
            <w:tcW w:w="540" w:type="dxa"/>
            <w:vMerge/>
          </w:tcPr>
          <w:p w:rsidR="003F1532" w:rsidRPr="00587EA2" w:rsidRDefault="003F1532" w:rsidP="002877B9">
            <w:pPr>
              <w:tabs>
                <w:tab w:val="left" w:pos="-720"/>
              </w:tabs>
              <w:suppressAutoHyphens/>
              <w:jc w:val="both"/>
              <w:rPr>
                <w:rFonts w:cs="Arial"/>
                <w:spacing w:val="-3"/>
              </w:rPr>
            </w:pPr>
          </w:p>
        </w:tc>
        <w:tc>
          <w:tcPr>
            <w:tcW w:w="1980" w:type="dxa"/>
            <w:vMerge/>
          </w:tcPr>
          <w:p w:rsidR="003F1532" w:rsidRPr="00587EA2" w:rsidRDefault="003F1532" w:rsidP="002877B9">
            <w:pPr>
              <w:tabs>
                <w:tab w:val="left" w:pos="-720"/>
              </w:tabs>
              <w:suppressAutoHyphens/>
              <w:jc w:val="both"/>
              <w:rPr>
                <w:rFonts w:cs="Arial"/>
                <w:spacing w:val="-3"/>
              </w:rPr>
            </w:pPr>
          </w:p>
        </w:tc>
        <w:tc>
          <w:tcPr>
            <w:tcW w:w="1980" w:type="dxa"/>
            <w:vMerge/>
          </w:tcPr>
          <w:p w:rsidR="003F1532" w:rsidRPr="00587EA2" w:rsidRDefault="003F1532" w:rsidP="002877B9">
            <w:pPr>
              <w:tabs>
                <w:tab w:val="left" w:pos="-720"/>
              </w:tabs>
              <w:suppressAutoHyphens/>
              <w:jc w:val="both"/>
              <w:rPr>
                <w:rFonts w:cs="Arial"/>
                <w:spacing w:val="-3"/>
              </w:rPr>
            </w:pPr>
          </w:p>
        </w:tc>
        <w:tc>
          <w:tcPr>
            <w:tcW w:w="990" w:type="dxa"/>
            <w:vMerge/>
          </w:tcPr>
          <w:p w:rsidR="003F1532" w:rsidRPr="00587EA2" w:rsidRDefault="003F1532" w:rsidP="002877B9">
            <w:pPr>
              <w:tabs>
                <w:tab w:val="left" w:pos="-720"/>
              </w:tabs>
              <w:suppressAutoHyphens/>
              <w:jc w:val="both"/>
              <w:rPr>
                <w:rFonts w:cs="Arial"/>
                <w:spacing w:val="-3"/>
              </w:rPr>
            </w:pPr>
          </w:p>
        </w:tc>
        <w:tc>
          <w:tcPr>
            <w:tcW w:w="630" w:type="dxa"/>
            <w:textDirection w:val="btLr"/>
          </w:tcPr>
          <w:p w:rsidR="003F1532" w:rsidRPr="00587EA2" w:rsidRDefault="003F1532" w:rsidP="00A75652">
            <w:pPr>
              <w:tabs>
                <w:tab w:val="left" w:pos="-720"/>
              </w:tabs>
              <w:suppressAutoHyphens/>
              <w:ind w:right="113"/>
              <w:jc w:val="center"/>
              <w:rPr>
                <w:rFonts w:cs="Arial"/>
                <w:spacing w:val="-3"/>
                <w:sz w:val="20"/>
              </w:rPr>
            </w:pPr>
            <w:r w:rsidRPr="00587EA2">
              <w:rPr>
                <w:rFonts w:cs="Arial"/>
                <w:spacing w:val="-3"/>
                <w:sz w:val="20"/>
              </w:rPr>
              <w:t>Fee Simple</w:t>
            </w:r>
          </w:p>
        </w:tc>
        <w:tc>
          <w:tcPr>
            <w:tcW w:w="540" w:type="dxa"/>
            <w:textDirection w:val="btLr"/>
          </w:tcPr>
          <w:p w:rsidR="003F1532" w:rsidRPr="00587EA2" w:rsidRDefault="003F1532" w:rsidP="00A75652">
            <w:pPr>
              <w:tabs>
                <w:tab w:val="left" w:pos="-720"/>
              </w:tabs>
              <w:suppressAutoHyphens/>
              <w:ind w:right="113"/>
              <w:jc w:val="center"/>
              <w:rPr>
                <w:rFonts w:cs="Arial"/>
                <w:spacing w:val="-3"/>
                <w:sz w:val="20"/>
              </w:rPr>
            </w:pPr>
            <w:r w:rsidRPr="00587EA2">
              <w:rPr>
                <w:rFonts w:cs="Arial"/>
                <w:spacing w:val="-3"/>
                <w:sz w:val="20"/>
              </w:rPr>
              <w:t>Easement</w:t>
            </w:r>
          </w:p>
        </w:tc>
        <w:tc>
          <w:tcPr>
            <w:tcW w:w="630" w:type="dxa"/>
            <w:textDirection w:val="btLr"/>
          </w:tcPr>
          <w:p w:rsidR="003A4AD8" w:rsidRPr="00587EA2" w:rsidRDefault="003F1532" w:rsidP="00A75652">
            <w:pPr>
              <w:tabs>
                <w:tab w:val="left" w:pos="-720"/>
              </w:tabs>
              <w:suppressAutoHyphens/>
              <w:ind w:right="113"/>
              <w:jc w:val="center"/>
              <w:rPr>
                <w:rFonts w:cs="Arial"/>
                <w:spacing w:val="-3"/>
                <w:sz w:val="20"/>
              </w:rPr>
            </w:pPr>
            <w:r w:rsidRPr="00587EA2">
              <w:rPr>
                <w:rFonts w:cs="Arial"/>
                <w:spacing w:val="-3"/>
                <w:sz w:val="20"/>
              </w:rPr>
              <w:t>Other (describe)</w:t>
            </w:r>
          </w:p>
        </w:tc>
        <w:tc>
          <w:tcPr>
            <w:tcW w:w="2160" w:type="dxa"/>
            <w:vAlign w:val="bottom"/>
          </w:tcPr>
          <w:p w:rsidR="003F1532" w:rsidRPr="00587EA2" w:rsidRDefault="003F1532" w:rsidP="002877B9">
            <w:pPr>
              <w:tabs>
                <w:tab w:val="left" w:pos="-720"/>
              </w:tabs>
              <w:suppressAutoHyphens/>
              <w:rPr>
                <w:rFonts w:cs="Arial"/>
                <w:spacing w:val="-3"/>
                <w:sz w:val="20"/>
              </w:rPr>
            </w:pPr>
            <w:r w:rsidRPr="00587EA2">
              <w:rPr>
                <w:rFonts w:cs="Arial"/>
                <w:spacing w:val="-3"/>
                <w:sz w:val="20"/>
              </w:rPr>
              <w:t>Proof of Ownership (tax bill, grant deed, etc.)</w:t>
            </w:r>
          </w:p>
        </w:tc>
        <w:tc>
          <w:tcPr>
            <w:tcW w:w="630" w:type="dxa"/>
            <w:textDirection w:val="btLr"/>
            <w:vAlign w:val="center"/>
          </w:tcPr>
          <w:p w:rsidR="003F1532" w:rsidRPr="00587EA2" w:rsidRDefault="003F1532" w:rsidP="0086442F">
            <w:pPr>
              <w:tabs>
                <w:tab w:val="left" w:pos="-720"/>
              </w:tabs>
              <w:suppressAutoHyphens/>
              <w:ind w:right="113"/>
              <w:jc w:val="center"/>
              <w:rPr>
                <w:rFonts w:cs="Arial"/>
                <w:spacing w:val="-3"/>
                <w:sz w:val="18"/>
              </w:rPr>
            </w:pPr>
            <w:r w:rsidRPr="00587EA2">
              <w:rPr>
                <w:rFonts w:cs="Arial"/>
                <w:spacing w:val="-3"/>
                <w:sz w:val="18"/>
              </w:rPr>
              <w:t>O&amp;M Agreement</w:t>
            </w:r>
          </w:p>
        </w:tc>
        <w:tc>
          <w:tcPr>
            <w:tcW w:w="360" w:type="dxa"/>
            <w:textDirection w:val="btLr"/>
            <w:vAlign w:val="center"/>
          </w:tcPr>
          <w:p w:rsidR="003F1532" w:rsidRPr="00587EA2" w:rsidRDefault="003F1532" w:rsidP="0086442F">
            <w:pPr>
              <w:tabs>
                <w:tab w:val="left" w:pos="-720"/>
              </w:tabs>
              <w:suppressAutoHyphens/>
              <w:ind w:right="113"/>
              <w:jc w:val="center"/>
              <w:rPr>
                <w:rFonts w:cs="Arial"/>
                <w:spacing w:val="-3"/>
                <w:sz w:val="18"/>
              </w:rPr>
            </w:pPr>
            <w:r w:rsidRPr="00587EA2">
              <w:rPr>
                <w:rFonts w:cs="Arial"/>
                <w:spacing w:val="-3"/>
                <w:sz w:val="18"/>
              </w:rPr>
              <w:t>Lease</w:t>
            </w:r>
          </w:p>
        </w:tc>
        <w:tc>
          <w:tcPr>
            <w:tcW w:w="360" w:type="dxa"/>
            <w:textDirection w:val="btLr"/>
            <w:vAlign w:val="center"/>
          </w:tcPr>
          <w:p w:rsidR="003F1532" w:rsidRPr="00587EA2" w:rsidRDefault="003F1532" w:rsidP="0086442F">
            <w:pPr>
              <w:tabs>
                <w:tab w:val="left" w:pos="-720"/>
              </w:tabs>
              <w:suppressAutoHyphens/>
              <w:ind w:right="113"/>
              <w:jc w:val="center"/>
              <w:rPr>
                <w:rFonts w:cs="Arial"/>
                <w:spacing w:val="-3"/>
                <w:sz w:val="18"/>
              </w:rPr>
            </w:pPr>
            <w:r w:rsidRPr="00587EA2">
              <w:rPr>
                <w:rFonts w:cs="Arial"/>
                <w:spacing w:val="-3"/>
                <w:sz w:val="18"/>
              </w:rPr>
              <w:t>JPA</w:t>
            </w:r>
          </w:p>
        </w:tc>
        <w:tc>
          <w:tcPr>
            <w:tcW w:w="630" w:type="dxa"/>
            <w:textDirection w:val="btLr"/>
            <w:vAlign w:val="center"/>
          </w:tcPr>
          <w:p w:rsidR="003F1532" w:rsidRPr="00587EA2" w:rsidRDefault="003F1532" w:rsidP="0086442F">
            <w:pPr>
              <w:tabs>
                <w:tab w:val="left" w:pos="-720"/>
              </w:tabs>
              <w:suppressAutoHyphens/>
              <w:ind w:right="113"/>
              <w:jc w:val="center"/>
              <w:rPr>
                <w:rFonts w:cs="Arial"/>
                <w:spacing w:val="-3"/>
                <w:sz w:val="18"/>
              </w:rPr>
            </w:pPr>
            <w:r w:rsidRPr="00587EA2">
              <w:rPr>
                <w:rFonts w:cs="Arial"/>
                <w:spacing w:val="-3"/>
                <w:sz w:val="18"/>
              </w:rPr>
              <w:t>Letter from Owner</w:t>
            </w:r>
          </w:p>
        </w:tc>
        <w:tc>
          <w:tcPr>
            <w:tcW w:w="630" w:type="dxa"/>
            <w:textDirection w:val="btLr"/>
            <w:vAlign w:val="center"/>
          </w:tcPr>
          <w:p w:rsidR="003F1532" w:rsidRPr="00587EA2" w:rsidRDefault="003F1532" w:rsidP="0086442F">
            <w:pPr>
              <w:tabs>
                <w:tab w:val="left" w:pos="-720"/>
              </w:tabs>
              <w:suppressAutoHyphens/>
              <w:ind w:right="113"/>
              <w:jc w:val="center"/>
              <w:rPr>
                <w:rFonts w:cs="Arial"/>
                <w:spacing w:val="-3"/>
                <w:sz w:val="18"/>
              </w:rPr>
            </w:pPr>
            <w:r w:rsidRPr="00587EA2">
              <w:rPr>
                <w:rFonts w:cs="Arial"/>
                <w:spacing w:val="-3"/>
                <w:sz w:val="18"/>
              </w:rPr>
              <w:t>Other (describe)</w:t>
            </w:r>
          </w:p>
        </w:tc>
        <w:tc>
          <w:tcPr>
            <w:tcW w:w="2340" w:type="dxa"/>
            <w:vMerge/>
          </w:tcPr>
          <w:p w:rsidR="003F1532" w:rsidRPr="00587EA2" w:rsidRDefault="003F1532" w:rsidP="002877B9">
            <w:pPr>
              <w:tabs>
                <w:tab w:val="left" w:pos="-720"/>
              </w:tabs>
              <w:suppressAutoHyphens/>
              <w:jc w:val="both"/>
              <w:rPr>
                <w:rFonts w:cs="Arial"/>
                <w:spacing w:val="-3"/>
              </w:rPr>
            </w:pPr>
          </w:p>
        </w:tc>
        <w:tc>
          <w:tcPr>
            <w:tcW w:w="540" w:type="dxa"/>
            <w:vMerge/>
          </w:tcPr>
          <w:p w:rsidR="003F1532" w:rsidRPr="00587EA2" w:rsidRDefault="003F1532" w:rsidP="002877B9">
            <w:pPr>
              <w:tabs>
                <w:tab w:val="left" w:pos="-720"/>
              </w:tabs>
              <w:suppressAutoHyphens/>
              <w:jc w:val="both"/>
              <w:rPr>
                <w:rFonts w:cs="Arial"/>
                <w:spacing w:val="-3"/>
              </w:rPr>
            </w:pPr>
          </w:p>
        </w:tc>
      </w:tr>
      <w:tr w:rsidR="003F1532" w:rsidRPr="00587EA2" w:rsidTr="00790C92">
        <w:trPr>
          <w:trHeight w:val="432"/>
        </w:trPr>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r w:rsidRPr="00587EA2">
              <w:rPr>
                <w:rFonts w:cs="Arial"/>
                <w:spacing w:val="-3"/>
                <w:sz w:val="20"/>
              </w:rPr>
              <w:t>1</w:t>
            </w: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99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A4AD8">
            <w:pPr>
              <w:tabs>
                <w:tab w:val="left" w:pos="-720"/>
              </w:tabs>
              <w:suppressAutoHyphens/>
              <w:spacing w:after="0" w:line="360" w:lineRule="auto"/>
              <w:jc w:val="center"/>
              <w:rPr>
                <w:rFonts w:cs="Arial"/>
                <w:spacing w:val="-3"/>
                <w:sz w:val="20"/>
              </w:rPr>
            </w:pPr>
          </w:p>
        </w:tc>
        <w:tc>
          <w:tcPr>
            <w:tcW w:w="21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3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r>
      <w:tr w:rsidR="003F1532" w:rsidRPr="00587EA2" w:rsidTr="00790C92">
        <w:trPr>
          <w:trHeight w:val="432"/>
        </w:trPr>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r w:rsidRPr="00587EA2">
              <w:rPr>
                <w:rFonts w:cs="Arial"/>
                <w:spacing w:val="-3"/>
                <w:sz w:val="20"/>
              </w:rPr>
              <w:t>2</w:t>
            </w: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99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1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3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r>
      <w:tr w:rsidR="003F1532" w:rsidRPr="00587EA2" w:rsidTr="00790C92">
        <w:trPr>
          <w:trHeight w:val="432"/>
        </w:trPr>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r w:rsidRPr="00587EA2">
              <w:rPr>
                <w:rFonts w:cs="Arial"/>
                <w:spacing w:val="-3"/>
                <w:sz w:val="20"/>
              </w:rPr>
              <w:t>3</w:t>
            </w: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99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1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3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r>
      <w:tr w:rsidR="003F1532" w:rsidRPr="00587EA2" w:rsidTr="00790C92">
        <w:trPr>
          <w:trHeight w:val="432"/>
        </w:trPr>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r w:rsidRPr="00587EA2">
              <w:rPr>
                <w:rFonts w:cs="Arial"/>
                <w:spacing w:val="-3"/>
                <w:sz w:val="20"/>
              </w:rPr>
              <w:t>4</w:t>
            </w: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99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1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3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r>
      <w:tr w:rsidR="003F1532" w:rsidRPr="00587EA2" w:rsidTr="00790C92">
        <w:trPr>
          <w:trHeight w:val="432"/>
        </w:trPr>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r w:rsidRPr="00587EA2">
              <w:rPr>
                <w:rFonts w:cs="Arial"/>
                <w:spacing w:val="-3"/>
                <w:sz w:val="20"/>
              </w:rPr>
              <w:t>5</w:t>
            </w: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99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1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3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r>
      <w:tr w:rsidR="003F1532" w:rsidRPr="00587EA2" w:rsidTr="00790C92">
        <w:trPr>
          <w:trHeight w:val="432"/>
        </w:trPr>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r w:rsidRPr="00587EA2">
              <w:rPr>
                <w:rFonts w:cs="Arial"/>
                <w:spacing w:val="-3"/>
                <w:sz w:val="20"/>
              </w:rPr>
              <w:t>6</w:t>
            </w: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99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1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3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r>
      <w:tr w:rsidR="003F1532" w:rsidRPr="00587EA2" w:rsidTr="00790C92">
        <w:trPr>
          <w:trHeight w:val="432"/>
        </w:trPr>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r w:rsidRPr="00587EA2">
              <w:rPr>
                <w:rFonts w:cs="Arial"/>
                <w:spacing w:val="-3"/>
                <w:sz w:val="20"/>
              </w:rPr>
              <w:t>7</w:t>
            </w: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99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1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3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r>
      <w:tr w:rsidR="003F1532" w:rsidRPr="00587EA2" w:rsidTr="00790C92">
        <w:trPr>
          <w:trHeight w:val="432"/>
        </w:trPr>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r w:rsidRPr="00587EA2">
              <w:rPr>
                <w:rFonts w:cs="Arial"/>
                <w:spacing w:val="-3"/>
                <w:sz w:val="20"/>
              </w:rPr>
              <w:t>8</w:t>
            </w: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99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1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3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r>
      <w:tr w:rsidR="003F1532" w:rsidRPr="00587EA2" w:rsidTr="00790C92">
        <w:trPr>
          <w:trHeight w:val="432"/>
        </w:trPr>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r w:rsidRPr="00587EA2">
              <w:rPr>
                <w:rFonts w:cs="Arial"/>
                <w:spacing w:val="-3"/>
                <w:sz w:val="20"/>
              </w:rPr>
              <w:t>9</w:t>
            </w: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99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1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3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r>
      <w:tr w:rsidR="003F1532" w:rsidRPr="00587EA2" w:rsidTr="00790C92">
        <w:trPr>
          <w:trHeight w:val="161"/>
        </w:trPr>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r w:rsidRPr="00587EA2">
              <w:rPr>
                <w:rFonts w:cs="Arial"/>
                <w:spacing w:val="-3"/>
                <w:sz w:val="20"/>
              </w:rPr>
              <w:t>10</w:t>
            </w: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198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99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1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36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63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23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c>
          <w:tcPr>
            <w:tcW w:w="540" w:type="dxa"/>
            <w:vAlign w:val="center"/>
          </w:tcPr>
          <w:p w:rsidR="003F1532" w:rsidRPr="00587EA2" w:rsidRDefault="003F1532" w:rsidP="003E4D11">
            <w:pPr>
              <w:tabs>
                <w:tab w:val="left" w:pos="-720"/>
              </w:tabs>
              <w:suppressAutoHyphens/>
              <w:spacing w:after="0" w:line="360" w:lineRule="auto"/>
              <w:jc w:val="both"/>
              <w:rPr>
                <w:rFonts w:cs="Arial"/>
                <w:spacing w:val="-3"/>
                <w:sz w:val="20"/>
              </w:rPr>
            </w:pPr>
          </w:p>
        </w:tc>
      </w:tr>
      <w:tr w:rsidR="003F1532" w:rsidRPr="00587EA2" w:rsidTr="002877B9">
        <w:trPr>
          <w:trHeight w:val="341"/>
        </w:trPr>
        <w:tc>
          <w:tcPr>
            <w:tcW w:w="14940" w:type="dxa"/>
            <w:gridSpan w:val="15"/>
          </w:tcPr>
          <w:p w:rsidR="003F1532" w:rsidRPr="00587EA2" w:rsidRDefault="003F1532" w:rsidP="003E4D11">
            <w:pPr>
              <w:tabs>
                <w:tab w:val="left" w:pos="-720"/>
              </w:tabs>
              <w:suppressAutoHyphens/>
              <w:spacing w:after="0" w:line="240" w:lineRule="auto"/>
              <w:jc w:val="both"/>
              <w:rPr>
                <w:rFonts w:cs="Arial"/>
                <w:spacing w:val="-3"/>
                <w:sz w:val="20"/>
              </w:rPr>
            </w:pPr>
            <w:r w:rsidRPr="00587EA2">
              <w:rPr>
                <w:rFonts w:cs="Arial"/>
                <w:b/>
                <w:spacing w:val="-3"/>
                <w:sz w:val="20"/>
              </w:rPr>
              <w:t>Comments</w:t>
            </w:r>
          </w:p>
        </w:tc>
      </w:tr>
    </w:tbl>
    <w:p w:rsidR="003F1532" w:rsidRPr="00587EA2" w:rsidRDefault="003F1532" w:rsidP="002877B9">
      <w:pPr>
        <w:tabs>
          <w:tab w:val="left" w:pos="-720"/>
        </w:tabs>
        <w:suppressAutoHyphens/>
        <w:jc w:val="both"/>
        <w:rPr>
          <w:rFonts w:cs="Arial"/>
          <w:sz w:val="24"/>
        </w:rPr>
      </w:pPr>
      <w:r w:rsidRPr="00587EA2">
        <w:rPr>
          <w:rFonts w:cs="Arial"/>
          <w:b/>
          <w:spacing w:val="-3"/>
          <w:sz w:val="24"/>
        </w:rPr>
        <w:t>Total Number of Parcels:  ____________________Total Number of Acres:  ________________________________________________</w:t>
      </w:r>
    </w:p>
    <w:p w:rsidR="003F1532" w:rsidRPr="00587EA2" w:rsidRDefault="003F1532" w:rsidP="002877B9">
      <w:pPr>
        <w:jc w:val="center"/>
        <w:rPr>
          <w:sz w:val="24"/>
        </w:rPr>
        <w:sectPr w:rsidR="003F1532" w:rsidRPr="00587EA2" w:rsidSect="002877B9">
          <w:pgSz w:w="15840" w:h="12240" w:orient="landscape"/>
          <w:pgMar w:top="864" w:right="1008" w:bottom="864" w:left="1008" w:header="720" w:footer="720" w:gutter="0"/>
          <w:cols w:space="720"/>
          <w:docGrid w:linePitch="360"/>
        </w:sectPr>
      </w:pPr>
    </w:p>
    <w:p w:rsidR="00CF4398" w:rsidRPr="00F246DA" w:rsidRDefault="00CF4398" w:rsidP="00CF4398">
      <w:pPr>
        <w:spacing w:after="0" w:line="240" w:lineRule="auto"/>
        <w:jc w:val="center"/>
        <w:rPr>
          <w:rFonts w:cs="Arial"/>
          <w:b/>
          <w:sz w:val="20"/>
          <w:szCs w:val="20"/>
        </w:rPr>
      </w:pPr>
      <w:bookmarkStart w:id="15" w:name="_Toc108410719"/>
      <w:bookmarkStart w:id="16" w:name="_Toc109441833"/>
      <w:r w:rsidRPr="0046108F">
        <w:rPr>
          <w:rFonts w:cs="Arial"/>
          <w:b/>
        </w:rPr>
        <w:t xml:space="preserve">APPENDIX N2 - </w:t>
      </w:r>
      <w:r w:rsidRPr="0046108F">
        <w:rPr>
          <w:rFonts w:cs="Arial"/>
          <w:b/>
          <w:sz w:val="20"/>
          <w:szCs w:val="20"/>
        </w:rPr>
        <w:t>SITE CONTROL / LAND TENURE REQUIREMENTS</w:t>
      </w:r>
      <w:bookmarkEnd w:id="15"/>
      <w:bookmarkEnd w:id="16"/>
    </w:p>
    <w:p w:rsidR="00CF4398" w:rsidRDefault="00CF4398" w:rsidP="00CF4398">
      <w:pPr>
        <w:spacing w:after="0" w:line="240" w:lineRule="auto"/>
        <w:rPr>
          <w:rFonts w:cs="Arial"/>
          <w:spacing w:val="-3"/>
          <w:sz w:val="20"/>
          <w:szCs w:val="20"/>
        </w:rPr>
      </w:pPr>
    </w:p>
    <w:p w:rsidR="00CF4398" w:rsidRPr="00F246DA" w:rsidRDefault="00CF4398" w:rsidP="00AA1517">
      <w:pPr>
        <w:spacing w:after="0" w:line="240" w:lineRule="auto"/>
        <w:rPr>
          <w:rFonts w:cs="Arial"/>
          <w:spacing w:val="-3"/>
          <w:sz w:val="20"/>
          <w:szCs w:val="20"/>
        </w:rPr>
      </w:pPr>
      <w:r w:rsidRPr="00F246DA">
        <w:rPr>
          <w:rFonts w:cs="Arial"/>
          <w:spacing w:val="-3"/>
          <w:sz w:val="20"/>
          <w:szCs w:val="20"/>
        </w:rPr>
        <w:t xml:space="preserve">The State recognizes that specific activities may change over time; however, the property must remain available for compatible use in accordance with the following requirements:  </w:t>
      </w:r>
    </w:p>
    <w:p w:rsidR="00CF4398" w:rsidRDefault="00CF4398" w:rsidP="00AA1517">
      <w:pPr>
        <w:tabs>
          <w:tab w:val="left" w:pos="-720"/>
          <w:tab w:val="left" w:pos="-180"/>
          <w:tab w:val="left" w:pos="720"/>
        </w:tabs>
        <w:spacing w:after="0" w:line="240" w:lineRule="auto"/>
        <w:rPr>
          <w:rFonts w:cs="Arial"/>
          <w:b/>
          <w:spacing w:val="-2"/>
          <w:sz w:val="20"/>
          <w:szCs w:val="20"/>
          <w:u w:val="single"/>
        </w:rPr>
      </w:pPr>
    </w:p>
    <w:p w:rsidR="00CF4398" w:rsidRPr="00F246DA" w:rsidRDefault="00CF4398" w:rsidP="00AA1517">
      <w:pPr>
        <w:tabs>
          <w:tab w:val="left" w:pos="-720"/>
          <w:tab w:val="left" w:pos="-180"/>
          <w:tab w:val="left" w:pos="720"/>
        </w:tabs>
        <w:spacing w:after="0" w:line="240" w:lineRule="auto"/>
        <w:rPr>
          <w:rFonts w:cs="Arial"/>
          <w:b/>
          <w:spacing w:val="-2"/>
          <w:sz w:val="20"/>
          <w:szCs w:val="20"/>
          <w:u w:val="single"/>
        </w:rPr>
      </w:pPr>
      <w:r w:rsidRPr="00F246DA">
        <w:rPr>
          <w:rFonts w:cs="Arial"/>
          <w:b/>
          <w:spacing w:val="-2"/>
          <w:sz w:val="20"/>
          <w:szCs w:val="20"/>
          <w:u w:val="single"/>
        </w:rPr>
        <w:t>Acquisition Projects</w:t>
      </w:r>
    </w:p>
    <w:p w:rsidR="00CF4398" w:rsidRPr="00F246DA" w:rsidRDefault="00CF4398" w:rsidP="00AA1517">
      <w:pPr>
        <w:tabs>
          <w:tab w:val="left" w:pos="-720"/>
          <w:tab w:val="left" w:pos="-180"/>
        </w:tabs>
        <w:spacing w:after="0" w:line="240" w:lineRule="auto"/>
        <w:rPr>
          <w:rFonts w:cs="Arial"/>
          <w:spacing w:val="-3"/>
          <w:sz w:val="20"/>
          <w:szCs w:val="20"/>
        </w:rPr>
      </w:pPr>
      <w:r w:rsidRPr="00F246DA">
        <w:rPr>
          <w:rFonts w:cs="Arial"/>
          <w:spacing w:val="-2"/>
          <w:sz w:val="20"/>
          <w:szCs w:val="20"/>
        </w:rPr>
        <w:t xml:space="preserve">The Grantee or the Grantee’s successor in interest shall hold in perpetuity the real </w:t>
      </w:r>
      <w:r w:rsidRPr="00F246DA">
        <w:rPr>
          <w:rFonts w:cs="Arial"/>
          <w:spacing w:val="-3"/>
          <w:sz w:val="20"/>
          <w:szCs w:val="20"/>
        </w:rPr>
        <w:t>property only for the purpose for which the grant was made and make no other use or sale or other disposition of the property without the written permission of the State.</w:t>
      </w:r>
    </w:p>
    <w:p w:rsidR="00CF4398" w:rsidRDefault="00CF4398" w:rsidP="00AA1517">
      <w:pPr>
        <w:tabs>
          <w:tab w:val="left" w:pos="-720"/>
          <w:tab w:val="left" w:pos="-180"/>
          <w:tab w:val="left" w:pos="720"/>
        </w:tabs>
        <w:spacing w:after="0" w:line="240" w:lineRule="auto"/>
        <w:rPr>
          <w:rFonts w:cs="Arial"/>
          <w:b/>
          <w:spacing w:val="-2"/>
          <w:sz w:val="20"/>
          <w:szCs w:val="20"/>
          <w:u w:val="single"/>
        </w:rPr>
      </w:pPr>
    </w:p>
    <w:p w:rsidR="00CF4398" w:rsidRPr="00F246DA" w:rsidRDefault="00CF4398" w:rsidP="00AA1517">
      <w:pPr>
        <w:tabs>
          <w:tab w:val="left" w:pos="-720"/>
          <w:tab w:val="left" w:pos="-180"/>
          <w:tab w:val="left" w:pos="720"/>
        </w:tabs>
        <w:spacing w:after="0" w:line="240" w:lineRule="auto"/>
        <w:rPr>
          <w:rFonts w:cs="Arial"/>
          <w:b/>
          <w:spacing w:val="-2"/>
          <w:sz w:val="20"/>
          <w:szCs w:val="20"/>
          <w:u w:val="single"/>
        </w:rPr>
      </w:pPr>
      <w:r w:rsidRPr="00F246DA">
        <w:rPr>
          <w:rFonts w:cs="Arial"/>
          <w:b/>
          <w:spacing w:val="-2"/>
          <w:sz w:val="20"/>
          <w:szCs w:val="20"/>
          <w:u w:val="single"/>
        </w:rPr>
        <w:t>Development Projects</w:t>
      </w:r>
    </w:p>
    <w:p w:rsidR="00CF4398" w:rsidRPr="00F246DA" w:rsidRDefault="00CF4398" w:rsidP="00AA1517">
      <w:pPr>
        <w:tabs>
          <w:tab w:val="left" w:pos="-720"/>
          <w:tab w:val="left" w:pos="-180"/>
          <w:tab w:val="left" w:pos="0"/>
        </w:tabs>
        <w:spacing w:after="0" w:line="240" w:lineRule="auto"/>
        <w:rPr>
          <w:b/>
          <w:spacing w:val="-3"/>
          <w:sz w:val="20"/>
          <w:szCs w:val="20"/>
          <w:u w:val="single"/>
        </w:rPr>
      </w:pPr>
      <w:r w:rsidRPr="00F246DA">
        <w:rPr>
          <w:rFonts w:cs="Arial"/>
          <w:spacing w:val="-2"/>
          <w:sz w:val="20"/>
          <w:szCs w:val="20"/>
        </w:rPr>
        <w:t>The Grantee shall m</w:t>
      </w:r>
      <w:r w:rsidRPr="00F246DA">
        <w:rPr>
          <w:rFonts w:cs="Arial"/>
          <w:sz w:val="20"/>
          <w:szCs w:val="20"/>
        </w:rPr>
        <w:t xml:space="preserve">aintain and operate the </w:t>
      </w:r>
      <w:r>
        <w:rPr>
          <w:rFonts w:cs="Arial"/>
          <w:sz w:val="20"/>
          <w:szCs w:val="20"/>
        </w:rPr>
        <w:t>Project</w:t>
      </w:r>
      <w:r w:rsidRPr="00F246DA">
        <w:rPr>
          <w:rFonts w:cs="Arial"/>
          <w:sz w:val="20"/>
          <w:szCs w:val="20"/>
        </w:rPr>
        <w:t xml:space="preserve"> pursuant to this grant for a minimum of 15 years. </w:t>
      </w:r>
    </w:p>
    <w:p w:rsidR="00CF4398" w:rsidRDefault="00CF4398" w:rsidP="00AA1517">
      <w:pPr>
        <w:tabs>
          <w:tab w:val="left" w:pos="-720"/>
          <w:tab w:val="left" w:pos="-180"/>
          <w:tab w:val="left" w:pos="720"/>
        </w:tabs>
        <w:spacing w:after="0" w:line="240" w:lineRule="auto"/>
        <w:rPr>
          <w:rFonts w:cs="Arial"/>
          <w:b/>
          <w:spacing w:val="-3"/>
          <w:sz w:val="20"/>
          <w:szCs w:val="20"/>
          <w:u w:val="single"/>
        </w:rPr>
      </w:pPr>
    </w:p>
    <w:p w:rsidR="00CF4398" w:rsidRPr="00F246DA" w:rsidRDefault="00CF4398" w:rsidP="00AA1517">
      <w:pPr>
        <w:tabs>
          <w:tab w:val="left" w:pos="-720"/>
          <w:tab w:val="left" w:pos="-180"/>
          <w:tab w:val="left" w:pos="720"/>
        </w:tabs>
        <w:spacing w:after="0" w:line="240" w:lineRule="auto"/>
        <w:rPr>
          <w:rFonts w:cs="Arial"/>
          <w:b/>
          <w:spacing w:val="-3"/>
          <w:sz w:val="20"/>
          <w:szCs w:val="20"/>
          <w:u w:val="single"/>
        </w:rPr>
      </w:pPr>
      <w:r w:rsidRPr="00F246DA">
        <w:rPr>
          <w:rFonts w:cs="Arial"/>
          <w:b/>
          <w:spacing w:val="-3"/>
          <w:sz w:val="20"/>
          <w:szCs w:val="20"/>
          <w:u w:val="single"/>
        </w:rPr>
        <w:t xml:space="preserve">All Projects </w:t>
      </w:r>
    </w:p>
    <w:p w:rsidR="00CF4398" w:rsidRPr="00F246DA" w:rsidRDefault="00CF4398" w:rsidP="00AA1517">
      <w:pPr>
        <w:tabs>
          <w:tab w:val="left" w:pos="-720"/>
          <w:tab w:val="left" w:pos="-180"/>
          <w:tab w:val="left" w:pos="0"/>
          <w:tab w:val="left" w:pos="450"/>
        </w:tabs>
        <w:spacing w:after="0" w:line="240" w:lineRule="auto"/>
        <w:ind w:left="450"/>
        <w:rPr>
          <w:rFonts w:cs="Arial"/>
          <w:spacing w:val="-3"/>
          <w:sz w:val="20"/>
          <w:szCs w:val="20"/>
        </w:rPr>
      </w:pPr>
    </w:p>
    <w:p w:rsidR="00734DE1" w:rsidRDefault="00734DE1" w:rsidP="00282BFD">
      <w:pPr>
        <w:numPr>
          <w:ilvl w:val="0"/>
          <w:numId w:val="53"/>
        </w:numPr>
        <w:tabs>
          <w:tab w:val="left" w:pos="-720"/>
          <w:tab w:val="left" w:pos="-180"/>
          <w:tab w:val="left" w:pos="0"/>
          <w:tab w:val="left" w:pos="450"/>
        </w:tabs>
        <w:spacing w:after="0" w:line="240" w:lineRule="auto"/>
        <w:ind w:left="450" w:hanging="450"/>
        <w:rPr>
          <w:rFonts w:cs="Arial"/>
          <w:sz w:val="20"/>
          <w:szCs w:val="20"/>
        </w:rPr>
      </w:pPr>
      <w:r>
        <w:rPr>
          <w:rFonts w:cs="Arial"/>
          <w:sz w:val="20"/>
          <w:szCs w:val="20"/>
        </w:rPr>
        <w:t xml:space="preserve">Applicant must have authority to acquire or construct and operate and maintain the project in accordance with the grant agreement. </w:t>
      </w:r>
    </w:p>
    <w:p w:rsidR="00734DE1" w:rsidRDefault="00734DE1" w:rsidP="00734DE1">
      <w:pPr>
        <w:tabs>
          <w:tab w:val="left" w:pos="-720"/>
          <w:tab w:val="left" w:pos="-180"/>
          <w:tab w:val="left" w:pos="0"/>
          <w:tab w:val="left" w:pos="450"/>
        </w:tabs>
        <w:spacing w:after="0" w:line="240" w:lineRule="auto"/>
        <w:ind w:left="450"/>
        <w:rPr>
          <w:rFonts w:cs="Arial"/>
          <w:sz w:val="20"/>
          <w:szCs w:val="20"/>
        </w:rPr>
      </w:pPr>
    </w:p>
    <w:p w:rsidR="00CF4398" w:rsidRPr="00F246DA" w:rsidRDefault="00CF4398" w:rsidP="00282BFD">
      <w:pPr>
        <w:numPr>
          <w:ilvl w:val="0"/>
          <w:numId w:val="53"/>
        </w:numPr>
        <w:tabs>
          <w:tab w:val="left" w:pos="-720"/>
          <w:tab w:val="left" w:pos="-180"/>
          <w:tab w:val="left" w:pos="0"/>
          <w:tab w:val="left" w:pos="450"/>
        </w:tabs>
        <w:spacing w:after="0" w:line="240" w:lineRule="auto"/>
        <w:ind w:left="450" w:hanging="450"/>
        <w:rPr>
          <w:rFonts w:cs="Arial"/>
          <w:sz w:val="20"/>
          <w:szCs w:val="20"/>
        </w:rPr>
      </w:pPr>
      <w:r w:rsidRPr="00F246DA">
        <w:rPr>
          <w:rFonts w:cs="Arial"/>
          <w:sz w:val="20"/>
          <w:szCs w:val="20"/>
        </w:rPr>
        <w:t>Properties developed or acquired with these funds are to be free and clear from encumbrances – e.g., mortgages</w:t>
      </w:r>
      <w:r>
        <w:rPr>
          <w:rFonts w:cs="Arial"/>
          <w:sz w:val="20"/>
          <w:szCs w:val="20"/>
        </w:rPr>
        <w:t xml:space="preserve"> – and </w:t>
      </w:r>
      <w:r w:rsidRPr="00F246DA">
        <w:rPr>
          <w:rFonts w:cs="Arial"/>
          <w:sz w:val="20"/>
          <w:szCs w:val="20"/>
        </w:rPr>
        <w:t>Grantee shall not use or allow use of any portion of the real property as security for any debt.</w:t>
      </w:r>
    </w:p>
    <w:p w:rsidR="00CF4398" w:rsidRPr="00F246DA" w:rsidRDefault="00CF4398" w:rsidP="00AA1517">
      <w:pPr>
        <w:tabs>
          <w:tab w:val="left" w:pos="-720"/>
          <w:tab w:val="left" w:pos="-180"/>
          <w:tab w:val="left" w:pos="450"/>
          <w:tab w:val="left" w:pos="720"/>
        </w:tabs>
        <w:spacing w:after="0" w:line="240" w:lineRule="auto"/>
        <w:ind w:left="450" w:hanging="450"/>
        <w:rPr>
          <w:rFonts w:cs="Arial"/>
          <w:spacing w:val="-3"/>
          <w:sz w:val="20"/>
          <w:szCs w:val="20"/>
        </w:rPr>
      </w:pPr>
    </w:p>
    <w:p w:rsidR="00CF4398" w:rsidRPr="00F246DA" w:rsidRDefault="00CF4398" w:rsidP="00282BFD">
      <w:pPr>
        <w:numPr>
          <w:ilvl w:val="0"/>
          <w:numId w:val="53"/>
        </w:numPr>
        <w:tabs>
          <w:tab w:val="left" w:pos="-720"/>
          <w:tab w:val="left" w:pos="450"/>
        </w:tabs>
        <w:suppressAutoHyphens/>
        <w:spacing w:after="0" w:line="240" w:lineRule="auto"/>
        <w:ind w:left="450" w:hanging="450"/>
        <w:rPr>
          <w:rFonts w:cs="Arial"/>
          <w:spacing w:val="-3"/>
          <w:sz w:val="20"/>
          <w:szCs w:val="20"/>
          <w:u w:val="single"/>
        </w:rPr>
      </w:pPr>
      <w:r w:rsidRPr="00F246DA">
        <w:rPr>
          <w:rFonts w:cs="Arial"/>
          <w:spacing w:val="-3"/>
          <w:sz w:val="20"/>
          <w:szCs w:val="20"/>
        </w:rPr>
        <w:t xml:space="preserve">With the approval of the State, the Grantee or the Grantee’s successor in interest in the property may enter into an agreement with another party to maintain and operate the property in accordance with this program.  </w:t>
      </w:r>
    </w:p>
    <w:p w:rsidR="00CF4398" w:rsidRPr="00F246DA" w:rsidRDefault="00CF4398" w:rsidP="00AA1517">
      <w:pPr>
        <w:tabs>
          <w:tab w:val="left" w:pos="-720"/>
          <w:tab w:val="left" w:pos="450"/>
        </w:tabs>
        <w:suppressAutoHyphens/>
        <w:spacing w:after="0" w:line="240" w:lineRule="auto"/>
        <w:ind w:left="450"/>
        <w:rPr>
          <w:rFonts w:cs="Arial"/>
          <w:spacing w:val="-3"/>
          <w:sz w:val="20"/>
          <w:szCs w:val="20"/>
          <w:u w:val="single"/>
        </w:rPr>
      </w:pPr>
    </w:p>
    <w:p w:rsidR="00CF4398" w:rsidRPr="00F246DA" w:rsidRDefault="00CF4398" w:rsidP="00282BFD">
      <w:pPr>
        <w:numPr>
          <w:ilvl w:val="0"/>
          <w:numId w:val="53"/>
        </w:numPr>
        <w:tabs>
          <w:tab w:val="left" w:pos="-720"/>
          <w:tab w:val="left" w:pos="450"/>
        </w:tabs>
        <w:suppressAutoHyphens/>
        <w:spacing w:after="0" w:line="240" w:lineRule="auto"/>
        <w:ind w:left="450" w:hanging="450"/>
        <w:rPr>
          <w:rFonts w:cs="Arial"/>
          <w:spacing w:val="-3"/>
          <w:sz w:val="20"/>
          <w:szCs w:val="20"/>
          <w:u w:val="single"/>
        </w:rPr>
      </w:pPr>
      <w:r w:rsidRPr="00F246DA">
        <w:rPr>
          <w:rFonts w:cs="Arial"/>
          <w:sz w:val="20"/>
          <w:szCs w:val="20"/>
        </w:rPr>
        <w:t xml:space="preserve">Grantee may be excused from its obligations for operation and maintenance of the </w:t>
      </w:r>
      <w:r>
        <w:rPr>
          <w:rFonts w:cs="Arial"/>
          <w:sz w:val="20"/>
          <w:szCs w:val="20"/>
        </w:rPr>
        <w:t>Project</w:t>
      </w:r>
      <w:r w:rsidRPr="00F246DA">
        <w:rPr>
          <w:rFonts w:cs="Arial"/>
          <w:sz w:val="20"/>
          <w:szCs w:val="20"/>
        </w:rPr>
        <w:t xml:space="preserve"> only upon written approval of the State for “Good Cause,” including, but not limited to, natural disasters that destroy the </w:t>
      </w:r>
      <w:r>
        <w:rPr>
          <w:rFonts w:cs="Arial"/>
          <w:sz w:val="20"/>
          <w:szCs w:val="20"/>
        </w:rPr>
        <w:t>Project</w:t>
      </w:r>
      <w:r w:rsidRPr="00F246DA">
        <w:rPr>
          <w:rFonts w:cs="Arial"/>
          <w:sz w:val="20"/>
          <w:szCs w:val="20"/>
        </w:rPr>
        <w:t xml:space="preserve"> improvements and render the </w:t>
      </w:r>
      <w:r>
        <w:rPr>
          <w:rFonts w:cs="Arial"/>
          <w:sz w:val="20"/>
          <w:szCs w:val="20"/>
        </w:rPr>
        <w:t>Project</w:t>
      </w:r>
      <w:r w:rsidRPr="00F246DA">
        <w:rPr>
          <w:rFonts w:cs="Arial"/>
          <w:sz w:val="20"/>
          <w:szCs w:val="20"/>
        </w:rPr>
        <w:t xml:space="preserve"> obsolete or impracticable to rebuild. </w:t>
      </w:r>
    </w:p>
    <w:p w:rsidR="00CF4398" w:rsidRPr="00F246DA" w:rsidRDefault="00CF4398" w:rsidP="00AA1517">
      <w:pPr>
        <w:pStyle w:val="ListParagraph"/>
        <w:tabs>
          <w:tab w:val="left" w:pos="450"/>
        </w:tabs>
        <w:ind w:left="450" w:hanging="450"/>
        <w:rPr>
          <w:rFonts w:asciiTheme="minorHAnsi" w:hAnsiTheme="minorHAnsi" w:cs="Arial"/>
          <w:bCs/>
          <w:strike/>
          <w:spacing w:val="-3"/>
          <w:sz w:val="20"/>
          <w:szCs w:val="20"/>
        </w:rPr>
      </w:pPr>
    </w:p>
    <w:p w:rsidR="00CF4398" w:rsidRPr="00F246DA" w:rsidRDefault="00CF4398" w:rsidP="00282BFD">
      <w:pPr>
        <w:numPr>
          <w:ilvl w:val="0"/>
          <w:numId w:val="53"/>
        </w:numPr>
        <w:tabs>
          <w:tab w:val="left" w:pos="-720"/>
          <w:tab w:val="left" w:pos="450"/>
        </w:tabs>
        <w:suppressAutoHyphens/>
        <w:spacing w:after="0" w:line="240" w:lineRule="auto"/>
        <w:ind w:left="450" w:hanging="450"/>
        <w:rPr>
          <w:rFonts w:cs="Arial"/>
          <w:spacing w:val="-3"/>
          <w:sz w:val="20"/>
          <w:szCs w:val="20"/>
          <w:u w:val="single"/>
        </w:rPr>
      </w:pPr>
      <w:r w:rsidRPr="00F246DA">
        <w:rPr>
          <w:rFonts w:cs="Arial"/>
          <w:bCs/>
          <w:spacing w:val="-3"/>
          <w:sz w:val="20"/>
          <w:szCs w:val="20"/>
        </w:rPr>
        <w:t>F</w:t>
      </w:r>
      <w:r w:rsidRPr="00F246DA">
        <w:rPr>
          <w:rFonts w:cs="Arial"/>
          <w:sz w:val="20"/>
          <w:szCs w:val="20"/>
        </w:rPr>
        <w:t xml:space="preserve">or </w:t>
      </w:r>
      <w:r>
        <w:rPr>
          <w:rFonts w:cs="Arial"/>
          <w:sz w:val="20"/>
          <w:szCs w:val="20"/>
        </w:rPr>
        <w:t>Project</w:t>
      </w:r>
      <w:r w:rsidRPr="00F246DA">
        <w:rPr>
          <w:rFonts w:cs="Arial"/>
          <w:sz w:val="20"/>
          <w:szCs w:val="20"/>
        </w:rPr>
        <w:t>s funded under this Program, the Grantee will accept, sign, and record against the subject property</w:t>
      </w:r>
      <w:r w:rsidRPr="00F246DA">
        <w:rPr>
          <w:rFonts w:cs="Arial"/>
          <w:bCs/>
          <w:spacing w:val="-3"/>
          <w:sz w:val="20"/>
          <w:szCs w:val="20"/>
        </w:rPr>
        <w:t xml:space="preserve">, </w:t>
      </w:r>
      <w:r w:rsidRPr="00F246DA">
        <w:rPr>
          <w:rFonts w:eastAsia="Calibri" w:cs="Arial"/>
          <w:bCs/>
          <w:spacing w:val="-3"/>
          <w:sz w:val="20"/>
          <w:szCs w:val="20"/>
        </w:rPr>
        <w:t>whether the Grantee owns the property or not,</w:t>
      </w:r>
      <w:r w:rsidRPr="00F246DA">
        <w:rPr>
          <w:rFonts w:cs="Arial"/>
          <w:sz w:val="20"/>
          <w:szCs w:val="20"/>
        </w:rPr>
        <w:t xml:space="preserve"> a </w:t>
      </w:r>
      <w:r>
        <w:rPr>
          <w:rFonts w:cs="Arial"/>
          <w:sz w:val="20"/>
          <w:szCs w:val="20"/>
        </w:rPr>
        <w:t>Deed Restriction</w:t>
      </w:r>
      <w:r w:rsidRPr="00F246DA">
        <w:rPr>
          <w:rFonts w:cs="Arial"/>
          <w:sz w:val="20"/>
          <w:szCs w:val="20"/>
        </w:rPr>
        <w:t xml:space="preserve">, </w:t>
      </w:r>
      <w:r w:rsidRPr="00F246DA">
        <w:rPr>
          <w:rFonts w:cs="Arial"/>
          <w:bCs/>
          <w:spacing w:val="-3"/>
          <w:sz w:val="20"/>
          <w:szCs w:val="20"/>
        </w:rPr>
        <w:t>to define the State’s interest in the property</w:t>
      </w:r>
      <w:r w:rsidRPr="00F246DA">
        <w:rPr>
          <w:sz w:val="20"/>
          <w:szCs w:val="20"/>
        </w:rPr>
        <w:t>.</w:t>
      </w:r>
    </w:p>
    <w:p w:rsidR="00CF4398" w:rsidRPr="00F246DA" w:rsidRDefault="00CF4398" w:rsidP="00AA1517">
      <w:pPr>
        <w:pStyle w:val="ListParagraph"/>
        <w:ind w:left="450" w:hanging="450"/>
        <w:rPr>
          <w:rFonts w:asciiTheme="minorHAnsi" w:hAnsiTheme="minorHAnsi" w:cs="Arial"/>
          <w:bCs/>
          <w:spacing w:val="-3"/>
          <w:sz w:val="20"/>
          <w:szCs w:val="20"/>
        </w:rPr>
      </w:pPr>
    </w:p>
    <w:p w:rsidR="00CF4398" w:rsidRPr="00F246DA" w:rsidRDefault="00CF4398" w:rsidP="00AA1517">
      <w:pPr>
        <w:tabs>
          <w:tab w:val="left" w:pos="-720"/>
          <w:tab w:val="left" w:pos="450"/>
        </w:tabs>
        <w:suppressAutoHyphens/>
        <w:spacing w:after="0" w:line="240" w:lineRule="auto"/>
        <w:rPr>
          <w:rFonts w:cs="Arial"/>
          <w:bCs/>
          <w:spacing w:val="-3"/>
          <w:sz w:val="20"/>
          <w:szCs w:val="20"/>
        </w:rPr>
      </w:pPr>
      <w:r w:rsidRPr="00F246DA">
        <w:rPr>
          <w:rFonts w:cs="Arial"/>
          <w:bCs/>
          <w:spacing w:val="-3"/>
          <w:sz w:val="20"/>
          <w:szCs w:val="20"/>
        </w:rPr>
        <w:t>Exceptions may be granted as appropriate and at the sole discretion of the State.</w:t>
      </w:r>
    </w:p>
    <w:p w:rsidR="00CF4398" w:rsidRDefault="00CF4398" w:rsidP="00AA1517">
      <w:pPr>
        <w:tabs>
          <w:tab w:val="left" w:pos="-720"/>
          <w:tab w:val="left" w:pos="450"/>
        </w:tabs>
        <w:suppressAutoHyphens/>
        <w:spacing w:after="0" w:line="240" w:lineRule="auto"/>
        <w:rPr>
          <w:b/>
          <w:sz w:val="20"/>
          <w:szCs w:val="20"/>
        </w:rPr>
      </w:pPr>
    </w:p>
    <w:p w:rsidR="00CF4398" w:rsidRPr="00F246DA" w:rsidRDefault="00CF4398" w:rsidP="00AA1517">
      <w:pPr>
        <w:spacing w:after="0" w:line="240" w:lineRule="auto"/>
        <w:rPr>
          <w:rFonts w:cs="Arial"/>
          <w:b/>
          <w:sz w:val="20"/>
          <w:szCs w:val="20"/>
        </w:rPr>
      </w:pPr>
      <w:r w:rsidRPr="00AA1517">
        <w:rPr>
          <w:rFonts w:cs="Arial"/>
          <w:b/>
          <w:sz w:val="20"/>
          <w:szCs w:val="20"/>
          <w:u w:val="single"/>
        </w:rPr>
        <w:t>WHAT TO SUBMIT WITH THE GRANT APPLICATION</w:t>
      </w:r>
      <w:r w:rsidRPr="00F246DA">
        <w:rPr>
          <w:rFonts w:cs="Arial"/>
          <w:b/>
          <w:sz w:val="20"/>
          <w:szCs w:val="20"/>
        </w:rPr>
        <w:t xml:space="preserve">: </w:t>
      </w:r>
    </w:p>
    <w:p w:rsidR="00CF4398" w:rsidRPr="00F246DA" w:rsidRDefault="00CF4398" w:rsidP="00AA1517">
      <w:pPr>
        <w:tabs>
          <w:tab w:val="left" w:pos="-720"/>
          <w:tab w:val="left" w:pos="0"/>
        </w:tabs>
        <w:suppressAutoHyphens/>
        <w:overflowPunct w:val="0"/>
        <w:autoSpaceDE w:val="0"/>
        <w:autoSpaceDN w:val="0"/>
        <w:adjustRightInd w:val="0"/>
        <w:spacing w:after="0" w:line="240" w:lineRule="auto"/>
        <w:textAlignment w:val="baseline"/>
        <w:rPr>
          <w:rFonts w:cs="Arial"/>
          <w:sz w:val="20"/>
          <w:szCs w:val="20"/>
        </w:rPr>
      </w:pPr>
    </w:p>
    <w:p w:rsidR="00CF4398" w:rsidRPr="00F246DA" w:rsidRDefault="00CF4398" w:rsidP="00AA1517">
      <w:pPr>
        <w:tabs>
          <w:tab w:val="left" w:pos="-720"/>
          <w:tab w:val="left" w:pos="0"/>
        </w:tabs>
        <w:suppressAutoHyphens/>
        <w:overflowPunct w:val="0"/>
        <w:autoSpaceDE w:val="0"/>
        <w:autoSpaceDN w:val="0"/>
        <w:adjustRightInd w:val="0"/>
        <w:spacing w:after="0" w:line="240" w:lineRule="auto"/>
        <w:textAlignment w:val="baseline"/>
        <w:rPr>
          <w:rFonts w:cs="Arial"/>
          <w:sz w:val="20"/>
          <w:szCs w:val="20"/>
        </w:rPr>
      </w:pPr>
      <w:r w:rsidRPr="00F246DA">
        <w:rPr>
          <w:rFonts w:cs="Arial"/>
          <w:sz w:val="20"/>
          <w:szCs w:val="20"/>
        </w:rPr>
        <w:t xml:space="preserve">Provide copies of documents verifying current ownership for each and every property/parcel listed on the </w:t>
      </w:r>
      <w:r w:rsidRPr="009D6195">
        <w:rPr>
          <w:rFonts w:cs="Arial"/>
          <w:b/>
          <w:sz w:val="20"/>
          <w:szCs w:val="20"/>
        </w:rPr>
        <w:t>Property Data Sheet</w:t>
      </w:r>
      <w:r w:rsidRPr="00F246DA">
        <w:rPr>
          <w:rFonts w:cs="Arial"/>
          <w:sz w:val="20"/>
          <w:szCs w:val="20"/>
        </w:rPr>
        <w:t xml:space="preserve">. Examples include, but are not limited to, tax records, owner data sheets from county records, deeds, title reports, etc.  </w:t>
      </w:r>
    </w:p>
    <w:p w:rsidR="00CF4398" w:rsidRPr="00F246DA" w:rsidRDefault="00CF4398" w:rsidP="00AA1517">
      <w:pPr>
        <w:tabs>
          <w:tab w:val="left" w:pos="-720"/>
          <w:tab w:val="left" w:pos="0"/>
        </w:tabs>
        <w:suppressAutoHyphens/>
        <w:overflowPunct w:val="0"/>
        <w:autoSpaceDE w:val="0"/>
        <w:autoSpaceDN w:val="0"/>
        <w:adjustRightInd w:val="0"/>
        <w:spacing w:after="0" w:line="240" w:lineRule="auto"/>
        <w:ind w:left="720"/>
        <w:textAlignment w:val="baseline"/>
        <w:rPr>
          <w:rFonts w:cs="Arial"/>
          <w:sz w:val="20"/>
          <w:szCs w:val="20"/>
        </w:rPr>
      </w:pPr>
    </w:p>
    <w:p w:rsidR="00CF4398" w:rsidRPr="00F246DA" w:rsidRDefault="00CF4398" w:rsidP="00AA1517">
      <w:pPr>
        <w:tabs>
          <w:tab w:val="left" w:pos="-720"/>
          <w:tab w:val="left" w:pos="0"/>
        </w:tabs>
        <w:suppressAutoHyphens/>
        <w:overflowPunct w:val="0"/>
        <w:autoSpaceDE w:val="0"/>
        <w:autoSpaceDN w:val="0"/>
        <w:adjustRightInd w:val="0"/>
        <w:spacing w:after="0" w:line="240" w:lineRule="auto"/>
        <w:textAlignment w:val="baseline"/>
        <w:rPr>
          <w:rFonts w:cs="Arial"/>
          <w:sz w:val="20"/>
          <w:szCs w:val="20"/>
        </w:rPr>
      </w:pPr>
      <w:r w:rsidRPr="00F246DA">
        <w:rPr>
          <w:rFonts w:cs="Arial"/>
          <w:sz w:val="20"/>
          <w:szCs w:val="20"/>
        </w:rPr>
        <w:t xml:space="preserve">If the property is owned by a party other than the applicant: </w:t>
      </w:r>
    </w:p>
    <w:p w:rsidR="00CF4398" w:rsidRPr="00F246DA" w:rsidRDefault="00CF4398" w:rsidP="00AA1517">
      <w:pPr>
        <w:tabs>
          <w:tab w:val="left" w:pos="-720"/>
          <w:tab w:val="left" w:pos="0"/>
        </w:tabs>
        <w:suppressAutoHyphens/>
        <w:overflowPunct w:val="0"/>
        <w:autoSpaceDE w:val="0"/>
        <w:autoSpaceDN w:val="0"/>
        <w:adjustRightInd w:val="0"/>
        <w:spacing w:after="0" w:line="240" w:lineRule="auto"/>
        <w:ind w:left="720"/>
        <w:textAlignment w:val="baseline"/>
        <w:rPr>
          <w:rFonts w:cs="Arial"/>
          <w:sz w:val="20"/>
          <w:szCs w:val="20"/>
        </w:rPr>
      </w:pPr>
    </w:p>
    <w:p w:rsidR="00CF4398" w:rsidRPr="00AA1517" w:rsidRDefault="00CF4398" w:rsidP="00282BFD">
      <w:pPr>
        <w:pStyle w:val="ListParagraph"/>
        <w:numPr>
          <w:ilvl w:val="0"/>
          <w:numId w:val="54"/>
        </w:numPr>
        <w:tabs>
          <w:tab w:val="left" w:pos="-720"/>
          <w:tab w:val="left" w:pos="0"/>
        </w:tabs>
        <w:suppressAutoHyphens/>
        <w:overflowPunct w:val="0"/>
        <w:autoSpaceDE w:val="0"/>
        <w:autoSpaceDN w:val="0"/>
        <w:adjustRightInd w:val="0"/>
        <w:textAlignment w:val="baseline"/>
        <w:rPr>
          <w:rFonts w:asciiTheme="minorHAnsi" w:hAnsiTheme="minorHAnsi" w:cs="Arial"/>
          <w:sz w:val="20"/>
          <w:szCs w:val="20"/>
        </w:rPr>
      </w:pPr>
      <w:r w:rsidRPr="00F246DA">
        <w:rPr>
          <w:rFonts w:asciiTheme="minorHAnsi" w:hAnsiTheme="minorHAnsi" w:cs="Arial"/>
          <w:sz w:val="20"/>
          <w:szCs w:val="20"/>
        </w:rPr>
        <w:t>Attach a copy of the document</w:t>
      </w:r>
      <w:r w:rsidR="001428F7">
        <w:rPr>
          <w:rFonts w:asciiTheme="minorHAnsi" w:hAnsiTheme="minorHAnsi" w:cs="Arial"/>
          <w:sz w:val="20"/>
          <w:szCs w:val="20"/>
        </w:rPr>
        <w:t>(s)</w:t>
      </w:r>
      <w:r w:rsidRPr="00F246DA">
        <w:rPr>
          <w:rFonts w:asciiTheme="minorHAnsi" w:hAnsiTheme="minorHAnsi" w:cs="Arial"/>
          <w:sz w:val="20"/>
          <w:szCs w:val="20"/>
        </w:rPr>
        <w:t xml:space="preserve"> </w:t>
      </w:r>
      <w:r w:rsidR="001428F7">
        <w:rPr>
          <w:rFonts w:asciiTheme="minorHAnsi" w:hAnsiTheme="minorHAnsi" w:cs="Arial"/>
          <w:sz w:val="20"/>
          <w:szCs w:val="20"/>
        </w:rPr>
        <w:t>which authorize</w:t>
      </w:r>
      <w:r w:rsidR="001428F7" w:rsidRPr="00F246DA">
        <w:rPr>
          <w:rFonts w:asciiTheme="minorHAnsi" w:hAnsiTheme="minorHAnsi" w:cs="Arial"/>
          <w:sz w:val="20"/>
          <w:szCs w:val="20"/>
        </w:rPr>
        <w:t xml:space="preserve"> </w:t>
      </w:r>
      <w:r w:rsidRPr="00F246DA">
        <w:rPr>
          <w:rFonts w:asciiTheme="minorHAnsi" w:hAnsiTheme="minorHAnsi" w:cs="Arial"/>
          <w:sz w:val="20"/>
          <w:szCs w:val="20"/>
        </w:rPr>
        <w:t xml:space="preserve">long-term access </w:t>
      </w:r>
      <w:r w:rsidR="001428F7">
        <w:rPr>
          <w:rFonts w:asciiTheme="minorHAnsi" w:hAnsiTheme="minorHAnsi" w:cs="Arial"/>
          <w:sz w:val="20"/>
          <w:szCs w:val="20"/>
        </w:rPr>
        <w:t xml:space="preserve">for </w:t>
      </w:r>
      <w:r w:rsidRPr="00F246DA">
        <w:rPr>
          <w:rFonts w:asciiTheme="minorHAnsi" w:hAnsiTheme="minorHAnsi" w:cs="Arial"/>
          <w:sz w:val="20"/>
          <w:szCs w:val="20"/>
        </w:rPr>
        <w:t>the applicant</w:t>
      </w:r>
      <w:r w:rsidR="001428F7">
        <w:rPr>
          <w:rFonts w:asciiTheme="minorHAnsi" w:hAnsiTheme="minorHAnsi" w:cs="Arial"/>
          <w:sz w:val="20"/>
          <w:szCs w:val="20"/>
        </w:rPr>
        <w:t xml:space="preserve">, including permission </w:t>
      </w:r>
      <w:r w:rsidRPr="00F246DA">
        <w:rPr>
          <w:rFonts w:asciiTheme="minorHAnsi" w:hAnsiTheme="minorHAnsi" w:cs="Arial"/>
          <w:sz w:val="20"/>
          <w:szCs w:val="20"/>
        </w:rPr>
        <w:t>to develop the property (e.g., lease</w:t>
      </w:r>
      <w:r w:rsidR="001428F7">
        <w:rPr>
          <w:rFonts w:asciiTheme="minorHAnsi" w:hAnsiTheme="minorHAnsi" w:cs="Arial"/>
          <w:sz w:val="20"/>
          <w:szCs w:val="20"/>
        </w:rPr>
        <w:t xml:space="preserve"> agreement</w:t>
      </w:r>
      <w:r w:rsidRPr="00F246DA">
        <w:rPr>
          <w:rFonts w:asciiTheme="minorHAnsi" w:hAnsiTheme="minorHAnsi" w:cs="Arial"/>
          <w:sz w:val="20"/>
          <w:szCs w:val="20"/>
        </w:rPr>
        <w:t xml:space="preserve">s, easements, </w:t>
      </w:r>
      <w:r w:rsidRPr="00F246DA">
        <w:rPr>
          <w:rFonts w:asciiTheme="minorHAnsi" w:hAnsiTheme="minorHAnsi"/>
          <w:sz w:val="20"/>
          <w:szCs w:val="20"/>
        </w:rPr>
        <w:t xml:space="preserve">joint powers agreement, memo of understanding, etc.) and </w:t>
      </w:r>
    </w:p>
    <w:p w:rsidR="00AA1517" w:rsidRPr="00F246DA" w:rsidRDefault="00AA1517" w:rsidP="00AA1517">
      <w:pPr>
        <w:pStyle w:val="ListParagraph"/>
        <w:tabs>
          <w:tab w:val="left" w:pos="-720"/>
          <w:tab w:val="left" w:pos="0"/>
        </w:tabs>
        <w:suppressAutoHyphens/>
        <w:overflowPunct w:val="0"/>
        <w:autoSpaceDE w:val="0"/>
        <w:autoSpaceDN w:val="0"/>
        <w:adjustRightInd w:val="0"/>
        <w:ind w:left="360"/>
        <w:textAlignment w:val="baseline"/>
        <w:rPr>
          <w:rFonts w:asciiTheme="minorHAnsi" w:hAnsiTheme="minorHAnsi" w:cs="Arial"/>
          <w:sz w:val="20"/>
          <w:szCs w:val="20"/>
        </w:rPr>
      </w:pPr>
    </w:p>
    <w:p w:rsidR="00AA1517" w:rsidRPr="00AA1517" w:rsidRDefault="00CF4398" w:rsidP="00282BFD">
      <w:pPr>
        <w:pStyle w:val="BodyTextIndent"/>
        <w:numPr>
          <w:ilvl w:val="0"/>
          <w:numId w:val="54"/>
        </w:numPr>
        <w:suppressAutoHyphens/>
        <w:rPr>
          <w:rFonts w:asciiTheme="minorHAnsi" w:hAnsiTheme="minorHAnsi"/>
          <w:sz w:val="20"/>
          <w:szCs w:val="20"/>
        </w:rPr>
      </w:pPr>
      <w:r w:rsidRPr="00F246DA">
        <w:rPr>
          <w:rFonts w:asciiTheme="minorHAnsi" w:hAnsiTheme="minorHAnsi"/>
          <w:sz w:val="20"/>
          <w:szCs w:val="20"/>
        </w:rPr>
        <w:t xml:space="preserve">Highlight sections pertaining to </w:t>
      </w:r>
      <w:r w:rsidR="001428F7">
        <w:rPr>
          <w:rFonts w:asciiTheme="minorHAnsi" w:hAnsiTheme="minorHAnsi"/>
          <w:sz w:val="20"/>
          <w:szCs w:val="20"/>
        </w:rPr>
        <w:t xml:space="preserve">the </w:t>
      </w:r>
      <w:r w:rsidRPr="00F246DA">
        <w:rPr>
          <w:rFonts w:asciiTheme="minorHAnsi" w:hAnsiTheme="minorHAnsi"/>
          <w:sz w:val="20"/>
          <w:szCs w:val="20"/>
        </w:rPr>
        <w:t xml:space="preserve">term of </w:t>
      </w:r>
      <w:r w:rsidR="001428F7">
        <w:rPr>
          <w:rFonts w:asciiTheme="minorHAnsi" w:hAnsiTheme="minorHAnsi"/>
          <w:sz w:val="20"/>
          <w:szCs w:val="20"/>
        </w:rPr>
        <w:t xml:space="preserve">the </w:t>
      </w:r>
      <w:r w:rsidRPr="00F246DA">
        <w:rPr>
          <w:rFonts w:asciiTheme="minorHAnsi" w:hAnsiTheme="minorHAnsi"/>
          <w:sz w:val="20"/>
          <w:szCs w:val="20"/>
        </w:rPr>
        <w:t>agreement, renewal clause, termination clause, site control roles and responsibilities; or</w:t>
      </w:r>
    </w:p>
    <w:p w:rsidR="00AA1517" w:rsidRPr="00F246DA" w:rsidRDefault="00AA1517" w:rsidP="00AA1517">
      <w:pPr>
        <w:pStyle w:val="BodyTextIndent"/>
        <w:suppressAutoHyphens/>
        <w:ind w:left="360"/>
        <w:rPr>
          <w:rFonts w:asciiTheme="minorHAnsi" w:hAnsiTheme="minorHAnsi"/>
          <w:sz w:val="20"/>
          <w:szCs w:val="20"/>
        </w:rPr>
      </w:pPr>
    </w:p>
    <w:p w:rsidR="00CF4398" w:rsidRPr="00F246DA" w:rsidRDefault="00CF4398" w:rsidP="00282BFD">
      <w:pPr>
        <w:pStyle w:val="BodyTextIndent"/>
        <w:numPr>
          <w:ilvl w:val="0"/>
          <w:numId w:val="54"/>
        </w:numPr>
        <w:suppressAutoHyphens/>
        <w:rPr>
          <w:rFonts w:asciiTheme="minorHAnsi" w:hAnsiTheme="minorHAnsi"/>
          <w:sz w:val="20"/>
          <w:szCs w:val="20"/>
          <w:lang w:val="x-none"/>
        </w:rPr>
      </w:pPr>
      <w:r w:rsidRPr="00F246DA">
        <w:rPr>
          <w:rFonts w:asciiTheme="minorHAnsi" w:hAnsiTheme="minorHAnsi"/>
          <w:sz w:val="20"/>
          <w:szCs w:val="20"/>
        </w:rPr>
        <w:t xml:space="preserve">If an agreement has not yet been executed giving permission to </w:t>
      </w:r>
      <w:r w:rsidRPr="00F246DA">
        <w:rPr>
          <w:rFonts w:asciiTheme="minorHAnsi" w:hAnsiTheme="minorHAnsi"/>
          <w:i/>
          <w:sz w:val="20"/>
          <w:szCs w:val="20"/>
        </w:rPr>
        <w:t>develop</w:t>
      </w:r>
      <w:r w:rsidRPr="00F246DA">
        <w:rPr>
          <w:rFonts w:asciiTheme="minorHAnsi" w:hAnsiTheme="minorHAnsi"/>
          <w:sz w:val="20"/>
          <w:szCs w:val="20"/>
        </w:rPr>
        <w:t xml:space="preserve"> the property, a signed letter from the landowner </w:t>
      </w:r>
      <w:r w:rsidRPr="00F246DA">
        <w:rPr>
          <w:rFonts w:asciiTheme="minorHAnsi" w:hAnsiTheme="minorHAnsi" w:cs="Arial"/>
          <w:sz w:val="20"/>
          <w:szCs w:val="20"/>
        </w:rPr>
        <w:t xml:space="preserve">(e.g., City, County, private party) </w:t>
      </w:r>
      <w:r w:rsidRPr="00F246DA">
        <w:rPr>
          <w:rFonts w:asciiTheme="minorHAnsi" w:hAnsiTheme="minorHAnsi"/>
          <w:sz w:val="20"/>
          <w:szCs w:val="20"/>
        </w:rPr>
        <w:t xml:space="preserve">indicating their intent to enter into such agreement, is acceptable for application purposes </w:t>
      </w:r>
      <w:r w:rsidRPr="00F246DA">
        <w:rPr>
          <w:rFonts w:asciiTheme="minorHAnsi" w:hAnsiTheme="minorHAnsi" w:cs="Arial"/>
          <w:sz w:val="20"/>
          <w:szCs w:val="20"/>
        </w:rPr>
        <w:t>only.</w:t>
      </w:r>
    </w:p>
    <w:p w:rsidR="00CF4398" w:rsidRPr="00F246DA" w:rsidRDefault="00CF4398" w:rsidP="00AA1517">
      <w:pPr>
        <w:pStyle w:val="BodyTextIndent"/>
        <w:suppressAutoHyphens/>
        <w:ind w:left="360"/>
        <w:rPr>
          <w:rFonts w:asciiTheme="minorHAnsi" w:hAnsiTheme="minorHAnsi"/>
          <w:sz w:val="20"/>
          <w:szCs w:val="20"/>
        </w:rPr>
      </w:pPr>
    </w:p>
    <w:p w:rsidR="00CF4398" w:rsidRPr="00F246DA" w:rsidRDefault="00CF4398" w:rsidP="00AA1517">
      <w:pPr>
        <w:tabs>
          <w:tab w:val="left" w:pos="-720"/>
          <w:tab w:val="left" w:pos="450"/>
        </w:tabs>
        <w:suppressAutoHyphens/>
        <w:spacing w:after="0" w:line="240" w:lineRule="auto"/>
        <w:rPr>
          <w:rFonts w:cs="Arial"/>
          <w:b/>
          <w:spacing w:val="-3"/>
          <w:sz w:val="20"/>
          <w:szCs w:val="20"/>
          <w:u w:val="single"/>
        </w:rPr>
      </w:pPr>
      <w:r w:rsidRPr="00F246DA">
        <w:rPr>
          <w:b/>
          <w:sz w:val="20"/>
          <w:szCs w:val="20"/>
        </w:rPr>
        <w:t>Site Control and Land Tenure requirements adequate to the State must be submitted before ANY grant funds will be disbursed.</w:t>
      </w:r>
      <w:r w:rsidRPr="00F246DA">
        <w:rPr>
          <w:sz w:val="20"/>
          <w:szCs w:val="20"/>
        </w:rPr>
        <w:t xml:space="preserve"> </w:t>
      </w:r>
    </w:p>
    <w:p w:rsidR="00AA1517" w:rsidRDefault="00AA1517">
      <w:pPr>
        <w:rPr>
          <w:rFonts w:cs="Arial"/>
          <w:b/>
        </w:rPr>
      </w:pPr>
      <w:r>
        <w:rPr>
          <w:rFonts w:cs="Arial"/>
          <w:b/>
        </w:rPr>
        <w:br w:type="page"/>
      </w:r>
    </w:p>
    <w:p w:rsidR="003F1532" w:rsidRPr="00587EA2" w:rsidRDefault="003F1532" w:rsidP="002877B9">
      <w:pPr>
        <w:tabs>
          <w:tab w:val="left" w:pos="1440"/>
        </w:tabs>
        <w:jc w:val="center"/>
        <w:rPr>
          <w:b/>
        </w:rPr>
      </w:pPr>
      <w:r w:rsidRPr="00587EA2">
        <w:rPr>
          <w:rFonts w:cs="Arial"/>
          <w:b/>
        </w:rPr>
        <w:t>APPENDIX O - PERMIT APPROVAL STATUS FORM</w:t>
      </w:r>
    </w:p>
    <w:p w:rsidR="002E235E" w:rsidRPr="00587EA2" w:rsidRDefault="002E235E" w:rsidP="002E235E">
      <w:pPr>
        <w:tabs>
          <w:tab w:val="left" w:pos="540"/>
        </w:tabs>
        <w:jc w:val="center"/>
        <w:rPr>
          <w:rFonts w:cs="Arial"/>
          <w:b/>
        </w:rPr>
      </w:pPr>
      <w:r w:rsidRPr="00587EA2">
        <w:rPr>
          <w:rFonts w:cs="Arial"/>
          <w:b/>
        </w:rPr>
        <w:t>List is not all inclusive.  It is Grantee’s responsibility to comply with all applicable permits.</w:t>
      </w:r>
    </w:p>
    <w:tbl>
      <w:tblP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2963"/>
        <w:gridCol w:w="1139"/>
        <w:gridCol w:w="1002"/>
        <w:gridCol w:w="1131"/>
        <w:gridCol w:w="1288"/>
      </w:tblGrid>
      <w:tr w:rsidR="002E235E" w:rsidRPr="004A543A" w:rsidTr="008F302D">
        <w:trPr>
          <w:trHeight w:val="340"/>
        </w:trPr>
        <w:tc>
          <w:tcPr>
            <w:tcW w:w="1209" w:type="pct"/>
            <w:shd w:val="clear" w:color="auto" w:fill="auto"/>
            <w:vAlign w:val="center"/>
          </w:tcPr>
          <w:p w:rsidR="002E235E" w:rsidRPr="004A543A" w:rsidRDefault="002E235E" w:rsidP="008F302D">
            <w:pPr>
              <w:spacing w:after="0" w:line="240" w:lineRule="auto"/>
              <w:rPr>
                <w:rFonts w:cs="Arial"/>
                <w:b/>
                <w:sz w:val="18"/>
                <w:szCs w:val="18"/>
              </w:rPr>
            </w:pPr>
            <w:r w:rsidRPr="004A543A">
              <w:rPr>
                <w:rFonts w:cs="Arial"/>
                <w:b/>
                <w:sz w:val="18"/>
                <w:szCs w:val="18"/>
              </w:rPr>
              <w:t>Permitting Agency</w:t>
            </w:r>
          </w:p>
        </w:tc>
        <w:tc>
          <w:tcPr>
            <w:tcW w:w="1493" w:type="pct"/>
            <w:shd w:val="clear" w:color="auto" w:fill="auto"/>
            <w:vAlign w:val="center"/>
          </w:tcPr>
          <w:p w:rsidR="002E235E" w:rsidRPr="004A543A" w:rsidRDefault="002E235E" w:rsidP="008F302D">
            <w:pPr>
              <w:spacing w:after="0" w:line="240" w:lineRule="auto"/>
              <w:rPr>
                <w:rFonts w:cs="Arial"/>
                <w:b/>
                <w:sz w:val="18"/>
                <w:szCs w:val="18"/>
              </w:rPr>
            </w:pPr>
            <w:r w:rsidRPr="004A543A">
              <w:rPr>
                <w:rFonts w:cs="Arial"/>
                <w:b/>
                <w:sz w:val="18"/>
                <w:szCs w:val="18"/>
              </w:rPr>
              <w:t>Type of Requirement</w:t>
            </w:r>
          </w:p>
        </w:tc>
        <w:tc>
          <w:tcPr>
            <w:tcW w:w="574" w:type="pct"/>
            <w:shd w:val="clear" w:color="auto" w:fill="auto"/>
            <w:vAlign w:val="center"/>
          </w:tcPr>
          <w:p w:rsidR="002E235E" w:rsidRPr="004A543A" w:rsidRDefault="002E235E" w:rsidP="008F302D">
            <w:pPr>
              <w:spacing w:after="0" w:line="240" w:lineRule="auto"/>
              <w:jc w:val="center"/>
              <w:rPr>
                <w:rFonts w:cs="Arial"/>
                <w:b/>
                <w:sz w:val="18"/>
                <w:szCs w:val="18"/>
              </w:rPr>
            </w:pPr>
            <w:r w:rsidRPr="004A543A">
              <w:rPr>
                <w:rFonts w:cs="Arial"/>
                <w:b/>
                <w:sz w:val="18"/>
                <w:szCs w:val="18"/>
              </w:rPr>
              <w:t>Required?</w:t>
            </w:r>
          </w:p>
        </w:tc>
        <w:tc>
          <w:tcPr>
            <w:tcW w:w="505" w:type="pct"/>
            <w:shd w:val="clear" w:color="auto" w:fill="auto"/>
            <w:vAlign w:val="center"/>
          </w:tcPr>
          <w:p w:rsidR="002E235E" w:rsidRPr="004A543A" w:rsidRDefault="002E235E" w:rsidP="008F302D">
            <w:pPr>
              <w:spacing w:after="0" w:line="240" w:lineRule="auto"/>
              <w:jc w:val="center"/>
              <w:rPr>
                <w:rFonts w:cs="Arial"/>
                <w:b/>
                <w:sz w:val="18"/>
                <w:szCs w:val="18"/>
              </w:rPr>
            </w:pPr>
            <w:r w:rsidRPr="004A543A">
              <w:rPr>
                <w:rFonts w:cs="Arial"/>
                <w:b/>
                <w:sz w:val="18"/>
                <w:szCs w:val="18"/>
              </w:rPr>
              <w:t>Applied?</w:t>
            </w:r>
          </w:p>
        </w:tc>
        <w:tc>
          <w:tcPr>
            <w:tcW w:w="570" w:type="pct"/>
            <w:shd w:val="clear" w:color="auto" w:fill="auto"/>
            <w:vAlign w:val="center"/>
          </w:tcPr>
          <w:p w:rsidR="002E235E" w:rsidRPr="004A543A" w:rsidRDefault="002E235E" w:rsidP="008F302D">
            <w:pPr>
              <w:spacing w:after="0" w:line="240" w:lineRule="auto"/>
              <w:jc w:val="center"/>
              <w:rPr>
                <w:rFonts w:cs="Arial"/>
                <w:b/>
                <w:sz w:val="18"/>
                <w:szCs w:val="18"/>
              </w:rPr>
            </w:pPr>
            <w:r w:rsidRPr="004A543A">
              <w:rPr>
                <w:rFonts w:cs="Arial"/>
                <w:b/>
                <w:sz w:val="18"/>
                <w:szCs w:val="18"/>
              </w:rPr>
              <w:t>Acquired?</w:t>
            </w:r>
          </w:p>
        </w:tc>
        <w:tc>
          <w:tcPr>
            <w:tcW w:w="649" w:type="pct"/>
            <w:shd w:val="clear" w:color="auto" w:fill="auto"/>
            <w:vAlign w:val="center"/>
          </w:tcPr>
          <w:p w:rsidR="002E235E" w:rsidRPr="004A543A" w:rsidRDefault="002E235E" w:rsidP="008F302D">
            <w:pPr>
              <w:spacing w:after="0" w:line="240" w:lineRule="auto"/>
              <w:rPr>
                <w:rFonts w:cs="Arial"/>
                <w:b/>
                <w:sz w:val="18"/>
                <w:szCs w:val="18"/>
              </w:rPr>
            </w:pPr>
            <w:r w:rsidRPr="004A543A">
              <w:rPr>
                <w:rFonts w:cs="Arial"/>
                <w:b/>
                <w:sz w:val="18"/>
                <w:szCs w:val="18"/>
              </w:rPr>
              <w:t>Date Anticipated</w:t>
            </w:r>
          </w:p>
        </w:tc>
      </w:tr>
      <w:tr w:rsidR="002E235E" w:rsidRPr="004A543A" w:rsidTr="008F302D">
        <w:trPr>
          <w:trHeight w:val="170"/>
        </w:trPr>
        <w:tc>
          <w:tcPr>
            <w:tcW w:w="5000" w:type="pct"/>
            <w:gridSpan w:val="6"/>
            <w:shd w:val="clear" w:color="auto" w:fill="auto"/>
            <w:vAlign w:val="center"/>
          </w:tcPr>
          <w:p w:rsidR="002E235E" w:rsidRPr="004A543A" w:rsidRDefault="002E235E" w:rsidP="008F302D">
            <w:pPr>
              <w:spacing w:after="0" w:line="240" w:lineRule="auto"/>
              <w:jc w:val="center"/>
              <w:rPr>
                <w:rFonts w:cs="Arial"/>
                <w:b/>
                <w:sz w:val="18"/>
                <w:szCs w:val="18"/>
              </w:rPr>
            </w:pPr>
            <w:r w:rsidRPr="004A543A">
              <w:rPr>
                <w:rFonts w:cs="Arial"/>
                <w:b/>
                <w:sz w:val="18"/>
                <w:szCs w:val="18"/>
              </w:rPr>
              <w:t>STATE AGENCIES:</w:t>
            </w:r>
          </w:p>
        </w:tc>
      </w:tr>
      <w:tr w:rsidR="002E235E" w:rsidRPr="004A543A" w:rsidTr="008F302D">
        <w:trPr>
          <w:trHeight w:val="34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State Office of Historic Preservation</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Cultural Resources-Submission of findings to State Historic Preservation Officer (National Historic Preservation Act, Section 106)</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34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sz w:val="18"/>
                <w:szCs w:val="18"/>
              </w:rPr>
              <w:t>Native American Heritage Commission</w:t>
            </w:r>
          </w:p>
        </w:tc>
        <w:tc>
          <w:tcPr>
            <w:tcW w:w="1493" w:type="pct"/>
            <w:shd w:val="clear" w:color="auto" w:fill="auto"/>
            <w:vAlign w:val="center"/>
          </w:tcPr>
          <w:p w:rsidR="002E235E" w:rsidRPr="00961A86" w:rsidRDefault="002E235E" w:rsidP="008F302D">
            <w:pPr>
              <w:spacing w:after="0" w:line="240" w:lineRule="auto"/>
              <w:rPr>
                <w:sz w:val="18"/>
                <w:szCs w:val="18"/>
              </w:rPr>
            </w:pPr>
            <w:r w:rsidRPr="004A543A">
              <w:rPr>
                <w:sz w:val="18"/>
                <w:szCs w:val="18"/>
              </w:rPr>
              <w:t xml:space="preserve">Notification of proposed action to California Native American tribe with traditional lands located within project area. </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17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Coastal Commission</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Coastal Development Permit / Letter of Consistency</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170"/>
        </w:trPr>
        <w:tc>
          <w:tcPr>
            <w:tcW w:w="1209" w:type="pct"/>
            <w:shd w:val="clear" w:color="auto" w:fill="auto"/>
            <w:vAlign w:val="center"/>
          </w:tcPr>
          <w:p w:rsidR="002E235E" w:rsidRPr="0046108F" w:rsidRDefault="002E235E" w:rsidP="008F302D">
            <w:pPr>
              <w:spacing w:after="0" w:line="240" w:lineRule="auto"/>
              <w:rPr>
                <w:rFonts w:cs="Arial"/>
                <w:sz w:val="18"/>
                <w:szCs w:val="18"/>
              </w:rPr>
            </w:pPr>
            <w:proofErr w:type="spellStart"/>
            <w:r w:rsidRPr="0046108F">
              <w:rPr>
                <w:rFonts w:cs="Arial"/>
                <w:sz w:val="18"/>
                <w:szCs w:val="18"/>
              </w:rPr>
              <w:t>CalTrans</w:t>
            </w:r>
            <w:proofErr w:type="spellEnd"/>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 xml:space="preserve">Encroachment Permit </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34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Regional Water Quality Control Board</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401 Water Quality Certification or Waste Discharge Requirement</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34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State Water Resources Control Board</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Water Rights Permit/ General Industrial Storm Water Permit</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34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State Lands Commission</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Permit required if using State owned property</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170"/>
        </w:trPr>
        <w:tc>
          <w:tcPr>
            <w:tcW w:w="5000" w:type="pct"/>
            <w:gridSpan w:val="6"/>
            <w:shd w:val="clear" w:color="auto" w:fill="auto"/>
            <w:vAlign w:val="center"/>
          </w:tcPr>
          <w:p w:rsidR="002E235E" w:rsidRPr="0046108F" w:rsidRDefault="002E235E" w:rsidP="008F302D">
            <w:pPr>
              <w:spacing w:after="0" w:line="240" w:lineRule="auto"/>
              <w:jc w:val="center"/>
              <w:rPr>
                <w:rFonts w:cs="Arial"/>
                <w:b/>
                <w:sz w:val="18"/>
                <w:szCs w:val="18"/>
              </w:rPr>
            </w:pPr>
            <w:r w:rsidRPr="0046108F">
              <w:rPr>
                <w:rFonts w:cs="Arial"/>
                <w:b/>
                <w:sz w:val="18"/>
                <w:szCs w:val="18"/>
              </w:rPr>
              <w:t>FEDERAL AGENCIES</w:t>
            </w:r>
          </w:p>
        </w:tc>
      </w:tr>
      <w:tr w:rsidR="002E235E" w:rsidRPr="004A543A" w:rsidTr="008F302D">
        <w:trPr>
          <w:trHeight w:val="511"/>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 xml:space="preserve">Native American Graves Protection and Repatriation Act (NAGPRA) </w:t>
            </w:r>
          </w:p>
        </w:tc>
        <w:tc>
          <w:tcPr>
            <w:tcW w:w="1493" w:type="pct"/>
            <w:shd w:val="clear" w:color="auto" w:fill="auto"/>
            <w:vAlign w:val="center"/>
          </w:tcPr>
          <w:p w:rsidR="002E235E" w:rsidRPr="00961A86" w:rsidRDefault="002E235E" w:rsidP="008F302D">
            <w:pPr>
              <w:spacing w:after="0" w:line="240" w:lineRule="auto"/>
              <w:rPr>
                <w:sz w:val="18"/>
                <w:szCs w:val="18"/>
              </w:rPr>
            </w:pPr>
            <w:r w:rsidRPr="004A543A">
              <w:rPr>
                <w:sz w:val="18"/>
                <w:szCs w:val="18"/>
              </w:rPr>
              <w:t>R</w:t>
            </w:r>
            <w:r w:rsidRPr="004A543A">
              <w:rPr>
                <w:rFonts w:cs="Arial"/>
                <w:sz w:val="18"/>
                <w:szCs w:val="18"/>
              </w:rPr>
              <w:t>eturn certain Native American cultural items to lineal descendants, and culturally affiliated Indian tribes and Native Hawaiian organizations.</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170"/>
        </w:trPr>
        <w:tc>
          <w:tcPr>
            <w:tcW w:w="5000" w:type="pct"/>
            <w:gridSpan w:val="6"/>
            <w:shd w:val="clear" w:color="auto" w:fill="auto"/>
            <w:vAlign w:val="center"/>
          </w:tcPr>
          <w:p w:rsidR="002E235E" w:rsidRPr="0046108F" w:rsidRDefault="002E235E" w:rsidP="008F302D">
            <w:pPr>
              <w:spacing w:after="0" w:line="240" w:lineRule="auto"/>
              <w:jc w:val="center"/>
              <w:rPr>
                <w:rFonts w:cs="Arial"/>
                <w:b/>
                <w:sz w:val="18"/>
                <w:szCs w:val="18"/>
              </w:rPr>
            </w:pPr>
            <w:r w:rsidRPr="0046108F">
              <w:rPr>
                <w:rFonts w:cs="Arial"/>
                <w:b/>
                <w:sz w:val="18"/>
                <w:szCs w:val="18"/>
              </w:rPr>
              <w:t>LOCAL AND REGIONAL PLANNING AGENCIES</w:t>
            </w:r>
          </w:p>
        </w:tc>
      </w:tr>
      <w:tr w:rsidR="002E235E" w:rsidRPr="004A543A" w:rsidTr="008F302D">
        <w:trPr>
          <w:trHeight w:val="17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City/County</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Grading Permit</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17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City/County</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Environmental Health Department</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17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City/County</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Building</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17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City/County</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Electrical</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17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City/County</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Plumbing</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17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City/County</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Mechanical</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17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City/County</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Landscaping</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17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City/County</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Sign Permits</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17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City/County</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Demolition Permits</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521"/>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San Francisco Bay Conservation and Development Commission</w:t>
            </w:r>
          </w:p>
        </w:tc>
        <w:tc>
          <w:tcPr>
            <w:tcW w:w="1493" w:type="pct"/>
            <w:shd w:val="clear" w:color="auto" w:fill="auto"/>
            <w:vAlign w:val="center"/>
          </w:tcPr>
          <w:p w:rsidR="002E235E" w:rsidRPr="004A543A" w:rsidRDefault="002E235E" w:rsidP="008F302D">
            <w:pPr>
              <w:spacing w:after="0" w:line="240" w:lineRule="auto"/>
              <w:rPr>
                <w:rFonts w:cs="Arial"/>
                <w:sz w:val="18"/>
                <w:szCs w:val="18"/>
              </w:rPr>
            </w:pPr>
          </w:p>
          <w:p w:rsidR="002E235E" w:rsidRPr="004A543A" w:rsidRDefault="002E235E" w:rsidP="008F302D">
            <w:pPr>
              <w:spacing w:after="0" w:line="240" w:lineRule="auto"/>
              <w:rPr>
                <w:rFonts w:cs="Arial"/>
                <w:sz w:val="18"/>
                <w:szCs w:val="18"/>
              </w:rPr>
            </w:pPr>
            <w:r w:rsidRPr="004A543A">
              <w:rPr>
                <w:rFonts w:cs="Arial"/>
                <w:sz w:val="18"/>
                <w:szCs w:val="18"/>
              </w:rPr>
              <w:t>Any relevant permit</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p>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p>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p>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340"/>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Tahoe Regional Planning Agency</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Any relevant permit</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351"/>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Local Resource Conservation District</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Consultation</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r w:rsidR="002E235E" w:rsidRPr="004A543A" w:rsidTr="008F302D">
        <w:trPr>
          <w:trHeight w:val="53"/>
        </w:trPr>
        <w:tc>
          <w:tcPr>
            <w:tcW w:w="1209" w:type="pct"/>
            <w:shd w:val="clear" w:color="auto" w:fill="auto"/>
            <w:vAlign w:val="center"/>
          </w:tcPr>
          <w:p w:rsidR="002E235E" w:rsidRPr="0046108F" w:rsidRDefault="002E235E" w:rsidP="008F302D">
            <w:pPr>
              <w:spacing w:after="0" w:line="240" w:lineRule="auto"/>
              <w:rPr>
                <w:rFonts w:cs="Arial"/>
                <w:sz w:val="18"/>
                <w:szCs w:val="18"/>
              </w:rPr>
            </w:pPr>
            <w:r w:rsidRPr="0046108F">
              <w:rPr>
                <w:rFonts w:cs="Arial"/>
                <w:sz w:val="18"/>
                <w:szCs w:val="18"/>
              </w:rPr>
              <w:t>Flood Control Districts</w:t>
            </w:r>
          </w:p>
        </w:tc>
        <w:tc>
          <w:tcPr>
            <w:tcW w:w="1493" w:type="pct"/>
            <w:shd w:val="clear" w:color="auto" w:fill="auto"/>
            <w:vAlign w:val="center"/>
          </w:tcPr>
          <w:p w:rsidR="002E235E" w:rsidRPr="004A543A" w:rsidRDefault="002E235E" w:rsidP="008F302D">
            <w:pPr>
              <w:spacing w:after="0" w:line="240" w:lineRule="auto"/>
              <w:rPr>
                <w:rFonts w:cs="Arial"/>
                <w:sz w:val="18"/>
                <w:szCs w:val="18"/>
              </w:rPr>
            </w:pPr>
            <w:r w:rsidRPr="004A543A">
              <w:rPr>
                <w:rFonts w:cs="Arial"/>
                <w:sz w:val="18"/>
                <w:szCs w:val="18"/>
              </w:rPr>
              <w:t>Floodway &amp; Hydrological</w:t>
            </w:r>
          </w:p>
        </w:tc>
        <w:tc>
          <w:tcPr>
            <w:tcW w:w="574"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05"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570" w:type="pct"/>
            <w:shd w:val="clear" w:color="auto" w:fill="auto"/>
            <w:vAlign w:val="center"/>
          </w:tcPr>
          <w:p w:rsidR="002E235E" w:rsidRPr="004A543A" w:rsidRDefault="002E235E" w:rsidP="008F302D">
            <w:pPr>
              <w:spacing w:after="0" w:line="240" w:lineRule="auto"/>
              <w:jc w:val="center"/>
              <w:rPr>
                <w:rFonts w:cs="Arial"/>
                <w:sz w:val="18"/>
                <w:szCs w:val="18"/>
              </w:rPr>
            </w:pPr>
            <w:r w:rsidRPr="004A543A">
              <w:rPr>
                <w:rFonts w:cs="Arial"/>
                <w:sz w:val="18"/>
                <w:szCs w:val="18"/>
              </w:rPr>
              <w:fldChar w:fldCharType="begin">
                <w:ffData>
                  <w:name w:val=""/>
                  <w:enabled/>
                  <w:calcOnExit w:val="0"/>
                  <w:checkBox>
                    <w:size w:val="20"/>
                    <w:default w:val="0"/>
                  </w:checkBox>
                </w:ffData>
              </w:fldChar>
            </w:r>
            <w:r w:rsidRPr="004A543A">
              <w:rPr>
                <w:rFonts w:cs="Arial"/>
                <w:sz w:val="18"/>
                <w:szCs w:val="18"/>
              </w:rPr>
              <w:instrText xml:space="preserve"> FORMCHECKBOX </w:instrText>
            </w:r>
            <w:r w:rsidR="0046108F">
              <w:rPr>
                <w:rFonts w:cs="Arial"/>
                <w:sz w:val="18"/>
                <w:szCs w:val="18"/>
              </w:rPr>
            </w:r>
            <w:r w:rsidR="0046108F">
              <w:rPr>
                <w:rFonts w:cs="Arial"/>
                <w:sz w:val="18"/>
                <w:szCs w:val="18"/>
              </w:rPr>
              <w:fldChar w:fldCharType="separate"/>
            </w:r>
            <w:r w:rsidRPr="004A543A">
              <w:rPr>
                <w:rFonts w:cs="Arial"/>
                <w:sz w:val="18"/>
                <w:szCs w:val="18"/>
              </w:rPr>
              <w:fldChar w:fldCharType="end"/>
            </w:r>
          </w:p>
        </w:tc>
        <w:tc>
          <w:tcPr>
            <w:tcW w:w="649" w:type="pct"/>
            <w:shd w:val="clear" w:color="auto" w:fill="auto"/>
            <w:vAlign w:val="center"/>
          </w:tcPr>
          <w:p w:rsidR="002E235E" w:rsidRPr="004A543A" w:rsidRDefault="002E235E" w:rsidP="008F302D">
            <w:pPr>
              <w:spacing w:after="0" w:line="240" w:lineRule="auto"/>
              <w:rPr>
                <w:rFonts w:cs="Arial"/>
                <w:sz w:val="18"/>
                <w:szCs w:val="18"/>
              </w:rPr>
            </w:pPr>
          </w:p>
        </w:tc>
      </w:tr>
    </w:tbl>
    <w:p w:rsidR="002E235E" w:rsidRDefault="002E235E" w:rsidP="002877B9">
      <w:pPr>
        <w:rPr>
          <w:rFonts w:cs="Arial"/>
          <w:b/>
          <w:sz w:val="18"/>
          <w:szCs w:val="16"/>
        </w:rPr>
      </w:pPr>
    </w:p>
    <w:p w:rsidR="003F1532" w:rsidRPr="00587EA2" w:rsidRDefault="003F1532" w:rsidP="002877B9">
      <w:pPr>
        <w:rPr>
          <w:rFonts w:cs="Arial"/>
          <w:b/>
          <w:sz w:val="18"/>
          <w:szCs w:val="16"/>
        </w:rPr>
      </w:pPr>
      <w:r w:rsidRPr="00587EA2">
        <w:rPr>
          <w:rFonts w:cs="Arial"/>
          <w:b/>
          <w:sz w:val="18"/>
          <w:szCs w:val="16"/>
        </w:rPr>
        <w:t xml:space="preserve">Important:  If acquiring a long-term encroachment permit, evidence that the entity with jurisdiction over the project is aware of the project and willing to work with the Applicant to issue the permit, must be submitted with the application. </w:t>
      </w:r>
    </w:p>
    <w:p w:rsidR="003F1532" w:rsidRPr="004643B1" w:rsidRDefault="003F1532" w:rsidP="004643B1">
      <w:pPr>
        <w:jc w:val="center"/>
        <w:rPr>
          <w:rFonts w:cs="Arial"/>
          <w:b/>
          <w:szCs w:val="24"/>
        </w:rPr>
      </w:pPr>
      <w:r w:rsidRPr="00587EA2">
        <w:rPr>
          <w:rFonts w:cs="Arial"/>
          <w:b/>
          <w:i/>
        </w:rPr>
        <w:br w:type="page"/>
      </w:r>
      <w:r w:rsidRPr="00587EA2">
        <w:rPr>
          <w:rFonts w:cs="Arial"/>
          <w:b/>
          <w:szCs w:val="24"/>
        </w:rPr>
        <w:t>APPENDIX P</w:t>
      </w:r>
      <w:r w:rsidRPr="00587EA2">
        <w:rPr>
          <w:rFonts w:cs="Arial"/>
          <w:b/>
          <w:bCs/>
          <w:szCs w:val="24"/>
        </w:rPr>
        <w:t xml:space="preserve"> </w:t>
      </w:r>
      <w:r w:rsidRPr="00587EA2">
        <w:rPr>
          <w:rFonts w:cs="Arial"/>
          <w:b/>
          <w:szCs w:val="24"/>
        </w:rPr>
        <w:t xml:space="preserve">- ENVIRONMENTAL </w:t>
      </w:r>
      <w:proofErr w:type="gramStart"/>
      <w:r w:rsidRPr="00587EA2">
        <w:rPr>
          <w:rFonts w:cs="Arial"/>
          <w:b/>
          <w:szCs w:val="24"/>
        </w:rPr>
        <w:t xml:space="preserve">REVIEW </w:t>
      </w:r>
      <w:r w:rsidR="004643B1">
        <w:rPr>
          <w:rFonts w:cs="Arial"/>
          <w:b/>
          <w:szCs w:val="24"/>
        </w:rPr>
        <w:t xml:space="preserve"> (</w:t>
      </w:r>
      <w:proofErr w:type="gramEnd"/>
      <w:r w:rsidR="004643B1">
        <w:rPr>
          <w:rFonts w:cs="Arial"/>
          <w:b/>
          <w:szCs w:val="24"/>
        </w:rPr>
        <w:t xml:space="preserve">CEQA &amp; NEPA) </w:t>
      </w:r>
      <w:r w:rsidRPr="00587EA2">
        <w:rPr>
          <w:rFonts w:cs="Arial"/>
          <w:b/>
          <w:szCs w:val="24"/>
        </w:rPr>
        <w:t>COMPLIANCE FORM &amp; INSTRUCTIONS</w:t>
      </w:r>
    </w:p>
    <w:p w:rsidR="00474309" w:rsidRPr="00587EA2" w:rsidRDefault="00474309" w:rsidP="002877B9">
      <w:pPr>
        <w:tabs>
          <w:tab w:val="left" w:pos="1080"/>
          <w:tab w:val="left" w:pos="1440"/>
        </w:tabs>
        <w:suppressAutoHyphens/>
        <w:rPr>
          <w:sz w:val="20"/>
          <w:szCs w:val="20"/>
        </w:rPr>
        <w:sectPr w:rsidR="00474309" w:rsidRPr="00587EA2" w:rsidSect="002877B9">
          <w:pgSz w:w="12240" w:h="15840"/>
          <w:pgMar w:top="864" w:right="1008" w:bottom="864" w:left="1008" w:header="720" w:footer="720" w:gutter="0"/>
          <w:cols w:space="720"/>
          <w:docGrid w:linePitch="360"/>
        </w:sectPr>
      </w:pPr>
    </w:p>
    <w:p w:rsidR="00474309" w:rsidRPr="006445C7" w:rsidRDefault="00474309" w:rsidP="00474309">
      <w:pPr>
        <w:tabs>
          <w:tab w:val="left" w:pos="1080"/>
          <w:tab w:val="left" w:pos="1440"/>
        </w:tabs>
        <w:suppressAutoHyphens/>
        <w:spacing w:after="0" w:line="240" w:lineRule="auto"/>
        <w:rPr>
          <w:rFonts w:cs="Arial"/>
          <w:sz w:val="20"/>
          <w:szCs w:val="20"/>
        </w:rPr>
      </w:pPr>
      <w:r w:rsidRPr="006445C7">
        <w:rPr>
          <w:sz w:val="20"/>
          <w:szCs w:val="20"/>
        </w:rPr>
        <w:t>All</w:t>
      </w:r>
      <w:r w:rsidRPr="006445C7">
        <w:rPr>
          <w:rFonts w:cs="Arial"/>
          <w:sz w:val="20"/>
          <w:szCs w:val="20"/>
        </w:rPr>
        <w:t xml:space="preserve"> projects must comply with the California Environmental Quality Act, Division 13 (commencing with Section 21000; 14 California Code of Regulations section 15000 </w:t>
      </w:r>
      <w:r w:rsidRPr="006445C7">
        <w:rPr>
          <w:rFonts w:cs="Arial"/>
          <w:i/>
          <w:sz w:val="20"/>
          <w:szCs w:val="20"/>
        </w:rPr>
        <w:t>et seq</w:t>
      </w:r>
      <w:r w:rsidRPr="006445C7">
        <w:rPr>
          <w:rFonts w:cs="Arial"/>
          <w:sz w:val="20"/>
          <w:szCs w:val="20"/>
        </w:rPr>
        <w:t xml:space="preserve">. [“CEQA”]) and, if appropriate, the </w:t>
      </w:r>
      <w:r w:rsidRPr="006445C7">
        <w:rPr>
          <w:color w:val="000000"/>
          <w:sz w:val="20"/>
          <w:szCs w:val="20"/>
        </w:rPr>
        <w:t>National Environmental Policy Act (NEPA)</w:t>
      </w:r>
      <w:r>
        <w:rPr>
          <w:rFonts w:cs="Arial"/>
          <w:sz w:val="20"/>
          <w:szCs w:val="20"/>
        </w:rPr>
        <w:t>.</w:t>
      </w:r>
      <w:r w:rsidRPr="006445C7">
        <w:rPr>
          <w:rStyle w:val="FootnoteReference"/>
          <w:sz w:val="20"/>
          <w:szCs w:val="20"/>
        </w:rPr>
        <w:footnoteReference w:id="11"/>
      </w:r>
    </w:p>
    <w:p w:rsidR="00474309" w:rsidRPr="006445C7" w:rsidRDefault="00474309" w:rsidP="00474309">
      <w:pPr>
        <w:tabs>
          <w:tab w:val="left" w:pos="1080"/>
          <w:tab w:val="left" w:pos="1440"/>
        </w:tabs>
        <w:suppressAutoHyphens/>
        <w:spacing w:after="0" w:line="240" w:lineRule="auto"/>
        <w:rPr>
          <w:rFonts w:cs="Arial"/>
          <w:sz w:val="20"/>
          <w:szCs w:val="20"/>
        </w:rPr>
      </w:pPr>
    </w:p>
    <w:p w:rsidR="00474309" w:rsidRPr="006445C7" w:rsidRDefault="00474309" w:rsidP="00474309">
      <w:pPr>
        <w:spacing w:after="0" w:line="240" w:lineRule="auto"/>
        <w:rPr>
          <w:rFonts w:cs="Arial"/>
          <w:sz w:val="20"/>
          <w:szCs w:val="20"/>
        </w:rPr>
      </w:pPr>
      <w:r w:rsidRPr="006445C7">
        <w:rPr>
          <w:rFonts w:cs="Arial"/>
          <w:sz w:val="20"/>
          <w:szCs w:val="20"/>
        </w:rPr>
        <w:t>A public entity (state, local or federal) must act as</w:t>
      </w:r>
      <w:r w:rsidR="00530BF3">
        <w:rPr>
          <w:rFonts w:cs="Arial"/>
          <w:sz w:val="20"/>
          <w:szCs w:val="20"/>
        </w:rPr>
        <w:t xml:space="preserve"> L</w:t>
      </w:r>
      <w:r w:rsidRPr="006445C7">
        <w:rPr>
          <w:rFonts w:cs="Arial"/>
          <w:sz w:val="20"/>
          <w:szCs w:val="20"/>
        </w:rPr>
        <w:t xml:space="preserve">ead </w:t>
      </w:r>
      <w:r w:rsidR="00530BF3">
        <w:rPr>
          <w:rFonts w:cs="Arial"/>
          <w:sz w:val="20"/>
          <w:szCs w:val="20"/>
        </w:rPr>
        <w:t>A</w:t>
      </w:r>
      <w:r w:rsidRPr="006445C7">
        <w:rPr>
          <w:rFonts w:cs="Arial"/>
          <w:sz w:val="20"/>
          <w:szCs w:val="20"/>
        </w:rPr>
        <w:t>gency for environmental review of the project proposed in the application. As a funder, t</w:t>
      </w:r>
      <w:r w:rsidRPr="006445C7">
        <w:rPr>
          <w:sz w:val="20"/>
          <w:szCs w:val="20"/>
        </w:rPr>
        <w:t xml:space="preserve">he State, </w:t>
      </w:r>
      <w:r w:rsidRPr="006445C7">
        <w:rPr>
          <w:bCs/>
          <w:sz w:val="20"/>
          <w:szCs w:val="20"/>
        </w:rPr>
        <w:t xml:space="preserve">will typically act as a Responsible Agency for purposes of CEQA. </w:t>
      </w:r>
    </w:p>
    <w:p w:rsidR="00474309" w:rsidRPr="006445C7" w:rsidRDefault="00474309" w:rsidP="00474309">
      <w:pPr>
        <w:spacing w:after="0" w:line="240" w:lineRule="auto"/>
        <w:rPr>
          <w:rFonts w:cs="Arial"/>
          <w:sz w:val="20"/>
          <w:szCs w:val="20"/>
        </w:rPr>
      </w:pPr>
    </w:p>
    <w:p w:rsidR="00474309" w:rsidRPr="006445C7" w:rsidRDefault="00474309" w:rsidP="00474309">
      <w:pPr>
        <w:spacing w:after="0" w:line="240" w:lineRule="auto"/>
        <w:rPr>
          <w:rFonts w:cs="Lucida Sans Typewriter"/>
          <w:bCs/>
          <w:sz w:val="20"/>
          <w:szCs w:val="20"/>
        </w:rPr>
      </w:pPr>
      <w:r w:rsidRPr="006445C7">
        <w:rPr>
          <w:rFonts w:cs="Arial"/>
          <w:sz w:val="20"/>
          <w:szCs w:val="20"/>
        </w:rPr>
        <w:t xml:space="preserve">Copies of environmental </w:t>
      </w:r>
      <w:r>
        <w:rPr>
          <w:rFonts w:cs="Arial"/>
          <w:sz w:val="20"/>
          <w:szCs w:val="20"/>
        </w:rPr>
        <w:t xml:space="preserve">compliance </w:t>
      </w:r>
      <w:r w:rsidRPr="006445C7">
        <w:rPr>
          <w:rFonts w:cs="Arial"/>
          <w:sz w:val="20"/>
          <w:szCs w:val="20"/>
        </w:rPr>
        <w:t xml:space="preserve">documents (listed below) must be included in the application package. </w:t>
      </w:r>
    </w:p>
    <w:p w:rsidR="00474309" w:rsidRPr="006445C7" w:rsidRDefault="00474309" w:rsidP="00474309">
      <w:pPr>
        <w:tabs>
          <w:tab w:val="left" w:pos="1080"/>
          <w:tab w:val="left" w:pos="1440"/>
        </w:tabs>
        <w:suppressAutoHyphens/>
        <w:spacing w:after="0" w:line="240" w:lineRule="auto"/>
        <w:rPr>
          <w:rFonts w:cs="Arial"/>
          <w:sz w:val="20"/>
          <w:szCs w:val="20"/>
        </w:rPr>
      </w:pPr>
    </w:p>
    <w:p w:rsidR="00474309" w:rsidRPr="0046108F" w:rsidRDefault="00474309" w:rsidP="00474309">
      <w:pPr>
        <w:tabs>
          <w:tab w:val="left" w:pos="1080"/>
          <w:tab w:val="left" w:pos="1440"/>
        </w:tabs>
        <w:suppressAutoHyphens/>
        <w:spacing w:after="0" w:line="240" w:lineRule="auto"/>
        <w:rPr>
          <w:rFonts w:cs="Arial"/>
          <w:sz w:val="20"/>
          <w:szCs w:val="20"/>
        </w:rPr>
      </w:pPr>
      <w:r w:rsidRPr="0046108F">
        <w:rPr>
          <w:rFonts w:cs="Arial"/>
          <w:b/>
          <w:sz w:val="20"/>
          <w:szCs w:val="20"/>
        </w:rPr>
        <w:t>NOTE</w:t>
      </w:r>
      <w:r w:rsidRPr="0046108F">
        <w:rPr>
          <w:rFonts w:cs="Arial"/>
          <w:sz w:val="20"/>
          <w:szCs w:val="20"/>
        </w:rPr>
        <w:t xml:space="preserve">: If CEQA is not complete at the time of application, </w:t>
      </w:r>
      <w:r w:rsidRPr="0046108F">
        <w:rPr>
          <w:rFonts w:cs="Arial"/>
          <w:i/>
          <w:sz w:val="20"/>
          <w:szCs w:val="20"/>
        </w:rPr>
        <w:t>for application purposes only</w:t>
      </w:r>
      <w:r w:rsidRPr="0046108F">
        <w:rPr>
          <w:rFonts w:cs="Arial"/>
          <w:sz w:val="20"/>
          <w:szCs w:val="20"/>
        </w:rPr>
        <w:t>, a DRAFT Initial Study or a DRAFT Notice of Exemption will be acceptable.  Completion of CEQA may take place during the project performance period and may be an eligible expense.</w:t>
      </w:r>
    </w:p>
    <w:p w:rsidR="00474309" w:rsidRPr="0046108F" w:rsidRDefault="00474309" w:rsidP="00474309">
      <w:pPr>
        <w:tabs>
          <w:tab w:val="left" w:pos="1080"/>
          <w:tab w:val="left" w:pos="1440"/>
        </w:tabs>
        <w:suppressAutoHyphens/>
        <w:spacing w:after="0" w:line="240" w:lineRule="auto"/>
        <w:rPr>
          <w:rFonts w:cs="Arial"/>
          <w:sz w:val="20"/>
          <w:szCs w:val="20"/>
        </w:rPr>
      </w:pPr>
    </w:p>
    <w:p w:rsidR="00474309" w:rsidRPr="006445C7" w:rsidRDefault="00474309" w:rsidP="00474309">
      <w:pPr>
        <w:tabs>
          <w:tab w:val="left" w:pos="1080"/>
          <w:tab w:val="left" w:pos="1440"/>
        </w:tabs>
        <w:suppressAutoHyphens/>
        <w:spacing w:after="0" w:line="240" w:lineRule="auto"/>
        <w:rPr>
          <w:sz w:val="20"/>
          <w:szCs w:val="20"/>
        </w:rPr>
      </w:pPr>
      <w:r w:rsidRPr="0046108F">
        <w:rPr>
          <w:bCs/>
          <w:sz w:val="20"/>
          <w:szCs w:val="20"/>
        </w:rPr>
        <w:t>However, CEQA must be complete in order for the State to release construction or acquisition funds.</w:t>
      </w:r>
    </w:p>
    <w:p w:rsidR="00474309" w:rsidRPr="006445C7" w:rsidRDefault="00474309" w:rsidP="00474309">
      <w:pPr>
        <w:tabs>
          <w:tab w:val="left" w:pos="1080"/>
          <w:tab w:val="left" w:pos="1440"/>
        </w:tabs>
        <w:suppressAutoHyphens/>
        <w:spacing w:after="0" w:line="240" w:lineRule="auto"/>
        <w:rPr>
          <w:sz w:val="20"/>
          <w:szCs w:val="20"/>
        </w:rPr>
      </w:pPr>
    </w:p>
    <w:p w:rsidR="00474309" w:rsidRPr="006445C7" w:rsidRDefault="00474309" w:rsidP="00474309">
      <w:pPr>
        <w:tabs>
          <w:tab w:val="left" w:pos="1080"/>
          <w:tab w:val="left" w:pos="1440"/>
        </w:tabs>
        <w:suppressAutoHyphens/>
        <w:spacing w:after="0" w:line="240" w:lineRule="auto"/>
        <w:rPr>
          <w:rFonts w:cs="Arial"/>
          <w:sz w:val="20"/>
          <w:szCs w:val="20"/>
        </w:rPr>
      </w:pPr>
      <w:r w:rsidRPr="006445C7">
        <w:rPr>
          <w:sz w:val="20"/>
          <w:szCs w:val="20"/>
        </w:rPr>
        <w:t>A</w:t>
      </w:r>
      <w:r w:rsidRPr="006445C7">
        <w:rPr>
          <w:rFonts w:cs="Arial"/>
          <w:sz w:val="20"/>
          <w:szCs w:val="20"/>
        </w:rPr>
        <w:t>ppl</w:t>
      </w:r>
      <w:r w:rsidRPr="00494248">
        <w:rPr>
          <w:rFonts w:cs="Arial"/>
          <w:sz w:val="20"/>
          <w:szCs w:val="20"/>
        </w:rPr>
        <w:t xml:space="preserve">icant must submit </w:t>
      </w:r>
      <w:r w:rsidRPr="00F65DAB">
        <w:rPr>
          <w:rFonts w:cs="Arial"/>
          <w:sz w:val="20"/>
          <w:szCs w:val="20"/>
        </w:rPr>
        <w:t>the</w:t>
      </w:r>
      <w:r w:rsidRPr="00494248">
        <w:rPr>
          <w:rFonts w:cs="Arial"/>
          <w:b/>
          <w:sz w:val="20"/>
          <w:szCs w:val="20"/>
        </w:rPr>
        <w:t xml:space="preserve"> </w:t>
      </w:r>
      <w:r w:rsidRPr="00F65DAB">
        <w:rPr>
          <w:rFonts w:cs="Arial"/>
          <w:sz w:val="20"/>
          <w:szCs w:val="20"/>
        </w:rPr>
        <w:t>following</w:t>
      </w:r>
      <w:r>
        <w:rPr>
          <w:rFonts w:cs="Arial"/>
          <w:b/>
          <w:sz w:val="20"/>
          <w:szCs w:val="20"/>
        </w:rPr>
        <w:t xml:space="preserve"> </w:t>
      </w:r>
      <w:r w:rsidRPr="00494248">
        <w:rPr>
          <w:rFonts w:cs="Arial"/>
          <w:b/>
          <w:sz w:val="20"/>
          <w:szCs w:val="20"/>
        </w:rPr>
        <w:t>ENVIRONMENTAL REVIEW COMPLIANCE FORM</w:t>
      </w:r>
      <w:r w:rsidRPr="00494248">
        <w:rPr>
          <w:rFonts w:cs="Arial"/>
          <w:sz w:val="20"/>
          <w:szCs w:val="20"/>
        </w:rPr>
        <w:t xml:space="preserve"> with the application, plus </w:t>
      </w:r>
      <w:r w:rsidRPr="006445C7">
        <w:rPr>
          <w:rFonts w:cs="Arial"/>
          <w:sz w:val="20"/>
          <w:szCs w:val="20"/>
        </w:rPr>
        <w:t>s</w:t>
      </w:r>
      <w:r w:rsidRPr="006445C7">
        <w:rPr>
          <w:sz w:val="20"/>
          <w:szCs w:val="20"/>
        </w:rPr>
        <w:t>tamped and filed copies of compliance documents</w:t>
      </w:r>
      <w:r>
        <w:rPr>
          <w:sz w:val="20"/>
          <w:szCs w:val="20"/>
        </w:rPr>
        <w:t xml:space="preserve">, </w:t>
      </w:r>
      <w:r w:rsidRPr="006445C7">
        <w:rPr>
          <w:sz w:val="20"/>
          <w:szCs w:val="20"/>
        </w:rPr>
        <w:t xml:space="preserve"> including:</w:t>
      </w:r>
    </w:p>
    <w:p w:rsidR="00474309" w:rsidRPr="006445C7" w:rsidRDefault="00474309" w:rsidP="00474309">
      <w:pPr>
        <w:pStyle w:val="BodyTextIndent"/>
        <w:rPr>
          <w:rFonts w:asciiTheme="minorHAnsi" w:hAnsiTheme="minorHAnsi"/>
          <w:sz w:val="20"/>
          <w:szCs w:val="20"/>
        </w:rPr>
      </w:pPr>
    </w:p>
    <w:p w:rsidR="00474309" w:rsidRPr="006445C7" w:rsidRDefault="00474309" w:rsidP="00282BFD">
      <w:pPr>
        <w:pStyle w:val="BodyTextIndent"/>
        <w:numPr>
          <w:ilvl w:val="0"/>
          <w:numId w:val="45"/>
        </w:numPr>
        <w:overflowPunct w:val="0"/>
        <w:autoSpaceDE w:val="0"/>
        <w:autoSpaceDN w:val="0"/>
        <w:ind w:left="360"/>
        <w:rPr>
          <w:rFonts w:asciiTheme="minorHAnsi" w:hAnsiTheme="minorHAnsi"/>
          <w:sz w:val="20"/>
          <w:szCs w:val="20"/>
        </w:rPr>
      </w:pPr>
      <w:r w:rsidRPr="006445C7">
        <w:rPr>
          <w:rFonts w:asciiTheme="minorHAnsi" w:hAnsiTheme="minorHAnsi"/>
          <w:b/>
          <w:sz w:val="20"/>
          <w:szCs w:val="20"/>
        </w:rPr>
        <w:t>Notice of Exemption</w:t>
      </w:r>
      <w:r w:rsidRPr="006445C7">
        <w:rPr>
          <w:rFonts w:asciiTheme="minorHAnsi" w:hAnsiTheme="minorHAnsi"/>
          <w:sz w:val="20"/>
          <w:szCs w:val="20"/>
        </w:rPr>
        <w:t xml:space="preserve"> filed with the county clerk if the proposed project is categorically or statutorily exempt, including the appropriate Public Resources Code section citation(s) being relied upon by the lead agency; </w:t>
      </w:r>
      <w:r w:rsidRPr="006445C7">
        <w:rPr>
          <w:rFonts w:asciiTheme="minorHAnsi" w:hAnsiTheme="minorHAnsi"/>
          <w:b/>
          <w:bCs/>
          <w:sz w:val="20"/>
          <w:szCs w:val="20"/>
        </w:rPr>
        <w:t xml:space="preserve">OR  </w:t>
      </w:r>
    </w:p>
    <w:p w:rsidR="00474309" w:rsidRPr="006445C7" w:rsidRDefault="00474309" w:rsidP="00474309">
      <w:pPr>
        <w:pStyle w:val="BodyTextIndent"/>
        <w:ind w:left="0"/>
        <w:rPr>
          <w:rFonts w:asciiTheme="minorHAnsi" w:hAnsiTheme="minorHAnsi"/>
          <w:sz w:val="20"/>
          <w:szCs w:val="20"/>
        </w:rPr>
      </w:pPr>
    </w:p>
    <w:p w:rsidR="00474309" w:rsidRPr="006445C7" w:rsidRDefault="00474309" w:rsidP="00282BFD">
      <w:pPr>
        <w:pStyle w:val="BodyTextIndent"/>
        <w:numPr>
          <w:ilvl w:val="0"/>
          <w:numId w:val="45"/>
        </w:numPr>
        <w:overflowPunct w:val="0"/>
        <w:autoSpaceDE w:val="0"/>
        <w:autoSpaceDN w:val="0"/>
        <w:ind w:left="360"/>
        <w:rPr>
          <w:rFonts w:asciiTheme="minorHAnsi" w:hAnsiTheme="minorHAnsi"/>
          <w:sz w:val="20"/>
          <w:szCs w:val="20"/>
        </w:rPr>
      </w:pPr>
      <w:r w:rsidRPr="006445C7">
        <w:rPr>
          <w:rFonts w:asciiTheme="minorHAnsi" w:hAnsiTheme="minorHAnsi"/>
          <w:b/>
          <w:sz w:val="20"/>
          <w:szCs w:val="20"/>
        </w:rPr>
        <w:t>Negative Declaration or Mitigated Negative Declaration</w:t>
      </w:r>
      <w:r w:rsidRPr="006445C7">
        <w:rPr>
          <w:rFonts w:asciiTheme="minorHAnsi" w:hAnsiTheme="minorHAnsi"/>
          <w:sz w:val="20"/>
          <w:szCs w:val="20"/>
        </w:rPr>
        <w:t xml:space="preserve"> adopted by the lead agency, plus the Initial Study (including the Environmental Checklist Form located in Appendix G of the CEQA Guidelines) and the Notice of Determination filed with the County.  If the lead agency has adopted a Mitigated Negative Declaration, the Applicant must also provide the adopted mitigation monitoring and reporting program; </w:t>
      </w:r>
      <w:r w:rsidRPr="006445C7">
        <w:rPr>
          <w:rFonts w:asciiTheme="minorHAnsi" w:hAnsiTheme="minorHAnsi"/>
          <w:b/>
          <w:bCs/>
          <w:sz w:val="20"/>
          <w:szCs w:val="20"/>
        </w:rPr>
        <w:t>OR</w:t>
      </w:r>
    </w:p>
    <w:p w:rsidR="00474309" w:rsidRPr="006445C7" w:rsidRDefault="00474309" w:rsidP="00474309">
      <w:pPr>
        <w:pStyle w:val="BodyTextIndent"/>
        <w:overflowPunct w:val="0"/>
        <w:autoSpaceDE w:val="0"/>
        <w:autoSpaceDN w:val="0"/>
        <w:ind w:left="0"/>
        <w:rPr>
          <w:rFonts w:asciiTheme="minorHAnsi" w:hAnsiTheme="minorHAnsi"/>
          <w:sz w:val="20"/>
          <w:szCs w:val="20"/>
        </w:rPr>
      </w:pPr>
    </w:p>
    <w:p w:rsidR="00474309" w:rsidRPr="006445C7" w:rsidRDefault="00474309" w:rsidP="00282BFD">
      <w:pPr>
        <w:pStyle w:val="BodyTextIndent"/>
        <w:numPr>
          <w:ilvl w:val="0"/>
          <w:numId w:val="45"/>
        </w:numPr>
        <w:overflowPunct w:val="0"/>
        <w:autoSpaceDE w:val="0"/>
        <w:autoSpaceDN w:val="0"/>
        <w:ind w:left="360"/>
        <w:rPr>
          <w:rFonts w:asciiTheme="minorHAnsi" w:hAnsiTheme="minorHAnsi"/>
          <w:sz w:val="20"/>
          <w:szCs w:val="20"/>
        </w:rPr>
      </w:pPr>
      <w:r w:rsidRPr="006445C7">
        <w:rPr>
          <w:rFonts w:asciiTheme="minorHAnsi" w:hAnsiTheme="minorHAnsi"/>
          <w:b/>
          <w:sz w:val="20"/>
          <w:szCs w:val="20"/>
        </w:rPr>
        <w:t>Final Environmental Impact Report</w:t>
      </w:r>
      <w:r w:rsidRPr="006445C7">
        <w:rPr>
          <w:rFonts w:asciiTheme="minorHAnsi" w:hAnsiTheme="minorHAnsi"/>
          <w:sz w:val="20"/>
          <w:szCs w:val="20"/>
        </w:rPr>
        <w:t xml:space="preserve"> certified and adopted by the lead agency with Initial Study, including a copy of the Checklist</w:t>
      </w:r>
      <w:r>
        <w:rPr>
          <w:rFonts w:asciiTheme="minorHAnsi" w:hAnsiTheme="minorHAnsi"/>
          <w:sz w:val="20"/>
          <w:szCs w:val="20"/>
        </w:rPr>
        <w:t>,</w:t>
      </w:r>
      <w:r w:rsidRPr="006445C7">
        <w:rPr>
          <w:rFonts w:asciiTheme="minorHAnsi" w:hAnsiTheme="minorHAnsi"/>
          <w:sz w:val="20"/>
          <w:szCs w:val="20"/>
        </w:rPr>
        <w:t xml:space="preserve"> located in Appendix G of the CEQA Guidelines, the adopted mitigation monitoring and reporting program, and the Notice of Determination filed with the County.  Please include any State Clearinghouse Responses received by the applicant. </w:t>
      </w:r>
    </w:p>
    <w:p w:rsidR="00474309" w:rsidRPr="006445C7" w:rsidRDefault="00474309" w:rsidP="00474309">
      <w:pPr>
        <w:pStyle w:val="BodyTextIndent"/>
        <w:overflowPunct w:val="0"/>
        <w:autoSpaceDE w:val="0"/>
        <w:autoSpaceDN w:val="0"/>
        <w:ind w:left="0"/>
        <w:rPr>
          <w:rFonts w:asciiTheme="minorHAnsi" w:hAnsiTheme="minorHAnsi"/>
          <w:sz w:val="20"/>
          <w:szCs w:val="20"/>
        </w:rPr>
      </w:pPr>
    </w:p>
    <w:p w:rsidR="00474309" w:rsidRPr="006445C7" w:rsidRDefault="00474309" w:rsidP="00474309">
      <w:pPr>
        <w:pStyle w:val="BodyTextIndent"/>
        <w:overflowPunct w:val="0"/>
        <w:autoSpaceDE w:val="0"/>
        <w:autoSpaceDN w:val="0"/>
        <w:ind w:left="360"/>
        <w:rPr>
          <w:rFonts w:asciiTheme="minorHAnsi" w:hAnsiTheme="minorHAnsi"/>
          <w:sz w:val="20"/>
          <w:szCs w:val="20"/>
        </w:rPr>
      </w:pPr>
      <w:r>
        <w:rPr>
          <w:rFonts w:asciiTheme="minorHAnsi" w:hAnsiTheme="minorHAnsi"/>
          <w:sz w:val="20"/>
          <w:szCs w:val="20"/>
        </w:rPr>
        <w:t>Supplementary CEQA</w:t>
      </w:r>
      <w:r w:rsidRPr="006445C7">
        <w:rPr>
          <w:rFonts w:asciiTheme="minorHAnsi" w:hAnsiTheme="minorHAnsi"/>
          <w:sz w:val="20"/>
          <w:szCs w:val="20"/>
        </w:rPr>
        <w:t xml:space="preserve"> that tiers from a Programmatic, Master, or ot</w:t>
      </w:r>
      <w:r>
        <w:rPr>
          <w:rFonts w:asciiTheme="minorHAnsi" w:hAnsiTheme="minorHAnsi"/>
          <w:sz w:val="20"/>
          <w:szCs w:val="20"/>
        </w:rPr>
        <w:t>her Environmental Impact Report</w:t>
      </w:r>
      <w:r w:rsidRPr="006445C7">
        <w:rPr>
          <w:rFonts w:asciiTheme="minorHAnsi" w:hAnsiTheme="minorHAnsi"/>
          <w:sz w:val="20"/>
          <w:szCs w:val="20"/>
        </w:rPr>
        <w:t xml:space="preserve"> should include a copy of any subsequent Initial Study for the proposed project together with a copy of any supplementary environmental documentation adopted by the lead agency, including if applicable, any required findings pursuant to Public Resources Code 21157.1, subdivision (c), and the Notice of Determination, filed with the county clerk and with the State Clearinghouse, as applicable.</w:t>
      </w:r>
    </w:p>
    <w:p w:rsidR="00474309" w:rsidRPr="006445C7" w:rsidRDefault="00474309" w:rsidP="00474309">
      <w:pPr>
        <w:pStyle w:val="BodyTextIndent"/>
        <w:rPr>
          <w:rFonts w:asciiTheme="minorHAnsi" w:hAnsiTheme="minorHAnsi"/>
          <w:sz w:val="20"/>
          <w:szCs w:val="20"/>
        </w:rPr>
      </w:pPr>
    </w:p>
    <w:p w:rsidR="00474309" w:rsidRPr="006445C7" w:rsidRDefault="00474309" w:rsidP="00474309">
      <w:pPr>
        <w:pStyle w:val="BodyTextIndent"/>
        <w:ind w:left="0"/>
        <w:rPr>
          <w:rFonts w:asciiTheme="minorHAnsi" w:hAnsiTheme="minorHAnsi"/>
          <w:sz w:val="20"/>
          <w:szCs w:val="20"/>
        </w:rPr>
      </w:pPr>
      <w:r w:rsidRPr="006445C7">
        <w:rPr>
          <w:rFonts w:asciiTheme="minorHAnsi" w:hAnsiTheme="minorHAnsi"/>
          <w:sz w:val="20"/>
          <w:szCs w:val="20"/>
        </w:rPr>
        <w:t xml:space="preserve">If CEQA was filed before April 2009, the lead agency will be required to prepare an addendum that addresses Greenhouse Gases.  </w:t>
      </w:r>
    </w:p>
    <w:p w:rsidR="00474309" w:rsidRPr="006445C7" w:rsidRDefault="00474309" w:rsidP="00474309">
      <w:pPr>
        <w:pStyle w:val="BodyTextIndent"/>
        <w:tabs>
          <w:tab w:val="left" w:pos="1440"/>
        </w:tabs>
        <w:ind w:left="0"/>
        <w:rPr>
          <w:rFonts w:asciiTheme="minorHAnsi" w:hAnsiTheme="minorHAnsi"/>
          <w:sz w:val="20"/>
          <w:szCs w:val="20"/>
        </w:rPr>
      </w:pPr>
    </w:p>
    <w:p w:rsidR="00E97B34" w:rsidRDefault="00474309" w:rsidP="00474309">
      <w:pPr>
        <w:spacing w:after="0" w:line="240" w:lineRule="auto"/>
        <w:rPr>
          <w:sz w:val="20"/>
          <w:szCs w:val="20"/>
        </w:rPr>
      </w:pPr>
      <w:r w:rsidRPr="00F65DAB">
        <w:rPr>
          <w:b/>
          <w:sz w:val="20"/>
          <w:szCs w:val="20"/>
        </w:rPr>
        <w:t>Native American Heritage Commission</w:t>
      </w:r>
      <w:r w:rsidRPr="00F65DAB">
        <w:rPr>
          <w:sz w:val="20"/>
          <w:szCs w:val="20"/>
        </w:rPr>
        <w:t xml:space="preserve">: Pursuant to Section 75102 of the Public Resources Code, before the adoption of a negative declaration or environmental impact report, the lead agency shall notify the proposed action to a California Native American tribe, which is on the contact list maintained by the Native American Heritage Commission, if that tribe has traditional lands located within the area of the proposed project.  </w:t>
      </w:r>
    </w:p>
    <w:p w:rsidR="00E97B34" w:rsidRDefault="00E97B34" w:rsidP="00474309">
      <w:pPr>
        <w:spacing w:after="0" w:line="240" w:lineRule="auto"/>
        <w:rPr>
          <w:sz w:val="20"/>
          <w:szCs w:val="20"/>
        </w:rPr>
      </w:pPr>
    </w:p>
    <w:p w:rsidR="00474309" w:rsidRPr="0046108F" w:rsidRDefault="004643B1" w:rsidP="00474309">
      <w:pPr>
        <w:spacing w:after="0" w:line="240" w:lineRule="auto"/>
        <w:rPr>
          <w:sz w:val="20"/>
          <w:szCs w:val="20"/>
        </w:rPr>
      </w:pPr>
      <w:r w:rsidRPr="0046108F">
        <w:rPr>
          <w:rFonts w:cs="Arial"/>
          <w:b/>
          <w:sz w:val="20"/>
          <w:szCs w:val="20"/>
        </w:rPr>
        <w:t>Native American Graves Protection and Repatriation Act</w:t>
      </w:r>
      <w:r w:rsidRPr="0046108F">
        <w:rPr>
          <w:b/>
          <w:sz w:val="20"/>
          <w:szCs w:val="20"/>
        </w:rPr>
        <w:t>:</w:t>
      </w:r>
      <w:r w:rsidRPr="0046108F">
        <w:rPr>
          <w:sz w:val="20"/>
          <w:szCs w:val="20"/>
        </w:rPr>
        <w:t xml:space="preserve"> </w:t>
      </w:r>
      <w:r w:rsidR="00474309" w:rsidRPr="0046108F">
        <w:rPr>
          <w:sz w:val="20"/>
          <w:szCs w:val="20"/>
        </w:rPr>
        <w:t xml:space="preserve">Grantees must comply with </w:t>
      </w:r>
      <w:r w:rsidRPr="0046108F">
        <w:rPr>
          <w:rFonts w:cs="Arial"/>
          <w:sz w:val="20"/>
          <w:szCs w:val="20"/>
        </w:rPr>
        <w:t>NAGPRA</w:t>
      </w:r>
      <w:r w:rsidR="00474309" w:rsidRPr="0046108F">
        <w:rPr>
          <w:rFonts w:cs="Arial"/>
          <w:sz w:val="20"/>
          <w:szCs w:val="20"/>
        </w:rPr>
        <w:t xml:space="preserve"> which provides a process to return certain Native American cultural items -- human remains, funerary objects, sacred objects, or objects of cultural patrimony -- to lineal descendants, and culturally affiliated Indian tribes and Native Hawaiian organizations.</w:t>
      </w:r>
    </w:p>
    <w:p w:rsidR="00E97B34" w:rsidRPr="0046108F" w:rsidRDefault="00E97B34" w:rsidP="00563371">
      <w:pPr>
        <w:pStyle w:val="BodyTextIndent"/>
        <w:tabs>
          <w:tab w:val="left" w:pos="1440"/>
        </w:tabs>
        <w:ind w:left="0"/>
        <w:rPr>
          <w:rFonts w:asciiTheme="minorHAnsi" w:hAnsiTheme="minorHAnsi"/>
          <w:sz w:val="20"/>
          <w:szCs w:val="20"/>
        </w:rPr>
      </w:pPr>
    </w:p>
    <w:p w:rsidR="003F1532" w:rsidRDefault="00E97B34" w:rsidP="008428A2">
      <w:pPr>
        <w:spacing w:after="0" w:line="240" w:lineRule="auto"/>
        <w:rPr>
          <w:rFonts w:cs="Arial"/>
          <w:sz w:val="20"/>
          <w:szCs w:val="20"/>
        </w:rPr>
      </w:pPr>
      <w:r w:rsidRPr="0046108F">
        <w:rPr>
          <w:rFonts w:cs="Arial"/>
          <w:b/>
          <w:sz w:val="20"/>
          <w:szCs w:val="20"/>
        </w:rPr>
        <w:t>National Historic Preservation Act</w:t>
      </w:r>
      <w:r w:rsidRPr="0046108F">
        <w:rPr>
          <w:sz w:val="20"/>
          <w:szCs w:val="20"/>
        </w:rPr>
        <w:t>: P</w:t>
      </w:r>
      <w:r w:rsidR="004223D5" w:rsidRPr="0046108F">
        <w:rPr>
          <w:sz w:val="20"/>
          <w:szCs w:val="20"/>
        </w:rPr>
        <w:t xml:space="preserve">rojects involving construction, renovation, repair, rehabilitation, or ground or visual disturbances must </w:t>
      </w:r>
      <w:r w:rsidR="008428A2" w:rsidRPr="0046108F">
        <w:rPr>
          <w:rFonts w:cs="Lucida Sans Unicode"/>
          <w:sz w:val="20"/>
          <w:szCs w:val="20"/>
        </w:rPr>
        <w:t xml:space="preserve">follow the Secretary of the Interior's Standards for the Treatment of Historic Properties, where appropriate, to ensure the historical integrity of the project, and </w:t>
      </w:r>
      <w:r w:rsidR="008428A2" w:rsidRPr="0046108F">
        <w:rPr>
          <w:sz w:val="20"/>
          <w:szCs w:val="20"/>
        </w:rPr>
        <w:t xml:space="preserve">comply with the </w:t>
      </w:r>
      <w:r w:rsidR="008428A2" w:rsidRPr="0046108F">
        <w:rPr>
          <w:rFonts w:cs="Arial"/>
          <w:sz w:val="20"/>
          <w:szCs w:val="20"/>
        </w:rPr>
        <w:t>National Historic Preservation Act, Section 106.</w:t>
      </w:r>
      <w:r w:rsidR="008428A2" w:rsidRPr="008428A2">
        <w:rPr>
          <w:rFonts w:cs="Arial"/>
          <w:sz w:val="20"/>
          <w:szCs w:val="20"/>
        </w:rPr>
        <w:t xml:space="preserve"> </w:t>
      </w:r>
    </w:p>
    <w:p w:rsidR="004643B1" w:rsidRDefault="004643B1" w:rsidP="008428A2">
      <w:pPr>
        <w:spacing w:after="0" w:line="240" w:lineRule="auto"/>
        <w:rPr>
          <w:rFonts w:cs="Arial"/>
          <w:sz w:val="20"/>
          <w:szCs w:val="20"/>
        </w:rPr>
      </w:pPr>
    </w:p>
    <w:p w:rsidR="004643B1" w:rsidRPr="008428A2" w:rsidRDefault="004643B1" w:rsidP="008428A2">
      <w:pPr>
        <w:spacing w:after="0" w:line="240" w:lineRule="auto"/>
        <w:rPr>
          <w:rFonts w:cs="Lucida Sans Unicode"/>
          <w:sz w:val="20"/>
          <w:szCs w:val="20"/>
        </w:rPr>
        <w:sectPr w:rsidR="004643B1" w:rsidRPr="008428A2" w:rsidSect="002877B9">
          <w:type w:val="continuous"/>
          <w:pgSz w:w="12240" w:h="15840"/>
          <w:pgMar w:top="864" w:right="1008" w:bottom="864" w:left="1008" w:header="720" w:footer="720" w:gutter="0"/>
          <w:cols w:num="2" w:space="720"/>
          <w:docGrid w:linePitch="360"/>
        </w:sectPr>
      </w:pPr>
    </w:p>
    <w:p w:rsidR="004643B1" w:rsidRPr="0046108F" w:rsidRDefault="002C3F84" w:rsidP="004643B1">
      <w:pPr>
        <w:pStyle w:val="Heading2"/>
        <w:jc w:val="center"/>
        <w:rPr>
          <w:rFonts w:asciiTheme="minorHAnsi" w:hAnsiTheme="minorHAnsi" w:cs="Arial"/>
          <w:i w:val="0"/>
          <w:sz w:val="22"/>
          <w:szCs w:val="24"/>
        </w:rPr>
      </w:pPr>
      <w:r w:rsidRPr="0046108F">
        <w:rPr>
          <w:rFonts w:asciiTheme="minorHAnsi" w:hAnsiTheme="minorHAnsi" w:cs="Arial"/>
          <w:i w:val="0"/>
          <w:sz w:val="22"/>
          <w:szCs w:val="24"/>
        </w:rPr>
        <w:t>APPENDIX P</w:t>
      </w:r>
      <w:r w:rsidRPr="0046108F">
        <w:rPr>
          <w:rFonts w:asciiTheme="minorHAnsi" w:hAnsiTheme="minorHAnsi" w:cs="Arial"/>
          <w:b w:val="0"/>
          <w:bCs w:val="0"/>
          <w:i w:val="0"/>
          <w:sz w:val="22"/>
          <w:szCs w:val="24"/>
        </w:rPr>
        <w:t xml:space="preserve"> </w:t>
      </w:r>
      <w:r w:rsidRPr="0046108F">
        <w:rPr>
          <w:rFonts w:asciiTheme="minorHAnsi" w:hAnsiTheme="minorHAnsi" w:cs="Arial"/>
          <w:i w:val="0"/>
          <w:sz w:val="22"/>
          <w:szCs w:val="24"/>
        </w:rPr>
        <w:t xml:space="preserve">- ENVIRONMENTAL REVIEW </w:t>
      </w:r>
      <w:r w:rsidR="004643B1" w:rsidRPr="0046108F">
        <w:rPr>
          <w:rFonts w:asciiTheme="minorHAnsi" w:hAnsiTheme="minorHAnsi" w:cs="Arial"/>
          <w:i w:val="0"/>
          <w:sz w:val="22"/>
          <w:szCs w:val="24"/>
        </w:rPr>
        <w:t xml:space="preserve">(CEQA &amp; NEPA) </w:t>
      </w:r>
      <w:r w:rsidRPr="0046108F">
        <w:rPr>
          <w:rFonts w:asciiTheme="minorHAnsi" w:hAnsiTheme="minorHAnsi" w:cs="Arial"/>
          <w:i w:val="0"/>
          <w:sz w:val="22"/>
          <w:szCs w:val="24"/>
        </w:rPr>
        <w:t>COMPLIANCE FORM &amp; INSTRUCTIONS</w:t>
      </w:r>
    </w:p>
    <w:p w:rsidR="004643B1" w:rsidRPr="0046108F" w:rsidRDefault="004643B1" w:rsidP="004643B1">
      <w:pPr>
        <w:spacing w:after="0" w:line="240" w:lineRule="auto"/>
      </w:pPr>
    </w:p>
    <w:p w:rsidR="002C3F84" w:rsidRPr="002C3F84" w:rsidRDefault="002C3F84" w:rsidP="004643B1">
      <w:pPr>
        <w:spacing w:after="0" w:line="240" w:lineRule="auto"/>
        <w:jc w:val="center"/>
      </w:pPr>
      <w:r w:rsidRPr="0046108F">
        <w:rPr>
          <w:rFonts w:cs="Arial"/>
          <w:i/>
        </w:rPr>
        <w:t xml:space="preserve">This form </w:t>
      </w:r>
      <w:r w:rsidRPr="0046108F">
        <w:rPr>
          <w:rFonts w:cs="Arial"/>
          <w:i/>
          <w:u w:val="single"/>
        </w:rPr>
        <w:t>plus</w:t>
      </w:r>
      <w:r w:rsidRPr="0046108F">
        <w:rPr>
          <w:rFonts w:cs="Arial"/>
          <w:i/>
        </w:rPr>
        <w:t xml:space="preserve"> Environmental Compliance documents indicated below are required at time of Application.</w:t>
      </w:r>
    </w:p>
    <w:p w:rsidR="002C3F84" w:rsidRPr="002C3F84" w:rsidRDefault="002C3F84" w:rsidP="002C3F84">
      <w:pPr>
        <w:tabs>
          <w:tab w:val="left" w:pos="1080"/>
          <w:tab w:val="left" w:pos="1440"/>
        </w:tabs>
        <w:suppressAutoHyphens/>
        <w:spacing w:after="0" w:line="240" w:lineRule="auto"/>
        <w:rPr>
          <w:rFonts w:cs="Arial"/>
        </w:rPr>
      </w:pPr>
      <w:r w:rsidRPr="002C3F84">
        <w:t>All</w:t>
      </w:r>
      <w:r w:rsidRPr="002C3F84">
        <w:rPr>
          <w:rFonts w:cs="Arial"/>
        </w:rPr>
        <w:t xml:space="preserve"> projects must comply with the California Environmental Quality Act, Division 13 (commencing with Section 21000; 14 California Code of Regulations section 15000 </w:t>
      </w:r>
      <w:r w:rsidRPr="002C3F84">
        <w:rPr>
          <w:rFonts w:cs="Arial"/>
          <w:i/>
        </w:rPr>
        <w:t>et seq</w:t>
      </w:r>
      <w:r w:rsidRPr="002C3F84">
        <w:rPr>
          <w:rFonts w:cs="Arial"/>
        </w:rPr>
        <w:t xml:space="preserve">. [“CEQA”]) and, if appropriate, the </w:t>
      </w:r>
      <w:r w:rsidRPr="002C3F84">
        <w:rPr>
          <w:color w:val="000000"/>
        </w:rPr>
        <w:t>National Environmental Policy Act (NEPA)</w:t>
      </w:r>
      <w:r w:rsidRPr="002C3F84">
        <w:rPr>
          <w:rFonts w:cs="Arial"/>
        </w:rPr>
        <w:t>.   A public entity (state, local or federal) must act as lead agency for environmental review of the project proposed in the application.</w:t>
      </w:r>
    </w:p>
    <w:p w:rsidR="002C3F84" w:rsidRPr="002C3F84" w:rsidRDefault="002C3F84" w:rsidP="002C3F84">
      <w:pPr>
        <w:tabs>
          <w:tab w:val="left" w:pos="1080"/>
          <w:tab w:val="left" w:pos="1440"/>
        </w:tabs>
        <w:suppressAutoHyphens/>
        <w:spacing w:after="0" w:line="240" w:lineRule="auto"/>
        <w:rPr>
          <w:rFonts w:cs="Arial"/>
        </w:rPr>
      </w:pPr>
      <w:r w:rsidRPr="002C3F84">
        <w:rPr>
          <w:rFonts w:cs="Arial"/>
        </w:rPr>
        <w:t xml:space="preserve"> </w:t>
      </w:r>
    </w:p>
    <w:p w:rsidR="002C3F84" w:rsidRPr="002C3F84" w:rsidRDefault="002C3F84" w:rsidP="00282BFD">
      <w:pPr>
        <w:numPr>
          <w:ilvl w:val="0"/>
          <w:numId w:val="2"/>
        </w:numPr>
        <w:tabs>
          <w:tab w:val="left" w:pos="-720"/>
          <w:tab w:val="left" w:pos="990"/>
        </w:tabs>
        <w:suppressAutoHyphens/>
        <w:spacing w:after="0" w:line="240" w:lineRule="auto"/>
        <w:ind w:left="630" w:firstLine="0"/>
        <w:contextualSpacing/>
        <w:outlineLvl w:val="0"/>
        <w:rPr>
          <w:rFonts w:cs="Arial"/>
        </w:rPr>
      </w:pPr>
      <w:r w:rsidRPr="002C3F84">
        <w:rPr>
          <w:rFonts w:cs="Arial"/>
        </w:rPr>
        <w:t xml:space="preserve">Complete the form below </w:t>
      </w:r>
    </w:p>
    <w:p w:rsidR="002C3F84" w:rsidRPr="002C3F84" w:rsidRDefault="002C3F84" w:rsidP="00282BFD">
      <w:pPr>
        <w:numPr>
          <w:ilvl w:val="0"/>
          <w:numId w:val="2"/>
        </w:numPr>
        <w:tabs>
          <w:tab w:val="left" w:pos="-720"/>
          <w:tab w:val="left" w:pos="990"/>
        </w:tabs>
        <w:suppressAutoHyphens/>
        <w:spacing w:after="0" w:line="240" w:lineRule="auto"/>
        <w:ind w:left="630" w:firstLine="0"/>
        <w:contextualSpacing/>
        <w:outlineLvl w:val="0"/>
        <w:rPr>
          <w:rFonts w:cs="Arial"/>
        </w:rPr>
      </w:pPr>
      <w:r w:rsidRPr="002C3F84">
        <w:rPr>
          <w:rFonts w:cs="Arial"/>
        </w:rPr>
        <w:t xml:space="preserve">Attach a copy of the applicable environmental compliance documents. </w:t>
      </w:r>
    </w:p>
    <w:p w:rsidR="002C3F84" w:rsidRPr="002C3F84" w:rsidRDefault="002C3F84" w:rsidP="00282BFD">
      <w:pPr>
        <w:numPr>
          <w:ilvl w:val="0"/>
          <w:numId w:val="2"/>
        </w:numPr>
        <w:tabs>
          <w:tab w:val="left" w:pos="-720"/>
          <w:tab w:val="left" w:pos="990"/>
        </w:tabs>
        <w:suppressAutoHyphens/>
        <w:spacing w:after="0" w:line="240" w:lineRule="auto"/>
        <w:ind w:left="630" w:firstLine="0"/>
        <w:contextualSpacing/>
        <w:outlineLvl w:val="0"/>
        <w:rPr>
          <w:rFonts w:cs="Arial"/>
        </w:rPr>
      </w:pPr>
      <w:r>
        <w:rPr>
          <w:rFonts w:cs="Arial"/>
        </w:rPr>
        <w:t xml:space="preserve">Attach this </w:t>
      </w:r>
      <w:r w:rsidRPr="002C3F84">
        <w:rPr>
          <w:rFonts w:cs="Arial"/>
        </w:rPr>
        <w:t xml:space="preserve">form and </w:t>
      </w:r>
      <w:r>
        <w:rPr>
          <w:rFonts w:cs="Arial"/>
        </w:rPr>
        <w:t xml:space="preserve">documentation to </w:t>
      </w:r>
      <w:r w:rsidRPr="002C3F84">
        <w:rPr>
          <w:rFonts w:cs="Arial"/>
        </w:rPr>
        <w:t>the application package.</w:t>
      </w:r>
    </w:p>
    <w:p w:rsidR="002C3F84" w:rsidRPr="002C3F84" w:rsidRDefault="002C3F84" w:rsidP="002C3F84">
      <w:pPr>
        <w:suppressAutoHyphens/>
        <w:spacing w:after="0" w:line="240" w:lineRule="auto"/>
        <w:outlineLvl w:val="0"/>
        <w:rPr>
          <w:rFonts w:cs="Arial"/>
        </w:rPr>
      </w:pPr>
    </w:p>
    <w:p w:rsidR="002C3F84" w:rsidRPr="002C3F84" w:rsidRDefault="002C3F84" w:rsidP="002C3F84">
      <w:pPr>
        <w:tabs>
          <w:tab w:val="left" w:pos="720"/>
          <w:tab w:val="left" w:pos="5040"/>
          <w:tab w:val="left" w:pos="5760"/>
        </w:tabs>
        <w:suppressAutoHyphens/>
        <w:spacing w:after="0" w:line="240" w:lineRule="auto"/>
        <w:outlineLvl w:val="0"/>
        <w:rPr>
          <w:rFonts w:cs="Arial"/>
        </w:rPr>
      </w:pPr>
      <w:r w:rsidRPr="002C3F84">
        <w:rPr>
          <w:rFonts w:cs="Arial"/>
        </w:rPr>
        <w:t>Lead Agency Name</w:t>
      </w:r>
      <w:r w:rsidRPr="002C3F84">
        <w:rPr>
          <w:rFonts w:cs="Arial"/>
          <w:bCs/>
        </w:rPr>
        <w:t>: _________________________________________________________________________</w:t>
      </w:r>
      <w:r w:rsidRPr="002C3F84">
        <w:rPr>
          <w:rFonts w:cs="Arial"/>
          <w:bCs/>
        </w:rPr>
        <w:softHyphen/>
      </w:r>
      <w:r w:rsidRPr="002C3F84">
        <w:rPr>
          <w:rFonts w:cs="Arial"/>
          <w:bCs/>
        </w:rPr>
        <w:softHyphen/>
        <w:t>__</w:t>
      </w:r>
    </w:p>
    <w:p w:rsidR="002C3F84" w:rsidRPr="002C3F84" w:rsidRDefault="002C3F84" w:rsidP="002C3F84">
      <w:pPr>
        <w:tabs>
          <w:tab w:val="left" w:pos="720"/>
          <w:tab w:val="left" w:pos="5040"/>
          <w:tab w:val="left" w:pos="5760"/>
        </w:tabs>
        <w:suppressAutoHyphens/>
        <w:spacing w:after="0" w:line="240" w:lineRule="auto"/>
        <w:outlineLvl w:val="0"/>
        <w:rPr>
          <w:rFonts w:cs="Arial"/>
        </w:rPr>
      </w:pPr>
      <w:r w:rsidRPr="002C3F84">
        <w:rPr>
          <w:rFonts w:cs="Arial"/>
        </w:rPr>
        <w:t>Street Address (&amp; PO Box) _</w:t>
      </w:r>
      <w:r w:rsidRPr="002C3F84">
        <w:rPr>
          <w:rFonts w:cs="Arial"/>
          <w:bCs/>
        </w:rPr>
        <w:t>_____________________________________________________________________</w:t>
      </w:r>
    </w:p>
    <w:p w:rsidR="002C3F84" w:rsidRPr="002C3F84" w:rsidRDefault="002C3F84" w:rsidP="002C3F84">
      <w:pPr>
        <w:tabs>
          <w:tab w:val="left" w:pos="720"/>
          <w:tab w:val="left" w:pos="5040"/>
          <w:tab w:val="left" w:pos="5760"/>
        </w:tabs>
        <w:suppressAutoHyphens/>
        <w:spacing w:after="0" w:line="240" w:lineRule="auto"/>
        <w:rPr>
          <w:rFonts w:cs="Arial"/>
          <w:lang w:val="fr-FR"/>
        </w:rPr>
      </w:pPr>
      <w:r w:rsidRPr="002C3F84">
        <w:rPr>
          <w:rFonts w:cs="Arial"/>
        </w:rPr>
        <w:t>City_________________________________________________State___________________</w:t>
      </w:r>
      <w:r w:rsidRPr="002C3F84">
        <w:rPr>
          <w:rFonts w:cs="Arial"/>
          <w:lang w:val="fr-FR"/>
        </w:rPr>
        <w:t>ZIP</w:t>
      </w:r>
      <w:r w:rsidRPr="002C3F84">
        <w:rPr>
          <w:rFonts w:cs="Arial"/>
          <w:lang w:val="fr-FR"/>
        </w:rPr>
        <w:softHyphen/>
      </w:r>
      <w:r w:rsidRPr="002C3F84">
        <w:rPr>
          <w:rFonts w:cs="Arial"/>
          <w:lang w:val="fr-FR"/>
        </w:rPr>
        <w:softHyphen/>
      </w:r>
      <w:r w:rsidRPr="002C3F84">
        <w:rPr>
          <w:rFonts w:cs="Arial"/>
          <w:lang w:val="fr-FR"/>
        </w:rPr>
        <w:softHyphen/>
      </w:r>
      <w:r w:rsidRPr="002C3F84">
        <w:rPr>
          <w:rFonts w:cs="Arial"/>
        </w:rPr>
        <w:t>______________</w:t>
      </w:r>
    </w:p>
    <w:p w:rsidR="002C3F84" w:rsidRPr="002C3F84" w:rsidRDefault="002C3F84" w:rsidP="002C3F84">
      <w:pPr>
        <w:tabs>
          <w:tab w:val="left" w:pos="3060"/>
          <w:tab w:val="left" w:pos="3480"/>
          <w:tab w:val="left" w:pos="3600"/>
          <w:tab w:val="left" w:pos="4560"/>
          <w:tab w:val="left" w:pos="4680"/>
        </w:tabs>
        <w:suppressAutoHyphens/>
        <w:spacing w:after="0" w:line="240" w:lineRule="auto"/>
        <w:rPr>
          <w:rFonts w:cs="Arial"/>
        </w:rPr>
      </w:pPr>
      <w:r w:rsidRPr="002C3F84">
        <w:rPr>
          <w:rFonts w:cs="Arial"/>
        </w:rPr>
        <w:t xml:space="preserve">Lead Agency Representative, Title </w:t>
      </w:r>
      <w:r w:rsidRPr="002C3F84">
        <w:rPr>
          <w:rFonts w:cs="Arial"/>
          <w:bCs/>
        </w:rPr>
        <w:t>________________________________________________________________</w:t>
      </w:r>
    </w:p>
    <w:p w:rsidR="002C3F84" w:rsidRPr="002C3F84" w:rsidRDefault="002C3F84" w:rsidP="002C3F84">
      <w:pPr>
        <w:tabs>
          <w:tab w:val="left" w:pos="3060"/>
          <w:tab w:val="left" w:pos="3480"/>
          <w:tab w:val="left" w:pos="3600"/>
          <w:tab w:val="left" w:pos="4560"/>
          <w:tab w:val="left" w:pos="4680"/>
        </w:tabs>
        <w:suppressAutoHyphens/>
        <w:spacing w:after="0" w:line="240" w:lineRule="auto"/>
        <w:rPr>
          <w:rFonts w:cs="Arial"/>
        </w:rPr>
      </w:pPr>
      <w:r w:rsidRPr="002C3F84">
        <w:rPr>
          <w:rFonts w:cs="Arial"/>
        </w:rPr>
        <w:t xml:space="preserve">Contact information (phone, email) </w:t>
      </w:r>
      <w:r w:rsidRPr="002C3F84">
        <w:rPr>
          <w:rFonts w:cs="Arial"/>
          <w:bCs/>
        </w:rPr>
        <w:t>_______________________________________________________________</w:t>
      </w:r>
    </w:p>
    <w:p w:rsidR="002C3F84" w:rsidRPr="002C3F84" w:rsidRDefault="002C3F84" w:rsidP="002C3F84">
      <w:pPr>
        <w:suppressAutoHyphens/>
        <w:spacing w:after="0" w:line="240" w:lineRule="auto"/>
        <w:outlineLvl w:val="0"/>
        <w:rPr>
          <w:rFonts w:cs="Arial"/>
        </w:rPr>
      </w:pPr>
    </w:p>
    <w:p w:rsidR="002C3F84" w:rsidRPr="002C3F84" w:rsidRDefault="002C3F84" w:rsidP="002C3F84">
      <w:pPr>
        <w:spacing w:after="0" w:line="240" w:lineRule="auto"/>
        <w:jc w:val="center"/>
        <w:rPr>
          <w:rFonts w:cs="Arial"/>
          <w:b/>
          <w:u w:val="single"/>
        </w:rPr>
      </w:pPr>
      <w:r w:rsidRPr="002C3F84">
        <w:rPr>
          <w:rFonts w:cs="Arial"/>
          <w:b/>
          <w:bCs/>
          <w:caps/>
          <w:u w:val="single"/>
        </w:rPr>
        <w:t xml:space="preserve">Indicate the </w:t>
      </w:r>
      <w:r w:rsidRPr="002C3F84">
        <w:rPr>
          <w:rFonts w:cs="Arial"/>
          <w:b/>
          <w:u w:val="single"/>
        </w:rPr>
        <w:t xml:space="preserve">ENVIRONMENTAL COMPLIANCE </w:t>
      </w:r>
      <w:r w:rsidRPr="002C3F84">
        <w:rPr>
          <w:rFonts w:cs="Arial"/>
          <w:b/>
          <w:bCs/>
          <w:caps/>
          <w:u w:val="single"/>
        </w:rPr>
        <w:t>documentation ATTACHED:</w:t>
      </w:r>
    </w:p>
    <w:p w:rsidR="002C3F84" w:rsidRPr="002C3F84" w:rsidRDefault="002C3F84" w:rsidP="002C3F84">
      <w:pPr>
        <w:spacing w:after="0" w:line="240" w:lineRule="auto"/>
        <w:rPr>
          <w:rFonts w:cs="Arial"/>
        </w:rPr>
      </w:pPr>
    </w:p>
    <w:p w:rsidR="002C3F84" w:rsidRPr="002C3F84" w:rsidRDefault="002C3F84" w:rsidP="002C3F84">
      <w:pPr>
        <w:spacing w:after="0" w:line="240" w:lineRule="auto"/>
        <w:rPr>
          <w:rFonts w:cs="Arial"/>
          <w:b/>
        </w:rPr>
      </w:pPr>
      <w:r w:rsidRPr="002C3F84">
        <w:rPr>
          <w:rFonts w:cs="Arial"/>
          <w:b/>
          <w:bdr w:val="single" w:sz="4" w:space="0" w:color="auto"/>
        </w:rPr>
        <w:t xml:space="preserve">    </w:t>
      </w:r>
      <w:r w:rsidRPr="002C3F84">
        <w:rPr>
          <w:rFonts w:cs="Arial"/>
          <w:b/>
        </w:rPr>
        <w:t xml:space="preserve"> Notice of Exemption (NOE)</w:t>
      </w:r>
    </w:p>
    <w:p w:rsidR="002C3F84" w:rsidRPr="002C3F84" w:rsidRDefault="002C3F84" w:rsidP="002C3F84">
      <w:pPr>
        <w:spacing w:after="0" w:line="240" w:lineRule="auto"/>
        <w:rPr>
          <w:rFonts w:cs="Arial"/>
        </w:rPr>
      </w:pPr>
    </w:p>
    <w:p w:rsidR="002C3F84" w:rsidRPr="002C3F84" w:rsidRDefault="002C3F84" w:rsidP="002C3F84">
      <w:pPr>
        <w:spacing w:after="0" w:line="240" w:lineRule="auto"/>
        <w:ind w:firstLine="630"/>
        <w:rPr>
          <w:rFonts w:cs="Arial"/>
        </w:rPr>
      </w:pPr>
      <w:r w:rsidRPr="002C3F84">
        <w:rPr>
          <w:rFonts w:cs="Arial"/>
        </w:rPr>
        <w:t>List the statutory or categorical exemption applicable to the project: ________________</w:t>
      </w:r>
    </w:p>
    <w:p w:rsidR="002C3F84" w:rsidRPr="002C3F84" w:rsidRDefault="002C3F84" w:rsidP="002C3F84">
      <w:pPr>
        <w:tabs>
          <w:tab w:val="left" w:pos="720"/>
        </w:tabs>
        <w:spacing w:after="0" w:line="240" w:lineRule="auto"/>
        <w:ind w:left="630" w:hanging="1440"/>
        <w:rPr>
          <w:rFonts w:cs="Arial"/>
        </w:rPr>
      </w:pPr>
      <w:r w:rsidRPr="002C3F84">
        <w:rPr>
          <w:rFonts w:cs="Arial"/>
        </w:rPr>
        <w:tab/>
        <w:t xml:space="preserve">Attach NOE </w:t>
      </w:r>
      <w:r w:rsidRPr="002C3F84">
        <w:rPr>
          <w:rFonts w:cs="Arial"/>
          <w:u w:val="single"/>
        </w:rPr>
        <w:t>filed and stamped</w:t>
      </w:r>
      <w:r w:rsidRPr="002C3F84">
        <w:rPr>
          <w:rFonts w:cs="Arial"/>
        </w:rPr>
        <w:t xml:space="preserve"> by the County Clerk(s) in which the project takes place. </w:t>
      </w:r>
    </w:p>
    <w:p w:rsidR="002C3F84" w:rsidRPr="002C3F84" w:rsidRDefault="002C3F84" w:rsidP="002C3F84">
      <w:pPr>
        <w:spacing w:after="0" w:line="240" w:lineRule="auto"/>
        <w:rPr>
          <w:rFonts w:cs="Arial"/>
        </w:rPr>
      </w:pPr>
    </w:p>
    <w:p w:rsidR="002C3F84" w:rsidRPr="002C3F84" w:rsidRDefault="002C3F84" w:rsidP="002C3F84">
      <w:pPr>
        <w:spacing w:after="0" w:line="240" w:lineRule="auto"/>
        <w:rPr>
          <w:rFonts w:cs="Arial"/>
          <w:b/>
        </w:rPr>
      </w:pPr>
      <w:r w:rsidRPr="002C3F84">
        <w:rPr>
          <w:rFonts w:cs="Arial"/>
          <w:b/>
          <w:bdr w:val="single" w:sz="4" w:space="0" w:color="auto"/>
        </w:rPr>
        <w:t xml:space="preserve">    </w:t>
      </w:r>
      <w:r w:rsidRPr="002C3F84">
        <w:rPr>
          <w:rFonts w:cs="Arial"/>
          <w:b/>
        </w:rPr>
        <w:t xml:space="preserve">  Notice of Determination (NOD) </w:t>
      </w:r>
    </w:p>
    <w:p w:rsidR="002C3F84" w:rsidRPr="002C3F84" w:rsidRDefault="002C3F84" w:rsidP="002C3F84">
      <w:pPr>
        <w:spacing w:after="0" w:line="240" w:lineRule="auto"/>
        <w:rPr>
          <w:rFonts w:cs="Arial"/>
          <w:b/>
        </w:rPr>
      </w:pPr>
    </w:p>
    <w:p w:rsidR="002C3F84" w:rsidRPr="002C3F84" w:rsidRDefault="002C3F84" w:rsidP="002C3F84">
      <w:pPr>
        <w:spacing w:after="0" w:line="240" w:lineRule="auto"/>
        <w:ind w:left="634" w:hanging="360"/>
        <w:rPr>
          <w:rFonts w:cs="Arial"/>
        </w:rPr>
      </w:pPr>
      <w:r w:rsidRPr="002C3F84">
        <w:rPr>
          <w:rFonts w:cs="Arial"/>
        </w:rPr>
        <w:fldChar w:fldCharType="begin">
          <w:ffData>
            <w:name w:val=""/>
            <w:enabled/>
            <w:calcOnExit w:val="0"/>
            <w:checkBox>
              <w:size w:val="20"/>
              <w:default w:val="0"/>
            </w:checkBox>
          </w:ffData>
        </w:fldChar>
      </w:r>
      <w:r w:rsidRPr="002C3F84">
        <w:rPr>
          <w:rFonts w:cs="Arial"/>
        </w:rPr>
        <w:instrText xml:space="preserve"> FORMCHECKBOX </w:instrText>
      </w:r>
      <w:r w:rsidR="0046108F">
        <w:rPr>
          <w:rFonts w:cs="Arial"/>
        </w:rPr>
      </w:r>
      <w:r w:rsidR="0046108F">
        <w:rPr>
          <w:rFonts w:cs="Arial"/>
        </w:rPr>
        <w:fldChar w:fldCharType="separate"/>
      </w:r>
      <w:r w:rsidRPr="002C3F84">
        <w:rPr>
          <w:rFonts w:cs="Arial"/>
        </w:rPr>
        <w:fldChar w:fldCharType="end"/>
      </w:r>
      <w:r w:rsidRPr="002C3F84">
        <w:rPr>
          <w:rFonts w:cs="Arial"/>
        </w:rPr>
        <w:tab/>
        <w:t xml:space="preserve">Negative Declaration – attach NOD </w:t>
      </w:r>
      <w:r w:rsidRPr="002C3F84">
        <w:rPr>
          <w:rFonts w:cs="Arial"/>
          <w:u w:val="single"/>
        </w:rPr>
        <w:t>filed and stamped</w:t>
      </w:r>
      <w:r w:rsidRPr="002C3F84">
        <w:rPr>
          <w:rFonts w:cs="Arial"/>
        </w:rPr>
        <w:t xml:space="preserve"> by County Clerk(s) in which the project takes place, plus Evidence Fish &amp; Game fee paid (</w:t>
      </w:r>
      <w:r w:rsidRPr="002C3F84">
        <w:rPr>
          <w:rFonts w:cs="Arial"/>
          <w:u w:val="single"/>
        </w:rPr>
        <w:t>or</w:t>
      </w:r>
      <w:r w:rsidRPr="002C3F84">
        <w:rPr>
          <w:rFonts w:cs="Arial"/>
        </w:rPr>
        <w:t xml:space="preserve"> the project is exempt from fee). </w:t>
      </w:r>
    </w:p>
    <w:p w:rsidR="002C3F84" w:rsidRPr="002C3F84" w:rsidRDefault="002C3F84" w:rsidP="002C3F84">
      <w:pPr>
        <w:tabs>
          <w:tab w:val="left" w:pos="1260"/>
        </w:tabs>
        <w:spacing w:after="0" w:line="240" w:lineRule="auto"/>
        <w:ind w:left="634" w:hanging="360"/>
        <w:rPr>
          <w:rFonts w:cs="Arial"/>
          <w:b/>
        </w:rPr>
      </w:pPr>
    </w:p>
    <w:p w:rsidR="002C3F84" w:rsidRPr="002C3F84" w:rsidRDefault="002C3F84" w:rsidP="002C3F84">
      <w:pPr>
        <w:tabs>
          <w:tab w:val="left" w:pos="720"/>
        </w:tabs>
        <w:spacing w:after="0" w:line="240" w:lineRule="auto"/>
        <w:ind w:left="634" w:hanging="360"/>
        <w:rPr>
          <w:rFonts w:cs="Arial"/>
        </w:rPr>
      </w:pPr>
      <w:r w:rsidRPr="002C3F84">
        <w:rPr>
          <w:rFonts w:cs="Arial"/>
        </w:rPr>
        <w:fldChar w:fldCharType="begin">
          <w:ffData>
            <w:name w:val=""/>
            <w:enabled/>
            <w:calcOnExit w:val="0"/>
            <w:checkBox>
              <w:size w:val="20"/>
              <w:default w:val="0"/>
            </w:checkBox>
          </w:ffData>
        </w:fldChar>
      </w:r>
      <w:r w:rsidRPr="002C3F84">
        <w:rPr>
          <w:rFonts w:cs="Arial"/>
        </w:rPr>
        <w:instrText xml:space="preserve"> FORMCHECKBOX </w:instrText>
      </w:r>
      <w:r w:rsidR="0046108F">
        <w:rPr>
          <w:rFonts w:cs="Arial"/>
        </w:rPr>
      </w:r>
      <w:r w:rsidR="0046108F">
        <w:rPr>
          <w:rFonts w:cs="Arial"/>
        </w:rPr>
        <w:fldChar w:fldCharType="separate"/>
      </w:r>
      <w:r w:rsidRPr="002C3F84">
        <w:rPr>
          <w:rFonts w:cs="Arial"/>
        </w:rPr>
        <w:fldChar w:fldCharType="end"/>
      </w:r>
      <w:r w:rsidRPr="002C3F84">
        <w:rPr>
          <w:rFonts w:cs="Arial"/>
        </w:rPr>
        <w:tab/>
        <w:t xml:space="preserve">Mitigated Negative Declaration – attach NOD/MND </w:t>
      </w:r>
      <w:r w:rsidRPr="002C3F84">
        <w:rPr>
          <w:rFonts w:cs="Arial"/>
          <w:u w:val="single"/>
        </w:rPr>
        <w:t>filed and stamped</w:t>
      </w:r>
      <w:r w:rsidRPr="002C3F84">
        <w:rPr>
          <w:rFonts w:cs="Arial"/>
        </w:rPr>
        <w:t xml:space="preserve"> by County Clerk(s) in which the project takes place, plus Evidence Fish &amp; Game fee paid (</w:t>
      </w:r>
      <w:r w:rsidRPr="002C3F84">
        <w:rPr>
          <w:rFonts w:cs="Arial"/>
          <w:u w:val="single"/>
        </w:rPr>
        <w:t>or</w:t>
      </w:r>
      <w:r w:rsidRPr="002C3F84">
        <w:rPr>
          <w:rFonts w:cs="Arial"/>
        </w:rPr>
        <w:t xml:space="preserve"> the project is exempt from fee). </w:t>
      </w:r>
    </w:p>
    <w:p w:rsidR="002C3F84" w:rsidRPr="002C3F84" w:rsidRDefault="002C3F84" w:rsidP="002C3F84">
      <w:pPr>
        <w:tabs>
          <w:tab w:val="left" w:pos="1260"/>
        </w:tabs>
        <w:spacing w:after="0" w:line="240" w:lineRule="auto"/>
        <w:ind w:left="634" w:hanging="360"/>
        <w:rPr>
          <w:rFonts w:cs="Arial"/>
          <w:b/>
        </w:rPr>
      </w:pPr>
    </w:p>
    <w:p w:rsidR="002C3F84" w:rsidRPr="002C3F84" w:rsidRDefault="002C3F84" w:rsidP="002C3F84">
      <w:pPr>
        <w:spacing w:after="0" w:line="240" w:lineRule="auto"/>
        <w:rPr>
          <w:rFonts w:cs="Arial"/>
          <w:b/>
        </w:rPr>
      </w:pPr>
      <w:r w:rsidRPr="002C3F84">
        <w:rPr>
          <w:rFonts w:cs="Arial"/>
          <w:b/>
          <w:bdr w:val="single" w:sz="4" w:space="0" w:color="auto"/>
        </w:rPr>
        <w:t xml:space="preserve">    </w:t>
      </w:r>
      <w:r w:rsidRPr="002C3F84">
        <w:rPr>
          <w:rFonts w:cs="Arial"/>
          <w:b/>
        </w:rPr>
        <w:t xml:space="preserve">  Environmental Impact Report (EIR) – attaching </w:t>
      </w:r>
      <w:r w:rsidRPr="002C3F84">
        <w:rPr>
          <w:rFonts w:cs="Arial"/>
          <w:b/>
          <w:u w:val="single"/>
        </w:rPr>
        <w:t>all</w:t>
      </w:r>
      <w:r w:rsidRPr="002C3F84">
        <w:rPr>
          <w:rFonts w:cs="Arial"/>
          <w:b/>
        </w:rPr>
        <w:t xml:space="preserve"> documents listed below:</w:t>
      </w:r>
    </w:p>
    <w:p w:rsidR="002C3F84" w:rsidRPr="002C3F84" w:rsidRDefault="002C3F84" w:rsidP="00282BFD">
      <w:pPr>
        <w:numPr>
          <w:ilvl w:val="0"/>
          <w:numId w:val="3"/>
        </w:numPr>
        <w:tabs>
          <w:tab w:val="left" w:pos="720"/>
        </w:tabs>
        <w:spacing w:after="0" w:line="240" w:lineRule="auto"/>
        <w:ind w:left="990"/>
        <w:contextualSpacing/>
        <w:rPr>
          <w:rFonts w:cs="Arial"/>
        </w:rPr>
      </w:pPr>
      <w:r w:rsidRPr="002C3F84">
        <w:rPr>
          <w:rFonts w:cs="Arial"/>
        </w:rPr>
        <w:t xml:space="preserve">IS with checklist  </w:t>
      </w:r>
    </w:p>
    <w:p w:rsidR="002C3F84" w:rsidRPr="002C3F84" w:rsidRDefault="002C3F84" w:rsidP="00282BFD">
      <w:pPr>
        <w:numPr>
          <w:ilvl w:val="0"/>
          <w:numId w:val="3"/>
        </w:numPr>
        <w:tabs>
          <w:tab w:val="left" w:pos="720"/>
        </w:tabs>
        <w:spacing w:after="0" w:line="240" w:lineRule="auto"/>
        <w:ind w:left="990"/>
        <w:contextualSpacing/>
        <w:rPr>
          <w:rFonts w:cs="Arial"/>
        </w:rPr>
      </w:pPr>
      <w:r w:rsidRPr="002C3F84">
        <w:rPr>
          <w:rFonts w:cs="Arial"/>
        </w:rPr>
        <w:t>State Clearinghouse Response, as applicable</w:t>
      </w:r>
    </w:p>
    <w:p w:rsidR="002C3F84" w:rsidRPr="002C3F84" w:rsidRDefault="002C3F84" w:rsidP="00282BFD">
      <w:pPr>
        <w:numPr>
          <w:ilvl w:val="0"/>
          <w:numId w:val="3"/>
        </w:numPr>
        <w:tabs>
          <w:tab w:val="left" w:pos="720"/>
        </w:tabs>
        <w:spacing w:after="0" w:line="240" w:lineRule="auto"/>
        <w:ind w:left="990"/>
        <w:contextualSpacing/>
        <w:rPr>
          <w:rFonts w:cs="Arial"/>
        </w:rPr>
      </w:pPr>
      <w:r w:rsidRPr="002C3F84">
        <w:rPr>
          <w:rFonts w:cs="Arial"/>
        </w:rPr>
        <w:t xml:space="preserve">NOD/MND </w:t>
      </w:r>
      <w:r w:rsidRPr="002C3F84">
        <w:rPr>
          <w:rFonts w:cs="Arial"/>
          <w:u w:val="single"/>
        </w:rPr>
        <w:t>filed and stamped</w:t>
      </w:r>
      <w:r w:rsidRPr="002C3F84">
        <w:rPr>
          <w:rFonts w:cs="Arial"/>
        </w:rPr>
        <w:t xml:space="preserve"> by County Clerk(s) in which the project takes place</w:t>
      </w:r>
    </w:p>
    <w:p w:rsidR="002C3F84" w:rsidRPr="002C3F84" w:rsidRDefault="002C3F84" w:rsidP="00282BFD">
      <w:pPr>
        <w:numPr>
          <w:ilvl w:val="0"/>
          <w:numId w:val="3"/>
        </w:numPr>
        <w:tabs>
          <w:tab w:val="left" w:pos="720"/>
        </w:tabs>
        <w:spacing w:after="0" w:line="240" w:lineRule="auto"/>
        <w:ind w:left="990"/>
        <w:contextualSpacing/>
        <w:rPr>
          <w:rFonts w:cs="Arial"/>
        </w:rPr>
      </w:pPr>
      <w:r w:rsidRPr="002C3F84">
        <w:rPr>
          <w:rFonts w:cs="Arial"/>
        </w:rPr>
        <w:t xml:space="preserve">Evidence Fish &amp; Game fee paid </w:t>
      </w:r>
      <w:r w:rsidRPr="002C3F84">
        <w:rPr>
          <w:rFonts w:cs="Arial"/>
          <w:u w:val="single"/>
        </w:rPr>
        <w:t>or</w:t>
      </w:r>
      <w:r w:rsidRPr="002C3F84">
        <w:rPr>
          <w:rFonts w:cs="Arial"/>
        </w:rPr>
        <w:t xml:space="preserve"> the project is exempt from fee</w:t>
      </w:r>
      <w:r w:rsidRPr="002C3F84">
        <w:rPr>
          <w:rFonts w:cs="Arial"/>
        </w:rPr>
        <w:tab/>
      </w:r>
    </w:p>
    <w:p w:rsidR="002C3F84" w:rsidRPr="002C3F84" w:rsidRDefault="002C3F84" w:rsidP="002C3F84">
      <w:pPr>
        <w:suppressAutoHyphens/>
        <w:spacing w:after="0" w:line="240" w:lineRule="auto"/>
        <w:ind w:left="90"/>
        <w:rPr>
          <w:rFonts w:cs="Arial"/>
        </w:rPr>
      </w:pPr>
    </w:p>
    <w:p w:rsidR="002C3F84" w:rsidRPr="002C3F84" w:rsidRDefault="002C3F84" w:rsidP="002C3F84">
      <w:pPr>
        <w:suppressAutoHyphens/>
        <w:spacing w:after="0" w:line="240" w:lineRule="auto"/>
        <w:ind w:left="90"/>
        <w:rPr>
          <w:rFonts w:cs="Arial"/>
          <w:b/>
        </w:rPr>
      </w:pPr>
      <w:r w:rsidRPr="002C3F84">
        <w:rPr>
          <w:rFonts w:cs="Arial"/>
          <w:b/>
        </w:rPr>
        <w:t xml:space="preserve">IF CEQA IS NOT COMPLETE, THE FOLLOWING ARE REQUIRED FOR APPLICATION PURPOSES ONLY. </w:t>
      </w:r>
    </w:p>
    <w:p w:rsidR="002C3F84" w:rsidRPr="002C3F84" w:rsidRDefault="002C3F84" w:rsidP="00282BFD">
      <w:pPr>
        <w:pStyle w:val="ListParagraph"/>
        <w:numPr>
          <w:ilvl w:val="0"/>
          <w:numId w:val="55"/>
        </w:numPr>
        <w:suppressAutoHyphens/>
        <w:rPr>
          <w:rFonts w:asciiTheme="minorHAnsi" w:hAnsiTheme="minorHAnsi" w:cs="Arial"/>
          <w:sz w:val="22"/>
          <w:szCs w:val="22"/>
        </w:rPr>
      </w:pPr>
      <w:r w:rsidRPr="002C3F84">
        <w:rPr>
          <w:rFonts w:asciiTheme="minorHAnsi" w:hAnsiTheme="minorHAnsi" w:cs="Arial"/>
          <w:i/>
          <w:sz w:val="22"/>
          <w:szCs w:val="22"/>
        </w:rPr>
        <w:t>Draft</w:t>
      </w:r>
      <w:r w:rsidRPr="002C3F84">
        <w:rPr>
          <w:rFonts w:asciiTheme="minorHAnsi" w:hAnsiTheme="minorHAnsi" w:cs="Arial"/>
          <w:sz w:val="22"/>
          <w:szCs w:val="22"/>
        </w:rPr>
        <w:t xml:space="preserve"> Initial Study for Development Projects, including Timeline and method of completion; or </w:t>
      </w:r>
    </w:p>
    <w:p w:rsidR="002C3F84" w:rsidRPr="002C3F84" w:rsidRDefault="002C3F84" w:rsidP="00282BFD">
      <w:pPr>
        <w:pStyle w:val="ListParagraph"/>
        <w:numPr>
          <w:ilvl w:val="0"/>
          <w:numId w:val="55"/>
        </w:numPr>
        <w:suppressAutoHyphens/>
        <w:rPr>
          <w:rFonts w:asciiTheme="minorHAnsi" w:hAnsiTheme="minorHAnsi" w:cs="Arial"/>
          <w:sz w:val="22"/>
          <w:szCs w:val="22"/>
        </w:rPr>
      </w:pPr>
      <w:r w:rsidRPr="002C3F84">
        <w:rPr>
          <w:rFonts w:asciiTheme="minorHAnsi" w:hAnsiTheme="minorHAnsi" w:cs="Arial"/>
          <w:i/>
          <w:sz w:val="22"/>
          <w:szCs w:val="22"/>
        </w:rPr>
        <w:t>Draft</w:t>
      </w:r>
      <w:r w:rsidRPr="002C3F84">
        <w:rPr>
          <w:rFonts w:asciiTheme="minorHAnsi" w:hAnsiTheme="minorHAnsi" w:cs="Arial"/>
          <w:sz w:val="22"/>
          <w:szCs w:val="22"/>
        </w:rPr>
        <w:t xml:space="preserve"> Notice of Exemption  including Timeline and method of completion</w:t>
      </w:r>
    </w:p>
    <w:p w:rsidR="002C3F84" w:rsidRPr="002C3F84" w:rsidRDefault="002C3F84" w:rsidP="002C3F84">
      <w:pPr>
        <w:suppressAutoHyphens/>
        <w:spacing w:after="0" w:line="240" w:lineRule="auto"/>
        <w:rPr>
          <w:rFonts w:cs="Arial"/>
        </w:rPr>
      </w:pPr>
    </w:p>
    <w:p w:rsidR="002C3F84" w:rsidRPr="002C3F84" w:rsidRDefault="002C3F84" w:rsidP="002C3F84">
      <w:pPr>
        <w:tabs>
          <w:tab w:val="left" w:pos="1260"/>
        </w:tabs>
        <w:spacing w:after="0" w:line="240" w:lineRule="auto"/>
        <w:ind w:left="720"/>
        <w:rPr>
          <w:rFonts w:cs="Arial"/>
        </w:rPr>
      </w:pPr>
      <w:r w:rsidRPr="002C3F84">
        <w:rPr>
          <w:rFonts w:cs="Arial"/>
          <w:b/>
        </w:rPr>
        <w:t>Resources:</w:t>
      </w:r>
      <w:r>
        <w:rPr>
          <w:rFonts w:cs="Arial"/>
          <w:b/>
        </w:rPr>
        <w:t xml:space="preserve"> </w:t>
      </w:r>
      <w:r>
        <w:rPr>
          <w:rFonts w:cs="Arial"/>
          <w:b/>
        </w:rPr>
        <w:tab/>
      </w:r>
      <w:hyperlink r:id="rId25" w:history="1">
        <w:r w:rsidRPr="002C3F84">
          <w:rPr>
            <w:rFonts w:cs="Arial"/>
            <w:u w:val="single"/>
          </w:rPr>
          <w:t>CEQA guidelines</w:t>
        </w:r>
      </w:hyperlink>
      <w:r>
        <w:rPr>
          <w:rFonts w:cs="Arial"/>
        </w:rPr>
        <w:t xml:space="preserve">: </w:t>
      </w:r>
      <w:r w:rsidRPr="002C3F84">
        <w:t xml:space="preserve"> </w:t>
      </w:r>
      <w:hyperlink r:id="rId26" w:history="1">
        <w:r w:rsidRPr="002C3F84">
          <w:rPr>
            <w:rFonts w:cs="Arial"/>
          </w:rPr>
          <w:t>http://www.ceres.ca.gov/topic/env_law/ceqa/guidelines/</w:t>
        </w:r>
      </w:hyperlink>
    </w:p>
    <w:p w:rsidR="002C3F84" w:rsidRDefault="0046108F" w:rsidP="002C3F84">
      <w:pPr>
        <w:ind w:left="1440" w:firstLine="720"/>
      </w:pPr>
      <w:hyperlink r:id="rId27" w:history="1">
        <w:r w:rsidR="002C3F84" w:rsidRPr="002C3F84">
          <w:rPr>
            <w:rStyle w:val="Hyperlink"/>
            <w:rFonts w:cs="Arial"/>
            <w:color w:val="auto"/>
          </w:rPr>
          <w:t>State Clearinghouse and Planning Unit</w:t>
        </w:r>
      </w:hyperlink>
      <w:r w:rsidR="002C3F84">
        <w:rPr>
          <w:rFonts w:cs="Arial"/>
        </w:rPr>
        <w:t>:</w:t>
      </w:r>
      <w:r w:rsidR="002C3F84" w:rsidRPr="002C3F84">
        <w:rPr>
          <w:rFonts w:cs="Arial"/>
        </w:rPr>
        <w:t xml:space="preserve"> </w:t>
      </w:r>
      <w:hyperlink r:id="rId28" w:history="1">
        <w:r w:rsidR="002C3F84" w:rsidRPr="002C3F84">
          <w:rPr>
            <w:rFonts w:cs="Arial"/>
          </w:rPr>
          <w:t>http://www.opr.ca.gov/</w:t>
        </w:r>
      </w:hyperlink>
    </w:p>
    <w:p w:rsidR="003F1532" w:rsidRPr="00587EA2" w:rsidRDefault="003F1532" w:rsidP="004B184D">
      <w:pPr>
        <w:tabs>
          <w:tab w:val="left" w:pos="1260"/>
          <w:tab w:val="left" w:pos="3420"/>
        </w:tabs>
        <w:spacing w:after="0" w:line="240" w:lineRule="auto"/>
        <w:ind w:left="360"/>
        <w:rPr>
          <w:sz w:val="18"/>
          <w:szCs w:val="18"/>
        </w:rPr>
        <w:sectPr w:rsidR="003F1532" w:rsidRPr="00587EA2" w:rsidSect="002877B9">
          <w:type w:val="continuous"/>
          <w:pgSz w:w="12240" w:h="15840"/>
          <w:pgMar w:top="864" w:right="1008" w:bottom="864" w:left="1008" w:header="720" w:footer="720" w:gutter="0"/>
          <w:cols w:space="720"/>
          <w:docGrid w:linePitch="360"/>
        </w:sectPr>
      </w:pPr>
    </w:p>
    <w:p w:rsidR="003F1532" w:rsidRPr="00587EA2" w:rsidRDefault="00491FD6" w:rsidP="00491FD6">
      <w:pPr>
        <w:tabs>
          <w:tab w:val="left" w:pos="1668"/>
          <w:tab w:val="center" w:pos="5112"/>
        </w:tabs>
        <w:rPr>
          <w:rFonts w:cs="Arial"/>
          <w:b/>
          <w:bCs/>
        </w:rPr>
      </w:pPr>
      <w:r>
        <w:rPr>
          <w:rFonts w:cs="Arial"/>
          <w:b/>
          <w:bCs/>
        </w:rPr>
        <w:tab/>
      </w:r>
      <w:r>
        <w:rPr>
          <w:rFonts w:cs="Arial"/>
          <w:b/>
          <w:bCs/>
        </w:rPr>
        <w:tab/>
      </w:r>
      <w:r w:rsidR="003F1532" w:rsidRPr="00587EA2">
        <w:rPr>
          <w:rFonts w:cs="Arial"/>
          <w:b/>
          <w:bCs/>
        </w:rPr>
        <w:t>APPENDIX Q - WILLING SELLER LETTER SAMPLE</w:t>
      </w:r>
    </w:p>
    <w:p w:rsidR="003F1532" w:rsidRPr="00587EA2" w:rsidRDefault="003F1532" w:rsidP="002877B9">
      <w:pPr>
        <w:ind w:firstLine="540"/>
        <w:jc w:val="center"/>
        <w:rPr>
          <w:rFonts w:cs="Arial"/>
          <w:bCs/>
        </w:rPr>
      </w:pPr>
      <w:r w:rsidRPr="00587EA2">
        <w:rPr>
          <w:rFonts w:cs="Arial"/>
          <w:bCs/>
        </w:rPr>
        <w:t>(Acquisition Projects Only)</w:t>
      </w:r>
    </w:p>
    <w:p w:rsidR="003F1532" w:rsidRPr="00587EA2" w:rsidRDefault="003F1532" w:rsidP="004B184D">
      <w:pPr>
        <w:spacing w:after="0" w:line="240" w:lineRule="auto"/>
        <w:jc w:val="both"/>
        <w:rPr>
          <w:rFonts w:cs="Arial"/>
          <w:bCs/>
        </w:rPr>
      </w:pPr>
    </w:p>
    <w:p w:rsidR="003F1532" w:rsidRPr="00587EA2" w:rsidRDefault="003F1532" w:rsidP="004B184D">
      <w:pPr>
        <w:spacing w:after="0" w:line="240" w:lineRule="auto"/>
        <w:rPr>
          <w:rFonts w:cs="Arial"/>
          <w:bCs/>
        </w:rPr>
      </w:pPr>
      <w:r w:rsidRPr="00587EA2">
        <w:rPr>
          <w:rFonts w:cs="Arial"/>
          <w:bCs/>
        </w:rPr>
        <w:t xml:space="preserve">All acquisition application packages must include </w:t>
      </w:r>
      <w:r w:rsidR="002823D8" w:rsidRPr="00587EA2">
        <w:rPr>
          <w:rFonts w:cs="Arial"/>
          <w:bCs/>
        </w:rPr>
        <w:t xml:space="preserve">a </w:t>
      </w:r>
      <w:r w:rsidRPr="00587EA2">
        <w:rPr>
          <w:rFonts w:cs="Arial"/>
          <w:bCs/>
        </w:rPr>
        <w:t xml:space="preserve">willing seller letter from </w:t>
      </w:r>
      <w:r w:rsidRPr="00587EA2">
        <w:rPr>
          <w:rFonts w:cs="Arial"/>
          <w:b/>
          <w:bCs/>
        </w:rPr>
        <w:t>each legal owner</w:t>
      </w:r>
      <w:r w:rsidRPr="00587EA2">
        <w:rPr>
          <w:rFonts w:cs="Arial"/>
          <w:bCs/>
        </w:rPr>
        <w:t xml:space="preserve">. The letter must include the following information and be signed and dated from the legal owner(s) of each parcel to be acquired. </w:t>
      </w:r>
      <w:r w:rsidR="003161CA" w:rsidRPr="00587EA2">
        <w:rPr>
          <w:rFonts w:cs="Arial"/>
          <w:bCs/>
        </w:rPr>
        <w:t xml:space="preserve">Note: </w:t>
      </w:r>
      <w:r w:rsidR="00C7146C" w:rsidRPr="00587EA2">
        <w:rPr>
          <w:rFonts w:cs="Arial"/>
          <w:bCs/>
        </w:rPr>
        <w:t>A</w:t>
      </w:r>
      <w:r w:rsidR="003161CA" w:rsidRPr="00587EA2">
        <w:rPr>
          <w:rFonts w:cs="Arial"/>
          <w:bCs/>
        </w:rPr>
        <w:t>ll escrows must close simultaneously.</w:t>
      </w:r>
    </w:p>
    <w:p w:rsidR="003F1532" w:rsidRPr="00587EA2" w:rsidRDefault="003F1532" w:rsidP="004B184D">
      <w:pPr>
        <w:spacing w:after="0" w:line="240" w:lineRule="auto"/>
        <w:rPr>
          <w:rFonts w:cs="Arial"/>
          <w:bCs/>
        </w:rPr>
      </w:pPr>
    </w:p>
    <w:p w:rsidR="003F1532" w:rsidRPr="00587EA2" w:rsidRDefault="003F1532" w:rsidP="004B184D">
      <w:pPr>
        <w:spacing w:after="0" w:line="240" w:lineRule="auto"/>
        <w:rPr>
          <w:rFonts w:cs="Arial"/>
          <w:bCs/>
        </w:rPr>
      </w:pPr>
    </w:p>
    <w:p w:rsidR="003F1532" w:rsidRPr="00587EA2" w:rsidRDefault="003F1532" w:rsidP="004B184D">
      <w:pPr>
        <w:spacing w:after="0" w:line="240" w:lineRule="auto"/>
        <w:rPr>
          <w:rFonts w:cs="Arial"/>
        </w:rPr>
      </w:pPr>
    </w:p>
    <w:p w:rsidR="003F1532" w:rsidRPr="00587EA2" w:rsidRDefault="003F1532" w:rsidP="004B184D">
      <w:pPr>
        <w:spacing w:after="0" w:line="240" w:lineRule="auto"/>
        <w:rPr>
          <w:rFonts w:cs="Arial"/>
        </w:rPr>
      </w:pPr>
    </w:p>
    <w:p w:rsidR="003F1532" w:rsidRPr="00587EA2" w:rsidRDefault="003F1532" w:rsidP="004B184D">
      <w:pPr>
        <w:spacing w:after="0" w:line="240" w:lineRule="auto"/>
        <w:rPr>
          <w:rFonts w:cs="Arial"/>
        </w:rPr>
      </w:pPr>
    </w:p>
    <w:p w:rsidR="003F1532" w:rsidRPr="00587EA2" w:rsidRDefault="003F1532" w:rsidP="004B184D">
      <w:pPr>
        <w:spacing w:after="0" w:line="240" w:lineRule="auto"/>
        <w:rPr>
          <w:rFonts w:cs="Arial"/>
        </w:rPr>
      </w:pPr>
      <w:r w:rsidRPr="00587EA2">
        <w:rPr>
          <w:rFonts w:cs="Arial"/>
        </w:rPr>
        <w:t>Date:</w:t>
      </w:r>
      <w:r w:rsidRPr="00587EA2">
        <w:rPr>
          <w:rFonts w:cs="Arial"/>
        </w:rPr>
        <w:tab/>
      </w:r>
      <w:r w:rsidRPr="00587EA2">
        <w:rPr>
          <w:rFonts w:cs="Arial"/>
        </w:rPr>
        <w:tab/>
      </w:r>
    </w:p>
    <w:p w:rsidR="003F1532" w:rsidRPr="00587EA2" w:rsidRDefault="003F1532" w:rsidP="004B184D">
      <w:pPr>
        <w:spacing w:after="0" w:line="240" w:lineRule="auto"/>
        <w:rPr>
          <w:rFonts w:cs="Arial"/>
        </w:rPr>
      </w:pPr>
    </w:p>
    <w:p w:rsidR="003F1532" w:rsidRPr="00587EA2" w:rsidRDefault="003F1532" w:rsidP="004B184D">
      <w:pPr>
        <w:spacing w:after="0" w:line="240" w:lineRule="auto"/>
        <w:rPr>
          <w:rFonts w:cs="Arial"/>
        </w:rPr>
      </w:pPr>
      <w:r w:rsidRPr="00587EA2">
        <w:rPr>
          <w:rFonts w:cs="Arial"/>
        </w:rPr>
        <w:t>To:</w:t>
      </w:r>
      <w:r w:rsidRPr="00587EA2">
        <w:rPr>
          <w:rFonts w:cs="Arial"/>
        </w:rPr>
        <w:tab/>
      </w:r>
      <w:r w:rsidRPr="00587EA2">
        <w:rPr>
          <w:rFonts w:cs="Arial"/>
        </w:rPr>
        <w:tab/>
        <w:t xml:space="preserve">California Cultural and Historical Endowment  </w:t>
      </w:r>
    </w:p>
    <w:p w:rsidR="003F1532" w:rsidRPr="00587EA2" w:rsidRDefault="00512C92" w:rsidP="004B184D">
      <w:pPr>
        <w:spacing w:after="0" w:line="240" w:lineRule="auto"/>
        <w:ind w:left="720" w:firstLine="720"/>
        <w:rPr>
          <w:rFonts w:cs="Arial"/>
        </w:rPr>
      </w:pPr>
      <w:r w:rsidRPr="00587EA2">
        <w:rPr>
          <w:rFonts w:cs="Arial"/>
        </w:rPr>
        <w:t>Museum</w:t>
      </w:r>
      <w:r w:rsidR="003F1532" w:rsidRPr="00587EA2">
        <w:rPr>
          <w:rFonts w:cs="Arial"/>
        </w:rPr>
        <w:t xml:space="preserve"> Grant Program</w:t>
      </w:r>
    </w:p>
    <w:p w:rsidR="003F1532" w:rsidRPr="00587EA2" w:rsidRDefault="003F1532" w:rsidP="004B184D">
      <w:pPr>
        <w:spacing w:after="0" w:line="240" w:lineRule="auto"/>
        <w:rPr>
          <w:rFonts w:cs="Arial"/>
        </w:rPr>
      </w:pPr>
      <w:r w:rsidRPr="00587EA2">
        <w:rPr>
          <w:rFonts w:cs="Arial"/>
        </w:rPr>
        <w:t xml:space="preserve">                        </w:t>
      </w:r>
    </w:p>
    <w:p w:rsidR="003F1532" w:rsidRPr="00587EA2" w:rsidRDefault="003F1532" w:rsidP="004B184D">
      <w:pPr>
        <w:spacing w:after="0" w:line="240" w:lineRule="auto"/>
        <w:rPr>
          <w:rFonts w:cs="Arial"/>
        </w:rPr>
      </w:pPr>
      <w:r w:rsidRPr="00587EA2">
        <w:rPr>
          <w:rFonts w:cs="Arial"/>
        </w:rPr>
        <w:t>From:</w:t>
      </w:r>
      <w:r w:rsidRPr="00587EA2">
        <w:rPr>
          <w:rFonts w:cs="Arial"/>
        </w:rPr>
        <w:tab/>
      </w:r>
      <w:r w:rsidRPr="00587EA2">
        <w:rPr>
          <w:rFonts w:cs="Arial"/>
        </w:rPr>
        <w:tab/>
        <w:t>Name(s) of Legal Owner (</w:t>
      </w:r>
      <w:r w:rsidRPr="00587EA2">
        <w:rPr>
          <w:rFonts w:cs="Arial"/>
          <w:i/>
        </w:rPr>
        <w:t>Trust, etc.)</w:t>
      </w:r>
    </w:p>
    <w:p w:rsidR="003F1532" w:rsidRPr="00587EA2" w:rsidRDefault="003F1532" w:rsidP="004B184D">
      <w:pPr>
        <w:spacing w:after="0" w:line="240" w:lineRule="auto"/>
        <w:rPr>
          <w:rFonts w:cs="Arial"/>
        </w:rPr>
      </w:pPr>
      <w:r w:rsidRPr="00587EA2">
        <w:rPr>
          <w:rFonts w:cs="Arial"/>
        </w:rPr>
        <w:tab/>
      </w:r>
      <w:r w:rsidRPr="00587EA2">
        <w:rPr>
          <w:rFonts w:cs="Arial"/>
        </w:rPr>
        <w:tab/>
        <w:t>Address of Legal Owner(s)</w:t>
      </w:r>
    </w:p>
    <w:p w:rsidR="003F1532" w:rsidRPr="00587EA2" w:rsidRDefault="003F1532" w:rsidP="004B184D">
      <w:pPr>
        <w:spacing w:after="0" w:line="240" w:lineRule="auto"/>
        <w:ind w:left="270" w:hanging="720"/>
        <w:rPr>
          <w:rFonts w:cs="Arial"/>
        </w:rPr>
      </w:pPr>
    </w:p>
    <w:p w:rsidR="003F1532" w:rsidRPr="00587EA2" w:rsidRDefault="003F1532" w:rsidP="004B184D">
      <w:pPr>
        <w:spacing w:after="0" w:line="240" w:lineRule="auto"/>
        <w:rPr>
          <w:rFonts w:cs="Arial"/>
        </w:rPr>
      </w:pPr>
      <w:r w:rsidRPr="00587EA2">
        <w:rPr>
          <w:rFonts w:cs="Arial"/>
        </w:rPr>
        <w:t>Re:</w:t>
      </w:r>
      <w:r w:rsidRPr="00587EA2">
        <w:rPr>
          <w:rFonts w:cs="Arial"/>
        </w:rPr>
        <w:tab/>
      </w:r>
      <w:r w:rsidRPr="00587EA2">
        <w:rPr>
          <w:rFonts w:cs="Arial"/>
        </w:rPr>
        <w:tab/>
        <w:t xml:space="preserve">Parcel number(s): </w:t>
      </w:r>
    </w:p>
    <w:p w:rsidR="003F1532" w:rsidRPr="00587EA2" w:rsidRDefault="003F1532" w:rsidP="004B184D">
      <w:pPr>
        <w:spacing w:after="0" w:line="240" w:lineRule="auto"/>
        <w:rPr>
          <w:rFonts w:cs="Arial"/>
        </w:rPr>
      </w:pPr>
      <w:r w:rsidRPr="00587EA2">
        <w:rPr>
          <w:rFonts w:cs="Arial"/>
        </w:rPr>
        <w:tab/>
      </w:r>
      <w:r w:rsidRPr="00587EA2">
        <w:rPr>
          <w:rFonts w:cs="Arial"/>
        </w:rPr>
        <w:tab/>
        <w:t xml:space="preserve">County: </w:t>
      </w:r>
      <w:r w:rsidRPr="00587EA2">
        <w:rPr>
          <w:rFonts w:cs="Arial"/>
        </w:rPr>
        <w:tab/>
      </w:r>
      <w:r w:rsidRPr="00587EA2">
        <w:rPr>
          <w:rFonts w:cs="Arial"/>
        </w:rPr>
        <w:tab/>
      </w:r>
    </w:p>
    <w:p w:rsidR="003F1532" w:rsidRPr="00587EA2" w:rsidRDefault="003F1532" w:rsidP="004B184D">
      <w:pPr>
        <w:spacing w:after="0" w:line="240" w:lineRule="auto"/>
        <w:rPr>
          <w:rFonts w:cs="Arial"/>
        </w:rPr>
      </w:pPr>
      <w:r w:rsidRPr="00587EA2">
        <w:rPr>
          <w:rFonts w:cs="Arial"/>
        </w:rPr>
        <w:tab/>
      </w:r>
      <w:r w:rsidRPr="00587EA2">
        <w:rPr>
          <w:rFonts w:cs="Arial"/>
        </w:rPr>
        <w:tab/>
        <w:t xml:space="preserve">Property Address: </w:t>
      </w:r>
    </w:p>
    <w:p w:rsidR="003F1532" w:rsidRPr="00587EA2" w:rsidRDefault="003F1532" w:rsidP="004B184D">
      <w:pPr>
        <w:spacing w:after="0" w:line="240" w:lineRule="auto"/>
        <w:rPr>
          <w:rFonts w:cs="Arial"/>
        </w:rPr>
      </w:pPr>
    </w:p>
    <w:p w:rsidR="003F1532" w:rsidRPr="00587EA2" w:rsidRDefault="003F1532" w:rsidP="004B184D">
      <w:pPr>
        <w:spacing w:after="0" w:line="240" w:lineRule="auto"/>
        <w:rPr>
          <w:rFonts w:cs="Arial"/>
        </w:rPr>
      </w:pPr>
    </w:p>
    <w:p w:rsidR="00563820" w:rsidRPr="00587EA2" w:rsidRDefault="00563820" w:rsidP="004B184D">
      <w:pPr>
        <w:spacing w:after="0" w:line="240" w:lineRule="auto"/>
        <w:rPr>
          <w:rFonts w:cs="Arial"/>
        </w:rPr>
      </w:pPr>
    </w:p>
    <w:p w:rsidR="00563820" w:rsidRPr="00587EA2" w:rsidRDefault="00563820" w:rsidP="004B184D">
      <w:pPr>
        <w:spacing w:after="0" w:line="240" w:lineRule="auto"/>
        <w:rPr>
          <w:rFonts w:cs="Arial"/>
        </w:rPr>
      </w:pPr>
    </w:p>
    <w:p w:rsidR="003F1532" w:rsidRPr="00587EA2" w:rsidRDefault="003F1532" w:rsidP="004B184D">
      <w:pPr>
        <w:spacing w:after="0" w:line="240" w:lineRule="auto"/>
        <w:rPr>
          <w:rFonts w:cs="Arial"/>
        </w:rPr>
      </w:pPr>
      <w:r w:rsidRPr="00587EA2">
        <w:rPr>
          <w:rFonts w:cs="Arial"/>
        </w:rPr>
        <w:t>To Whom It May Concern:</w:t>
      </w:r>
    </w:p>
    <w:p w:rsidR="003F1532" w:rsidRPr="00587EA2" w:rsidRDefault="003F1532" w:rsidP="004B184D">
      <w:pPr>
        <w:spacing w:after="0" w:line="240" w:lineRule="auto"/>
        <w:rPr>
          <w:rFonts w:cs="Arial"/>
        </w:rPr>
      </w:pPr>
    </w:p>
    <w:p w:rsidR="003F1532" w:rsidRPr="00587EA2" w:rsidRDefault="003F1532" w:rsidP="004B184D">
      <w:pPr>
        <w:spacing w:after="0" w:line="240" w:lineRule="auto"/>
        <w:rPr>
          <w:rFonts w:cs="Arial"/>
        </w:rPr>
      </w:pPr>
      <w:r w:rsidRPr="00587EA2">
        <w:rPr>
          <w:rFonts w:cs="Arial"/>
        </w:rPr>
        <w:t>This letter is provided to confirm that (</w:t>
      </w:r>
      <w:r w:rsidRPr="00587EA2">
        <w:rPr>
          <w:rFonts w:cs="Arial"/>
          <w:i/>
        </w:rPr>
        <w:t>name of owner, trust, etc.</w:t>
      </w:r>
      <w:r w:rsidRPr="00587EA2">
        <w:rPr>
          <w:rFonts w:cs="Arial"/>
        </w:rPr>
        <w:t>), owner of the above referenced property, is a willing participant in the proposed real property transaction. Should grant funds be awarded to the grant Applicant (</w:t>
      </w:r>
      <w:r w:rsidRPr="00587EA2">
        <w:rPr>
          <w:rFonts w:cs="Arial"/>
          <w:i/>
        </w:rPr>
        <w:t>name of grant Applicant</w:t>
      </w:r>
      <w:r w:rsidRPr="00587EA2">
        <w:rPr>
          <w:rFonts w:cs="Arial"/>
        </w:rPr>
        <w:t>), then (</w:t>
      </w:r>
      <w:r w:rsidRPr="00587EA2">
        <w:rPr>
          <w:rFonts w:cs="Arial"/>
          <w:i/>
        </w:rPr>
        <w:t>name of owner, trust, etc.</w:t>
      </w:r>
      <w:r w:rsidRPr="00587EA2">
        <w:rPr>
          <w:rFonts w:cs="Arial"/>
        </w:rPr>
        <w:t>), as Seller, is willing to enter into negotiations for the sale of the real property for a purchase price not to exceed fair market value.</w:t>
      </w:r>
    </w:p>
    <w:p w:rsidR="003F1532" w:rsidRPr="00587EA2" w:rsidRDefault="003F1532" w:rsidP="004B184D">
      <w:pPr>
        <w:spacing w:after="0" w:line="240" w:lineRule="auto"/>
        <w:rPr>
          <w:rFonts w:cs="Arial"/>
        </w:rPr>
      </w:pPr>
    </w:p>
    <w:p w:rsidR="003F1532" w:rsidRPr="00587EA2" w:rsidRDefault="003F1532" w:rsidP="004B184D">
      <w:pPr>
        <w:spacing w:after="0" w:line="240" w:lineRule="auto"/>
        <w:rPr>
          <w:rFonts w:cs="Arial"/>
        </w:rPr>
      </w:pPr>
    </w:p>
    <w:p w:rsidR="003F1532" w:rsidRPr="00587EA2" w:rsidRDefault="003F1532" w:rsidP="004B184D">
      <w:pPr>
        <w:spacing w:after="0" w:line="240" w:lineRule="auto"/>
        <w:ind w:firstLine="720"/>
        <w:rPr>
          <w:rFonts w:cs="Arial"/>
        </w:rPr>
      </w:pPr>
      <w:r w:rsidRPr="00587EA2">
        <w:rPr>
          <w:rFonts w:cs="Arial"/>
        </w:rPr>
        <w:t>Acknowledged:</w:t>
      </w:r>
    </w:p>
    <w:p w:rsidR="003F1532" w:rsidRPr="00587EA2" w:rsidRDefault="003F1532" w:rsidP="004B184D">
      <w:pPr>
        <w:spacing w:after="0" w:line="240" w:lineRule="auto"/>
        <w:rPr>
          <w:rFonts w:cs="Arial"/>
        </w:rPr>
      </w:pPr>
    </w:p>
    <w:p w:rsidR="003F1532" w:rsidRPr="00587EA2" w:rsidRDefault="003F1532" w:rsidP="002877B9">
      <w:pPr>
        <w:rPr>
          <w:rFonts w:cs="Arial"/>
        </w:rPr>
      </w:pPr>
    </w:p>
    <w:p w:rsidR="003F1532" w:rsidRPr="00587EA2" w:rsidRDefault="003F1532" w:rsidP="002877B9">
      <w:pPr>
        <w:rPr>
          <w:rFonts w:cs="Arial"/>
        </w:rPr>
      </w:pPr>
    </w:p>
    <w:p w:rsidR="003F1532" w:rsidRPr="00587EA2" w:rsidRDefault="003F1532" w:rsidP="002877B9">
      <w:pPr>
        <w:ind w:firstLine="720"/>
        <w:rPr>
          <w:rFonts w:cs="Arial"/>
        </w:rPr>
      </w:pPr>
      <w:r w:rsidRPr="00587EA2">
        <w:rPr>
          <w:rFonts w:cs="Arial"/>
        </w:rPr>
        <w:t>_____________________________              </w:t>
      </w:r>
      <w:r w:rsidRPr="00587EA2">
        <w:rPr>
          <w:rFonts w:cs="Arial"/>
        </w:rPr>
        <w:tab/>
      </w:r>
      <w:r w:rsidRPr="00587EA2">
        <w:rPr>
          <w:rFonts w:cs="Arial"/>
        </w:rPr>
        <w:tab/>
        <w:t>_______________________</w:t>
      </w:r>
      <w:r w:rsidR="003161CA" w:rsidRPr="00587EA2">
        <w:rPr>
          <w:rFonts w:cs="Arial"/>
        </w:rPr>
        <w:t>_____________</w:t>
      </w:r>
    </w:p>
    <w:p w:rsidR="003F1532" w:rsidRPr="00587EA2" w:rsidRDefault="003F1532" w:rsidP="002877B9">
      <w:pPr>
        <w:ind w:firstLine="720"/>
        <w:rPr>
          <w:rFonts w:cs="Arial"/>
        </w:rPr>
      </w:pPr>
      <w:r w:rsidRPr="00587EA2">
        <w:rPr>
          <w:rFonts w:cs="Arial"/>
          <w:i/>
        </w:rPr>
        <w:t>Signature of land owner (trustee, etc.)</w:t>
      </w:r>
      <w:r w:rsidRPr="00587EA2">
        <w:rPr>
          <w:rFonts w:cs="Arial"/>
        </w:rPr>
        <w:t xml:space="preserve">                       </w:t>
      </w:r>
      <w:r w:rsidRPr="00587EA2">
        <w:rPr>
          <w:rFonts w:cs="Arial"/>
        </w:rPr>
        <w:tab/>
      </w:r>
      <w:r w:rsidRPr="00587EA2">
        <w:rPr>
          <w:rFonts w:cs="Arial"/>
          <w:i/>
        </w:rPr>
        <w:t>Date signed</w:t>
      </w:r>
    </w:p>
    <w:p w:rsidR="003F1532" w:rsidRPr="00587EA2" w:rsidRDefault="003F1532" w:rsidP="002877B9">
      <w:pPr>
        <w:rPr>
          <w:rFonts w:cs="Arial"/>
        </w:rPr>
      </w:pPr>
    </w:p>
    <w:p w:rsidR="003F1532" w:rsidRPr="00587EA2" w:rsidRDefault="003F1532" w:rsidP="002877B9">
      <w:pPr>
        <w:jc w:val="both"/>
        <w:rPr>
          <w:rFonts w:cs="Arial"/>
          <w:bCs/>
        </w:rPr>
        <w:sectPr w:rsidR="003F1532" w:rsidRPr="00587EA2" w:rsidSect="002877B9">
          <w:pgSz w:w="12240" w:h="15840"/>
          <w:pgMar w:top="864" w:right="1008" w:bottom="864" w:left="1008" w:header="720" w:footer="720" w:gutter="0"/>
          <w:cols w:space="720"/>
          <w:docGrid w:linePitch="360"/>
        </w:sectPr>
      </w:pPr>
    </w:p>
    <w:p w:rsidR="003F1532" w:rsidRPr="00587EA2" w:rsidRDefault="003F1532" w:rsidP="002877B9">
      <w:pPr>
        <w:keepNext/>
        <w:jc w:val="center"/>
        <w:outlineLvl w:val="1"/>
        <w:rPr>
          <w:rFonts w:cs="Arial"/>
          <w:b/>
          <w:bCs/>
          <w:caps/>
        </w:rPr>
      </w:pPr>
      <w:bookmarkStart w:id="17" w:name="_Toc89834240"/>
      <w:bookmarkStart w:id="18" w:name="_Toc108410720"/>
      <w:bookmarkStart w:id="19" w:name="_Toc109441835"/>
      <w:r w:rsidRPr="00587EA2">
        <w:rPr>
          <w:rFonts w:cs="Arial"/>
          <w:b/>
          <w:bCs/>
          <w:caps/>
        </w:rPr>
        <w:t>APPENDIX R - SIGN GUIDELINES</w:t>
      </w:r>
      <w:bookmarkEnd w:id="17"/>
      <w:bookmarkEnd w:id="18"/>
      <w:bookmarkEnd w:id="19"/>
      <w:r w:rsidRPr="00587EA2">
        <w:rPr>
          <w:rFonts w:cs="Arial"/>
          <w:b/>
          <w:bCs/>
          <w:caps/>
        </w:rPr>
        <w:t xml:space="preserve"> </w:t>
      </w:r>
    </w:p>
    <w:p w:rsidR="003F1532" w:rsidRPr="00587EA2" w:rsidRDefault="003F1532" w:rsidP="004B184D">
      <w:pPr>
        <w:spacing w:after="0" w:line="240" w:lineRule="auto"/>
        <w:jc w:val="both"/>
        <w:rPr>
          <w:rFonts w:cs="Arial"/>
        </w:rPr>
      </w:pPr>
      <w:bookmarkStart w:id="20" w:name="_Toc88468977"/>
      <w:bookmarkStart w:id="21" w:name="_Toc85448319"/>
      <w:bookmarkStart w:id="22" w:name="_Toc85016154"/>
    </w:p>
    <w:p w:rsidR="003F1532" w:rsidRPr="00587EA2" w:rsidRDefault="003F1532" w:rsidP="004B184D">
      <w:pPr>
        <w:spacing w:after="0" w:line="240" w:lineRule="auto"/>
        <w:jc w:val="both"/>
        <w:rPr>
          <w:rFonts w:cs="Arial"/>
          <w:sz w:val="20"/>
          <w:szCs w:val="20"/>
        </w:rPr>
      </w:pPr>
      <w:r w:rsidRPr="00587EA2">
        <w:rPr>
          <w:rFonts w:cs="Arial"/>
          <w:sz w:val="20"/>
          <w:szCs w:val="20"/>
        </w:rPr>
        <w:t>All Grantees are required to post a sign at the project site.  The sign must be available for the final inspection of the project.  There is no minimum or maximum size other than the minimum size for the logo as long as the sign contains the required wording.</w:t>
      </w:r>
    </w:p>
    <w:p w:rsidR="003F1532" w:rsidRPr="00587EA2" w:rsidRDefault="003F1532" w:rsidP="004B184D">
      <w:pPr>
        <w:spacing w:after="0" w:line="240" w:lineRule="auto"/>
        <w:rPr>
          <w:rFonts w:cs="Arial"/>
          <w:b/>
          <w:bCs/>
          <w:sz w:val="20"/>
          <w:szCs w:val="20"/>
        </w:rPr>
      </w:pPr>
    </w:p>
    <w:p w:rsidR="003F1532" w:rsidRPr="00587EA2" w:rsidRDefault="003F1532" w:rsidP="004B184D">
      <w:pPr>
        <w:spacing w:after="0" w:line="240" w:lineRule="auto"/>
        <w:rPr>
          <w:rFonts w:cs="Arial"/>
          <w:b/>
          <w:bCs/>
          <w:sz w:val="20"/>
          <w:szCs w:val="20"/>
        </w:rPr>
      </w:pPr>
      <w:r w:rsidRPr="00587EA2">
        <w:rPr>
          <w:rFonts w:cs="Arial"/>
          <w:b/>
          <w:bCs/>
          <w:sz w:val="20"/>
          <w:szCs w:val="20"/>
        </w:rPr>
        <w:t>Types of Signs</w:t>
      </w:r>
      <w:bookmarkEnd w:id="20"/>
      <w:bookmarkEnd w:id="21"/>
      <w:bookmarkEnd w:id="22"/>
    </w:p>
    <w:p w:rsidR="003F1532" w:rsidRPr="00587EA2" w:rsidRDefault="003F1532" w:rsidP="00282BFD">
      <w:pPr>
        <w:numPr>
          <w:ilvl w:val="0"/>
          <w:numId w:val="4"/>
        </w:numPr>
        <w:tabs>
          <w:tab w:val="left" w:pos="-720"/>
          <w:tab w:val="left" w:pos="360"/>
        </w:tabs>
        <w:suppressAutoHyphens/>
        <w:overflowPunct w:val="0"/>
        <w:autoSpaceDE w:val="0"/>
        <w:autoSpaceDN w:val="0"/>
        <w:adjustRightInd w:val="0"/>
        <w:spacing w:after="0" w:line="240" w:lineRule="auto"/>
        <w:jc w:val="both"/>
        <w:rPr>
          <w:rFonts w:cs="Arial"/>
          <w:spacing w:val="-2"/>
          <w:sz w:val="20"/>
          <w:szCs w:val="20"/>
        </w:rPr>
      </w:pPr>
      <w:r w:rsidRPr="00587EA2">
        <w:rPr>
          <w:rFonts w:cs="Arial"/>
          <w:spacing w:val="-2"/>
          <w:sz w:val="20"/>
          <w:szCs w:val="20"/>
        </w:rPr>
        <w:t xml:space="preserve">A sign is required during construction.  </w:t>
      </w:r>
    </w:p>
    <w:p w:rsidR="003F1532" w:rsidRPr="00587EA2" w:rsidRDefault="003F1532" w:rsidP="00282BFD">
      <w:pPr>
        <w:numPr>
          <w:ilvl w:val="0"/>
          <w:numId w:val="4"/>
        </w:numPr>
        <w:tabs>
          <w:tab w:val="left" w:pos="-720"/>
          <w:tab w:val="left" w:pos="360"/>
        </w:tabs>
        <w:suppressAutoHyphens/>
        <w:overflowPunct w:val="0"/>
        <w:autoSpaceDE w:val="0"/>
        <w:autoSpaceDN w:val="0"/>
        <w:adjustRightInd w:val="0"/>
        <w:spacing w:after="0" w:line="240" w:lineRule="auto"/>
        <w:jc w:val="both"/>
        <w:rPr>
          <w:rFonts w:cs="Arial"/>
          <w:spacing w:val="-2"/>
          <w:sz w:val="20"/>
          <w:szCs w:val="20"/>
        </w:rPr>
      </w:pPr>
      <w:r w:rsidRPr="00587EA2">
        <w:rPr>
          <w:rFonts w:cs="Arial"/>
          <w:spacing w:val="-2"/>
          <w:sz w:val="20"/>
          <w:szCs w:val="20"/>
        </w:rPr>
        <w:t>A sign must be posted upon completion (1 &amp; 2 can be the same if sign is durable)</w:t>
      </w:r>
    </w:p>
    <w:p w:rsidR="003F1532" w:rsidRPr="00587EA2" w:rsidRDefault="003F1532" w:rsidP="004B184D">
      <w:pPr>
        <w:spacing w:after="0" w:line="240" w:lineRule="auto"/>
        <w:jc w:val="both"/>
        <w:rPr>
          <w:rFonts w:cs="Arial"/>
          <w:b/>
          <w:bCs/>
          <w:sz w:val="20"/>
          <w:szCs w:val="20"/>
          <w:u w:val="single"/>
        </w:rPr>
      </w:pPr>
    </w:p>
    <w:tbl>
      <w:tblPr>
        <w:tblpPr w:leftFromText="187" w:rightFromText="187" w:vertAnchor="text" w:horzAnchor="page" w:tblpX="5794" w:tblpY="56"/>
        <w:tblOverlap w:val="never"/>
        <w:tblW w:w="58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832"/>
      </w:tblGrid>
      <w:tr w:rsidR="003F1532" w:rsidRPr="00587EA2" w:rsidTr="002877B9">
        <w:tc>
          <w:tcPr>
            <w:tcW w:w="5832" w:type="dxa"/>
            <w:shd w:val="clear" w:color="auto" w:fill="auto"/>
          </w:tcPr>
          <w:p w:rsidR="003F1532" w:rsidRPr="00587EA2" w:rsidRDefault="003F1532" w:rsidP="004B184D">
            <w:pPr>
              <w:spacing w:after="0" w:line="240" w:lineRule="auto"/>
              <w:jc w:val="center"/>
              <w:rPr>
                <w:rFonts w:cs="Arial"/>
                <w:bCs/>
                <w:sz w:val="20"/>
                <w:szCs w:val="20"/>
              </w:rPr>
            </w:pPr>
            <w:bookmarkStart w:id="23" w:name="_Toc88468978"/>
            <w:bookmarkStart w:id="24" w:name="_Toc85448320"/>
            <w:bookmarkStart w:id="25" w:name="_Toc85016155"/>
          </w:p>
          <w:p w:rsidR="003F1532" w:rsidRPr="00587EA2" w:rsidRDefault="003F1532" w:rsidP="004B184D">
            <w:pPr>
              <w:spacing w:after="0" w:line="240" w:lineRule="auto"/>
              <w:jc w:val="center"/>
              <w:rPr>
                <w:rFonts w:cs="Arial"/>
                <w:b/>
                <w:bCs/>
                <w:sz w:val="20"/>
                <w:szCs w:val="20"/>
              </w:rPr>
            </w:pPr>
            <w:r w:rsidRPr="00587EA2">
              <w:rPr>
                <w:rFonts w:cs="Arial"/>
                <w:b/>
                <w:bCs/>
                <w:sz w:val="20"/>
                <w:szCs w:val="20"/>
              </w:rPr>
              <w:t>Project Title/Description</w:t>
            </w:r>
          </w:p>
          <w:p w:rsidR="003F1532" w:rsidRPr="00587EA2" w:rsidRDefault="003F1532" w:rsidP="004B184D">
            <w:pPr>
              <w:tabs>
                <w:tab w:val="left" w:pos="-720"/>
                <w:tab w:val="left" w:pos="0"/>
              </w:tabs>
              <w:suppressAutoHyphens/>
              <w:spacing w:after="0" w:line="240" w:lineRule="auto"/>
              <w:jc w:val="center"/>
              <w:rPr>
                <w:rFonts w:cs="Arial"/>
                <w:sz w:val="20"/>
                <w:szCs w:val="20"/>
              </w:rPr>
            </w:pPr>
          </w:p>
          <w:p w:rsidR="003F1532" w:rsidRPr="00587EA2" w:rsidRDefault="003F1532" w:rsidP="004B184D">
            <w:pPr>
              <w:tabs>
                <w:tab w:val="left" w:pos="-720"/>
                <w:tab w:val="left" w:pos="0"/>
              </w:tabs>
              <w:suppressAutoHyphens/>
              <w:spacing w:after="0" w:line="240" w:lineRule="auto"/>
              <w:jc w:val="center"/>
              <w:rPr>
                <w:rFonts w:cs="Arial"/>
                <w:sz w:val="20"/>
                <w:szCs w:val="20"/>
              </w:rPr>
            </w:pPr>
            <w:r w:rsidRPr="00587EA2">
              <w:rPr>
                <w:rFonts w:cs="Arial"/>
                <w:sz w:val="20"/>
                <w:szCs w:val="20"/>
              </w:rPr>
              <w:t xml:space="preserve">Another project funded by the </w:t>
            </w:r>
          </w:p>
          <w:p w:rsidR="003F1532" w:rsidRPr="00587EA2" w:rsidRDefault="003F1532" w:rsidP="004B184D">
            <w:pPr>
              <w:tabs>
                <w:tab w:val="left" w:pos="-720"/>
                <w:tab w:val="left" w:pos="0"/>
              </w:tabs>
              <w:suppressAutoHyphens/>
              <w:spacing w:after="0" w:line="240" w:lineRule="auto"/>
              <w:jc w:val="center"/>
              <w:rPr>
                <w:rFonts w:cs="Arial"/>
                <w:sz w:val="20"/>
                <w:szCs w:val="20"/>
              </w:rPr>
            </w:pPr>
            <w:r w:rsidRPr="00587EA2">
              <w:rPr>
                <w:rFonts w:cs="Arial"/>
                <w:sz w:val="20"/>
                <w:szCs w:val="20"/>
              </w:rPr>
              <w:t xml:space="preserve">Museum Grant Program under the  </w:t>
            </w:r>
          </w:p>
          <w:p w:rsidR="003F1532" w:rsidRPr="00587EA2" w:rsidRDefault="003F1532" w:rsidP="004B184D">
            <w:pPr>
              <w:spacing w:after="0" w:line="240" w:lineRule="auto"/>
              <w:rPr>
                <w:rFonts w:cs="Arial"/>
                <w:bCs/>
                <w:i/>
                <w:sz w:val="20"/>
                <w:szCs w:val="20"/>
              </w:rPr>
            </w:pPr>
          </w:p>
          <w:p w:rsidR="003F1532" w:rsidRPr="00587EA2" w:rsidRDefault="003F1532" w:rsidP="004B184D">
            <w:pPr>
              <w:spacing w:after="0" w:line="240" w:lineRule="auto"/>
              <w:jc w:val="center"/>
              <w:rPr>
                <w:rFonts w:cs="Arial"/>
                <w:bCs/>
                <w:i/>
                <w:sz w:val="20"/>
                <w:szCs w:val="20"/>
              </w:rPr>
            </w:pPr>
            <w:r w:rsidRPr="00587EA2">
              <w:rPr>
                <w:noProof/>
                <w:sz w:val="20"/>
                <w:szCs w:val="20"/>
              </w:rPr>
              <w:drawing>
                <wp:inline distT="0" distB="0" distL="0" distR="0" wp14:anchorId="169ED268" wp14:editId="65FAA444">
                  <wp:extent cx="1614800" cy="670246"/>
                  <wp:effectExtent l="0" t="0" r="5080" b="0"/>
                  <wp:docPr id="5" name="Picture 5" descr="CCHE PFA Jewel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HE PFA Jewel Box 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6474" cy="670941"/>
                          </a:xfrm>
                          <a:prstGeom prst="rect">
                            <a:avLst/>
                          </a:prstGeom>
                          <a:noFill/>
                          <a:ln>
                            <a:noFill/>
                          </a:ln>
                        </pic:spPr>
                      </pic:pic>
                    </a:graphicData>
                  </a:graphic>
                </wp:inline>
              </w:drawing>
            </w:r>
          </w:p>
          <w:p w:rsidR="003F1532" w:rsidRPr="00587EA2" w:rsidRDefault="003F1532" w:rsidP="004B184D">
            <w:pPr>
              <w:spacing w:after="0" w:line="240" w:lineRule="auto"/>
              <w:rPr>
                <w:rFonts w:cs="Arial"/>
                <w:b/>
                <w:bCs/>
                <w:sz w:val="20"/>
                <w:szCs w:val="20"/>
              </w:rPr>
            </w:pPr>
          </w:p>
          <w:p w:rsidR="003F1532" w:rsidRPr="00587EA2" w:rsidRDefault="003F1532" w:rsidP="004B184D">
            <w:pPr>
              <w:spacing w:after="0" w:line="240" w:lineRule="auto"/>
              <w:rPr>
                <w:rFonts w:cs="Arial"/>
                <w:b/>
                <w:bCs/>
                <w:sz w:val="20"/>
                <w:szCs w:val="20"/>
              </w:rPr>
            </w:pPr>
            <w:r w:rsidRPr="00587EA2">
              <w:rPr>
                <w:rFonts w:cs="Arial"/>
                <w:b/>
                <w:bCs/>
                <w:sz w:val="20"/>
                <w:szCs w:val="20"/>
              </w:rPr>
              <w:t>EDMUND G. BROWN, JR., GOVERNOR</w:t>
            </w:r>
          </w:p>
          <w:p w:rsidR="003F1532" w:rsidRPr="00587EA2" w:rsidRDefault="003F1532" w:rsidP="004B184D">
            <w:pPr>
              <w:spacing w:after="0" w:line="240" w:lineRule="auto"/>
              <w:jc w:val="both"/>
              <w:rPr>
                <w:rFonts w:cs="Arial"/>
                <w:sz w:val="20"/>
                <w:szCs w:val="20"/>
              </w:rPr>
            </w:pPr>
            <w:r w:rsidRPr="00587EA2">
              <w:rPr>
                <w:rFonts w:cs="Arial"/>
                <w:sz w:val="20"/>
                <w:szCs w:val="20"/>
              </w:rPr>
              <w:t>John Laird, Secretary for Natural Resources</w:t>
            </w:r>
          </w:p>
          <w:p w:rsidR="003F1532" w:rsidRPr="00587EA2" w:rsidRDefault="003F1532" w:rsidP="004B184D">
            <w:pPr>
              <w:spacing w:after="0" w:line="240" w:lineRule="auto"/>
              <w:jc w:val="both"/>
              <w:rPr>
                <w:rFonts w:cs="Arial"/>
                <w:sz w:val="20"/>
                <w:szCs w:val="20"/>
              </w:rPr>
            </w:pPr>
          </w:p>
        </w:tc>
      </w:tr>
    </w:tbl>
    <w:p w:rsidR="003F1532" w:rsidRPr="00587EA2" w:rsidRDefault="003F1532" w:rsidP="004B184D">
      <w:pPr>
        <w:spacing w:after="0" w:line="240" w:lineRule="auto"/>
        <w:jc w:val="both"/>
        <w:rPr>
          <w:rFonts w:cs="Arial"/>
          <w:b/>
          <w:bCs/>
          <w:sz w:val="20"/>
          <w:szCs w:val="20"/>
        </w:rPr>
      </w:pPr>
      <w:r w:rsidRPr="00587EA2">
        <w:rPr>
          <w:rFonts w:cs="Arial"/>
          <w:b/>
          <w:bCs/>
          <w:sz w:val="20"/>
          <w:szCs w:val="20"/>
        </w:rPr>
        <w:t>Language for Signs</w:t>
      </w:r>
      <w:bookmarkEnd w:id="23"/>
      <w:bookmarkEnd w:id="24"/>
      <w:bookmarkEnd w:id="25"/>
    </w:p>
    <w:p w:rsidR="003F1532" w:rsidRPr="00587EA2" w:rsidRDefault="00B857EA" w:rsidP="004B184D">
      <w:pPr>
        <w:spacing w:after="0" w:line="240" w:lineRule="auto"/>
        <w:jc w:val="both"/>
        <w:rPr>
          <w:rFonts w:cs="Arial"/>
          <w:sz w:val="20"/>
          <w:szCs w:val="20"/>
        </w:rPr>
      </w:pPr>
      <w:r w:rsidRPr="00587EA2">
        <w:rPr>
          <w:rFonts w:cs="Arial"/>
          <w:noProof/>
          <w:sz w:val="20"/>
          <w:szCs w:val="20"/>
        </w:rPr>
        <mc:AlternateContent>
          <mc:Choice Requires="wps">
            <w:drawing>
              <wp:anchor distT="4294967292" distB="4294967292" distL="114300" distR="114300" simplePos="0" relativeHeight="251660288" behindDoc="0" locked="0" layoutInCell="1" allowOverlap="1" wp14:anchorId="5B7C9F4A" wp14:editId="56F7CAE0">
                <wp:simplePos x="0" y="0"/>
                <wp:positionH relativeFrom="column">
                  <wp:posOffset>1455420</wp:posOffset>
                </wp:positionH>
                <wp:positionV relativeFrom="paragraph">
                  <wp:posOffset>261619</wp:posOffset>
                </wp:positionV>
                <wp:extent cx="1485900" cy="0"/>
                <wp:effectExtent l="0" t="95250" r="0" b="952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6pt,20.6pt" to="23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" strokeweight="2.25pt">
                <v:stroke endarrow="block"/>
              </v:line>
            </w:pict>
          </mc:Fallback>
        </mc:AlternateContent>
      </w:r>
      <w:r w:rsidR="003F1532" w:rsidRPr="00587EA2">
        <w:rPr>
          <w:rFonts w:cs="Arial"/>
          <w:sz w:val="20"/>
          <w:szCs w:val="20"/>
        </w:rPr>
        <w:t xml:space="preserve">All signs will contain the following minimum language: </w:t>
      </w:r>
    </w:p>
    <w:p w:rsidR="003F1532" w:rsidRPr="00587EA2" w:rsidRDefault="003F1532" w:rsidP="004B184D">
      <w:pPr>
        <w:spacing w:after="0" w:line="240" w:lineRule="auto"/>
        <w:jc w:val="both"/>
        <w:rPr>
          <w:rFonts w:cs="Arial"/>
          <w:sz w:val="20"/>
          <w:szCs w:val="20"/>
        </w:rPr>
      </w:pPr>
    </w:p>
    <w:p w:rsidR="003F1532" w:rsidRPr="00587EA2" w:rsidRDefault="003F1532" w:rsidP="004B184D">
      <w:pPr>
        <w:spacing w:after="0" w:line="240" w:lineRule="auto"/>
        <w:jc w:val="both"/>
        <w:rPr>
          <w:rFonts w:cs="Arial"/>
          <w:sz w:val="20"/>
          <w:szCs w:val="20"/>
        </w:rPr>
      </w:pPr>
      <w:r w:rsidRPr="00587EA2">
        <w:rPr>
          <w:rFonts w:cs="Arial"/>
          <w:sz w:val="20"/>
          <w:szCs w:val="20"/>
        </w:rPr>
        <w:t>The name of the director of the local agency or other governing body may also be added. The sign may also include the names (and/or logos) of other partners, funding organizations, individuals and elected representatives.</w:t>
      </w:r>
    </w:p>
    <w:p w:rsidR="003F1532" w:rsidRPr="00587EA2" w:rsidRDefault="003F1532" w:rsidP="004B184D">
      <w:pPr>
        <w:spacing w:after="0" w:line="240" w:lineRule="auto"/>
        <w:jc w:val="both"/>
        <w:rPr>
          <w:rFonts w:cs="Arial"/>
          <w:sz w:val="20"/>
          <w:szCs w:val="20"/>
        </w:rPr>
      </w:pPr>
    </w:p>
    <w:p w:rsidR="003F1532" w:rsidRPr="00587EA2" w:rsidRDefault="003F1532" w:rsidP="004B184D">
      <w:pPr>
        <w:spacing w:after="0" w:line="240" w:lineRule="auto"/>
        <w:jc w:val="both"/>
        <w:rPr>
          <w:rFonts w:cs="Arial"/>
          <w:b/>
          <w:sz w:val="20"/>
          <w:szCs w:val="20"/>
        </w:rPr>
      </w:pPr>
      <w:r w:rsidRPr="00587EA2">
        <w:rPr>
          <w:rFonts w:cs="Arial"/>
          <w:b/>
          <w:sz w:val="20"/>
          <w:szCs w:val="20"/>
        </w:rPr>
        <w:t xml:space="preserve">Logo </w:t>
      </w:r>
    </w:p>
    <w:p w:rsidR="003F1532" w:rsidRPr="00587EA2" w:rsidRDefault="003F1532" w:rsidP="004B184D">
      <w:pPr>
        <w:spacing w:after="0" w:line="240" w:lineRule="auto"/>
        <w:jc w:val="both"/>
        <w:rPr>
          <w:rFonts w:cs="Arial"/>
          <w:sz w:val="20"/>
          <w:szCs w:val="20"/>
        </w:rPr>
      </w:pPr>
      <w:r w:rsidRPr="00587EA2">
        <w:rPr>
          <w:rFonts w:cs="Arial"/>
          <w:sz w:val="20"/>
          <w:szCs w:val="20"/>
        </w:rPr>
        <w:t>All signs must include the California Cultural and Historical Endowment logo, which should be mounted in an area to maxim</w:t>
      </w:r>
      <w:r w:rsidR="0086442F" w:rsidRPr="00587EA2">
        <w:rPr>
          <w:rFonts w:cs="Arial"/>
          <w:sz w:val="20"/>
          <w:szCs w:val="20"/>
        </w:rPr>
        <w:t>ize visibility and durability. T</w:t>
      </w:r>
      <w:r w:rsidRPr="00587EA2">
        <w:rPr>
          <w:rFonts w:cs="Arial"/>
          <w:sz w:val="20"/>
          <w:szCs w:val="20"/>
        </w:rPr>
        <w:t xml:space="preserve">he logo should be a minimum of </w:t>
      </w:r>
      <w:r w:rsidR="0086442F" w:rsidRPr="00587EA2">
        <w:rPr>
          <w:rFonts w:cs="Arial"/>
          <w:sz w:val="20"/>
          <w:szCs w:val="20"/>
        </w:rPr>
        <w:t>1’ (12 inches) high</w:t>
      </w:r>
      <w:r w:rsidRPr="00587EA2">
        <w:rPr>
          <w:rFonts w:cs="Arial"/>
          <w:sz w:val="20"/>
          <w:szCs w:val="20"/>
        </w:rPr>
        <w:t xml:space="preserve"> -- exceptions may be approved</w:t>
      </w:r>
      <w:r w:rsidR="00DD4F87" w:rsidRPr="00587EA2">
        <w:rPr>
          <w:rFonts w:cs="Arial"/>
          <w:sz w:val="20"/>
          <w:szCs w:val="20"/>
        </w:rPr>
        <w:t xml:space="preserve"> by the State,</w:t>
      </w:r>
      <w:r w:rsidRPr="00587EA2">
        <w:rPr>
          <w:rFonts w:cs="Arial"/>
          <w:sz w:val="20"/>
          <w:szCs w:val="20"/>
        </w:rPr>
        <w:t xml:space="preserve"> when appropriate.   </w:t>
      </w:r>
    </w:p>
    <w:p w:rsidR="003F1532" w:rsidRPr="00587EA2" w:rsidRDefault="003F1532" w:rsidP="004B184D">
      <w:pPr>
        <w:spacing w:after="0" w:line="240" w:lineRule="auto"/>
        <w:jc w:val="both"/>
        <w:rPr>
          <w:rFonts w:cs="Arial"/>
          <w:sz w:val="20"/>
          <w:szCs w:val="20"/>
        </w:rPr>
      </w:pPr>
    </w:p>
    <w:p w:rsidR="003F1532" w:rsidRPr="00587EA2" w:rsidRDefault="003F1532" w:rsidP="004B184D">
      <w:pPr>
        <w:spacing w:after="0" w:line="240" w:lineRule="auto"/>
        <w:jc w:val="both"/>
        <w:rPr>
          <w:rFonts w:cs="Arial"/>
          <w:sz w:val="20"/>
          <w:szCs w:val="20"/>
        </w:rPr>
      </w:pPr>
      <w:r w:rsidRPr="00587EA2">
        <w:rPr>
          <w:rFonts w:cs="Arial"/>
          <w:sz w:val="20"/>
          <w:szCs w:val="20"/>
        </w:rPr>
        <w:t xml:space="preserve">The logo is available at: </w:t>
      </w:r>
      <w:hyperlink r:id="rId30" w:history="1">
        <w:r w:rsidRPr="00587EA2">
          <w:rPr>
            <w:rFonts w:cs="Arial"/>
            <w:color w:val="0000FF"/>
            <w:sz w:val="20"/>
            <w:szCs w:val="20"/>
            <w:u w:val="single"/>
          </w:rPr>
          <w:t>http://resources.ca.gov/grant_programs.html</w:t>
        </w:r>
      </w:hyperlink>
      <w:r w:rsidRPr="00587EA2">
        <w:rPr>
          <w:rFonts w:cs="Arial"/>
          <w:sz w:val="20"/>
          <w:szCs w:val="20"/>
        </w:rPr>
        <w:t xml:space="preserve"> </w:t>
      </w:r>
    </w:p>
    <w:p w:rsidR="003F1532" w:rsidRPr="00587EA2" w:rsidRDefault="003F1532" w:rsidP="004B184D">
      <w:pPr>
        <w:spacing w:after="0" w:line="240" w:lineRule="auto"/>
        <w:jc w:val="both"/>
        <w:rPr>
          <w:rFonts w:cs="Arial"/>
          <w:b/>
          <w:sz w:val="20"/>
          <w:szCs w:val="20"/>
        </w:rPr>
      </w:pPr>
    </w:p>
    <w:p w:rsidR="003F1532" w:rsidRPr="00587EA2" w:rsidRDefault="003F1532" w:rsidP="004B184D">
      <w:pPr>
        <w:spacing w:after="0" w:line="240" w:lineRule="auto"/>
        <w:jc w:val="both"/>
        <w:rPr>
          <w:rFonts w:cs="Arial"/>
          <w:b/>
          <w:sz w:val="20"/>
          <w:szCs w:val="20"/>
        </w:rPr>
      </w:pPr>
      <w:r w:rsidRPr="00587EA2">
        <w:rPr>
          <w:rFonts w:cs="Arial"/>
          <w:b/>
          <w:sz w:val="20"/>
          <w:szCs w:val="20"/>
        </w:rPr>
        <w:t>Sign Construction</w:t>
      </w:r>
    </w:p>
    <w:p w:rsidR="003F1532" w:rsidRPr="00587EA2" w:rsidRDefault="003F1532" w:rsidP="004B184D">
      <w:pPr>
        <w:spacing w:after="0" w:line="240" w:lineRule="auto"/>
        <w:jc w:val="both"/>
        <w:rPr>
          <w:rFonts w:cs="Arial"/>
          <w:sz w:val="20"/>
          <w:szCs w:val="20"/>
        </w:rPr>
      </w:pPr>
      <w:r w:rsidRPr="00587EA2">
        <w:rPr>
          <w:rFonts w:cs="Arial"/>
          <w:sz w:val="20"/>
          <w:szCs w:val="20"/>
        </w:rPr>
        <w:t>All materials used shall be durable and resistant to the elements and graffiti.  The California Department of Parks and Recreation and California Department of Transportation standards can be used as a guide for gauge of metal, quality of paints, mounting specifications, etc.</w:t>
      </w:r>
    </w:p>
    <w:p w:rsidR="003F1532" w:rsidRPr="00587EA2" w:rsidRDefault="003F1532" w:rsidP="004B184D">
      <w:pPr>
        <w:spacing w:after="0" w:line="240" w:lineRule="auto"/>
        <w:jc w:val="both"/>
        <w:rPr>
          <w:rFonts w:cs="Arial"/>
          <w:sz w:val="20"/>
          <w:szCs w:val="20"/>
        </w:rPr>
      </w:pPr>
      <w:r w:rsidRPr="00587EA2">
        <w:rPr>
          <w:rFonts w:cs="Arial"/>
          <w:sz w:val="20"/>
          <w:szCs w:val="20"/>
        </w:rPr>
        <w:t xml:space="preserve"> </w:t>
      </w:r>
    </w:p>
    <w:p w:rsidR="003F1532" w:rsidRPr="00587EA2" w:rsidRDefault="003F1532" w:rsidP="004B184D">
      <w:pPr>
        <w:spacing w:after="0" w:line="240" w:lineRule="auto"/>
        <w:jc w:val="both"/>
        <w:rPr>
          <w:rFonts w:cs="Arial"/>
          <w:b/>
          <w:sz w:val="20"/>
          <w:szCs w:val="20"/>
        </w:rPr>
      </w:pPr>
      <w:r w:rsidRPr="00587EA2">
        <w:rPr>
          <w:rFonts w:cs="Arial"/>
          <w:b/>
          <w:sz w:val="20"/>
          <w:szCs w:val="20"/>
        </w:rPr>
        <w:t>Sign Duration</w:t>
      </w:r>
    </w:p>
    <w:p w:rsidR="003F1532" w:rsidRPr="00587EA2" w:rsidRDefault="003F1532" w:rsidP="004B184D">
      <w:pPr>
        <w:spacing w:after="0" w:line="240" w:lineRule="auto"/>
        <w:jc w:val="both"/>
        <w:rPr>
          <w:rFonts w:cs="Arial"/>
          <w:sz w:val="20"/>
          <w:szCs w:val="20"/>
        </w:rPr>
      </w:pPr>
      <w:r w:rsidRPr="00587EA2">
        <w:rPr>
          <w:rFonts w:cs="Arial"/>
          <w:sz w:val="20"/>
          <w:szCs w:val="20"/>
        </w:rPr>
        <w:t xml:space="preserve">Project signs should be in place for a minimum of four (4) years from date of project completion. </w:t>
      </w:r>
    </w:p>
    <w:p w:rsidR="003F1532" w:rsidRPr="00587EA2" w:rsidRDefault="003F1532" w:rsidP="004B184D">
      <w:pPr>
        <w:tabs>
          <w:tab w:val="left" w:pos="720"/>
          <w:tab w:val="center" w:pos="4320"/>
          <w:tab w:val="right" w:pos="8640"/>
        </w:tabs>
        <w:spacing w:after="0" w:line="240" w:lineRule="auto"/>
        <w:jc w:val="both"/>
        <w:rPr>
          <w:rFonts w:cs="Arial"/>
          <w:sz w:val="20"/>
          <w:szCs w:val="20"/>
        </w:rPr>
      </w:pPr>
    </w:p>
    <w:p w:rsidR="003F1532" w:rsidRPr="00587EA2" w:rsidRDefault="003F1532" w:rsidP="004B184D">
      <w:pPr>
        <w:spacing w:after="0" w:line="240" w:lineRule="auto"/>
        <w:jc w:val="both"/>
        <w:rPr>
          <w:rFonts w:cs="Arial"/>
          <w:b/>
          <w:bCs/>
          <w:sz w:val="20"/>
          <w:szCs w:val="20"/>
        </w:rPr>
      </w:pPr>
      <w:r w:rsidRPr="00587EA2">
        <w:rPr>
          <w:rFonts w:cs="Arial"/>
          <w:b/>
          <w:bCs/>
          <w:sz w:val="20"/>
          <w:szCs w:val="20"/>
        </w:rPr>
        <w:t>Sign Cost</w:t>
      </w:r>
    </w:p>
    <w:p w:rsidR="003F1532" w:rsidRPr="00587EA2" w:rsidRDefault="003F1532" w:rsidP="004B184D">
      <w:pPr>
        <w:spacing w:after="0" w:line="240" w:lineRule="auto"/>
        <w:jc w:val="both"/>
        <w:rPr>
          <w:rFonts w:cs="Arial"/>
          <w:sz w:val="20"/>
          <w:szCs w:val="20"/>
        </w:rPr>
      </w:pPr>
      <w:r w:rsidRPr="00587EA2">
        <w:rPr>
          <w:rFonts w:cs="Arial"/>
          <w:sz w:val="20"/>
          <w:szCs w:val="20"/>
        </w:rPr>
        <w:t xml:space="preserve">The cost of the sign(s) is an eligible project cost.  More permanent signage is also encouraged (e.g., bronze memorials mounted in stone at </w:t>
      </w:r>
      <w:r w:rsidR="0086442F" w:rsidRPr="00587EA2">
        <w:rPr>
          <w:rFonts w:cs="Arial"/>
          <w:sz w:val="20"/>
          <w:szCs w:val="20"/>
        </w:rPr>
        <w:t>entryways</w:t>
      </w:r>
      <w:r w:rsidRPr="00587EA2">
        <w:rPr>
          <w:rFonts w:cs="Arial"/>
          <w:sz w:val="20"/>
          <w:szCs w:val="20"/>
        </w:rPr>
        <w:t>,</w:t>
      </w:r>
      <w:r w:rsidR="001E2C74" w:rsidRPr="00587EA2">
        <w:rPr>
          <w:rFonts w:cs="Arial"/>
          <w:sz w:val="20"/>
          <w:szCs w:val="20"/>
        </w:rPr>
        <w:t xml:space="preserve"> on wall plaques,</w:t>
      </w:r>
      <w:r w:rsidRPr="00587EA2">
        <w:rPr>
          <w:rFonts w:cs="Arial"/>
          <w:sz w:val="20"/>
          <w:szCs w:val="20"/>
        </w:rPr>
        <w:t xml:space="preserve"> on structures, etc.</w:t>
      </w:r>
      <w:r w:rsidR="001E2C74" w:rsidRPr="00587EA2">
        <w:rPr>
          <w:rFonts w:cs="Arial"/>
          <w:sz w:val="20"/>
          <w:szCs w:val="20"/>
        </w:rPr>
        <w:t>, at exhibit site</w:t>
      </w:r>
      <w:r w:rsidRPr="00587EA2">
        <w:rPr>
          <w:rFonts w:cs="Arial"/>
          <w:sz w:val="20"/>
          <w:szCs w:val="20"/>
        </w:rPr>
        <w:t>).</w:t>
      </w:r>
    </w:p>
    <w:p w:rsidR="003F1532" w:rsidRPr="00587EA2" w:rsidRDefault="003F1532" w:rsidP="004B184D">
      <w:pPr>
        <w:tabs>
          <w:tab w:val="left" w:pos="720"/>
          <w:tab w:val="center" w:pos="4320"/>
          <w:tab w:val="right" w:pos="8640"/>
        </w:tabs>
        <w:spacing w:after="0" w:line="240" w:lineRule="auto"/>
        <w:jc w:val="both"/>
        <w:rPr>
          <w:rFonts w:cs="Arial"/>
          <w:sz w:val="20"/>
          <w:szCs w:val="20"/>
        </w:rPr>
      </w:pPr>
    </w:p>
    <w:p w:rsidR="003F1532" w:rsidRPr="00587EA2" w:rsidRDefault="003F1532" w:rsidP="004B184D">
      <w:pPr>
        <w:spacing w:after="0" w:line="240" w:lineRule="auto"/>
        <w:jc w:val="both"/>
        <w:rPr>
          <w:rFonts w:cs="Arial"/>
          <w:b/>
          <w:bCs/>
          <w:sz w:val="20"/>
          <w:szCs w:val="20"/>
        </w:rPr>
      </w:pPr>
      <w:r w:rsidRPr="00587EA2">
        <w:rPr>
          <w:rFonts w:cs="Arial"/>
          <w:b/>
          <w:bCs/>
          <w:sz w:val="20"/>
          <w:szCs w:val="20"/>
        </w:rPr>
        <w:t>Appropriateness of Signs</w:t>
      </w:r>
    </w:p>
    <w:p w:rsidR="003F1532" w:rsidRPr="00587EA2" w:rsidRDefault="003F1532" w:rsidP="004B184D">
      <w:pPr>
        <w:spacing w:after="0" w:line="240" w:lineRule="auto"/>
        <w:jc w:val="both"/>
        <w:rPr>
          <w:rFonts w:cs="Arial"/>
          <w:sz w:val="20"/>
          <w:szCs w:val="20"/>
        </w:rPr>
      </w:pPr>
      <w:r w:rsidRPr="00587EA2">
        <w:rPr>
          <w:rFonts w:cs="Arial"/>
          <w:sz w:val="20"/>
          <w:szCs w:val="20"/>
        </w:rPr>
        <w:t xml:space="preserve">For projects where the required sign may be out of place or where covered by local sign ordinances, the grants administrator in consultation with the Grantee may authorize a sign that is appropriate to the project in question.  </w:t>
      </w:r>
    </w:p>
    <w:p w:rsidR="003F1532" w:rsidRPr="00587EA2" w:rsidRDefault="003F1532" w:rsidP="004B184D">
      <w:pPr>
        <w:spacing w:after="0" w:line="240" w:lineRule="auto"/>
        <w:jc w:val="both"/>
        <w:rPr>
          <w:rFonts w:cs="Arial"/>
          <w:sz w:val="20"/>
          <w:szCs w:val="20"/>
        </w:rPr>
      </w:pPr>
    </w:p>
    <w:p w:rsidR="003F1532" w:rsidRPr="00587EA2" w:rsidRDefault="003F1532" w:rsidP="004B184D">
      <w:pPr>
        <w:spacing w:after="0" w:line="240" w:lineRule="auto"/>
        <w:jc w:val="both"/>
        <w:rPr>
          <w:rFonts w:cs="Arial"/>
          <w:sz w:val="20"/>
          <w:szCs w:val="20"/>
        </w:rPr>
      </w:pPr>
      <w:r w:rsidRPr="00587EA2">
        <w:rPr>
          <w:rFonts w:cs="Arial"/>
          <w:b/>
          <w:bCs/>
          <w:sz w:val="20"/>
          <w:szCs w:val="20"/>
        </w:rPr>
        <w:t>State Approval</w:t>
      </w:r>
    </w:p>
    <w:p w:rsidR="003F1532" w:rsidRPr="00587EA2" w:rsidRDefault="003F1532" w:rsidP="004B184D">
      <w:pPr>
        <w:spacing w:after="0" w:line="240" w:lineRule="auto"/>
        <w:jc w:val="both"/>
        <w:rPr>
          <w:rFonts w:cs="Arial"/>
          <w:sz w:val="20"/>
          <w:szCs w:val="20"/>
        </w:rPr>
      </w:pPr>
      <w:r w:rsidRPr="00587EA2">
        <w:rPr>
          <w:rFonts w:cs="Arial"/>
          <w:sz w:val="20"/>
          <w:szCs w:val="20"/>
        </w:rPr>
        <w:t xml:space="preserve">The Grantee shall submit proposed locations, size, number of signs and language for review prior to ordering signs.  Funds for development projects will not be reimbursed until signage has been approved and installed.  </w:t>
      </w:r>
    </w:p>
    <w:p w:rsidR="003F1532" w:rsidRPr="00587EA2" w:rsidRDefault="003F1532" w:rsidP="002877B9">
      <w:pPr>
        <w:jc w:val="center"/>
        <w:rPr>
          <w:b/>
        </w:rPr>
      </w:pPr>
      <w:r w:rsidRPr="00587EA2">
        <w:br w:type="page"/>
      </w:r>
      <w:r w:rsidRPr="00587EA2">
        <w:rPr>
          <w:b/>
        </w:rPr>
        <w:t>APPENDIX S -</w:t>
      </w:r>
      <w:r w:rsidRPr="00587EA2">
        <w:rPr>
          <w:b/>
          <w:color w:val="FF0000"/>
        </w:rPr>
        <w:t xml:space="preserve"> </w:t>
      </w:r>
      <w:r w:rsidRPr="00587EA2">
        <w:rPr>
          <w:b/>
        </w:rPr>
        <w:t xml:space="preserve">DEED RESTRICTIONS TEMPLATE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3258"/>
      </w:tblGrid>
      <w:tr w:rsidR="003F1532" w:rsidRPr="00587EA2" w:rsidTr="002877B9">
        <w:tc>
          <w:tcPr>
            <w:tcW w:w="6210" w:type="dxa"/>
          </w:tcPr>
          <w:p w:rsidR="003F1532" w:rsidRPr="00587EA2" w:rsidRDefault="003F1532" w:rsidP="00AE3315">
            <w:pPr>
              <w:rPr>
                <w:rFonts w:asciiTheme="minorHAnsi" w:hAnsiTheme="minorHAnsi"/>
                <w:sz w:val="16"/>
                <w:szCs w:val="16"/>
              </w:rPr>
            </w:pPr>
            <w:r w:rsidRPr="00587EA2">
              <w:rPr>
                <w:rFonts w:asciiTheme="minorHAnsi" w:hAnsiTheme="minorHAnsi"/>
                <w:sz w:val="16"/>
                <w:szCs w:val="16"/>
              </w:rPr>
              <w:t>RECORDING REQUESTED BY:</w:t>
            </w:r>
          </w:p>
          <w:p w:rsidR="003F1532" w:rsidRPr="00587EA2" w:rsidRDefault="003F1532" w:rsidP="00AE3315">
            <w:pPr>
              <w:rPr>
                <w:rFonts w:asciiTheme="minorHAnsi" w:hAnsiTheme="minorHAnsi"/>
                <w:sz w:val="16"/>
                <w:szCs w:val="16"/>
              </w:rPr>
            </w:pPr>
            <w:r w:rsidRPr="00587EA2">
              <w:rPr>
                <w:rFonts w:asciiTheme="minorHAnsi" w:hAnsiTheme="minorHAnsi"/>
                <w:sz w:val="16"/>
                <w:szCs w:val="16"/>
              </w:rPr>
              <w:t>California Cultural and Historical Endowment</w:t>
            </w:r>
          </w:p>
          <w:p w:rsidR="003F1532" w:rsidRPr="00587EA2" w:rsidRDefault="003F1532" w:rsidP="00AE3315">
            <w:pPr>
              <w:rPr>
                <w:rFonts w:asciiTheme="minorHAnsi" w:hAnsiTheme="minorHAnsi"/>
                <w:sz w:val="16"/>
                <w:szCs w:val="16"/>
              </w:rPr>
            </w:pPr>
            <w:r w:rsidRPr="00587EA2">
              <w:rPr>
                <w:rFonts w:asciiTheme="minorHAnsi" w:hAnsiTheme="minorHAnsi"/>
                <w:sz w:val="16"/>
                <w:szCs w:val="16"/>
              </w:rPr>
              <w:t>Bonds &amp; Grants</w:t>
            </w:r>
          </w:p>
          <w:p w:rsidR="003F1532" w:rsidRPr="00587EA2" w:rsidRDefault="003F1532" w:rsidP="00AE3315">
            <w:pPr>
              <w:jc w:val="center"/>
              <w:rPr>
                <w:rFonts w:asciiTheme="minorHAnsi" w:hAnsiTheme="minorHAnsi"/>
                <w:sz w:val="16"/>
                <w:szCs w:val="16"/>
              </w:rPr>
            </w:pPr>
          </w:p>
        </w:tc>
        <w:tc>
          <w:tcPr>
            <w:tcW w:w="3258" w:type="dxa"/>
          </w:tcPr>
          <w:p w:rsidR="003F1532" w:rsidRPr="00587EA2" w:rsidRDefault="003F1532" w:rsidP="00AE3315">
            <w:pPr>
              <w:rPr>
                <w:rFonts w:asciiTheme="minorHAnsi" w:hAnsiTheme="minorHAnsi"/>
                <w:sz w:val="16"/>
                <w:szCs w:val="16"/>
              </w:rPr>
            </w:pPr>
            <w:r w:rsidRPr="00587EA2">
              <w:rPr>
                <w:rFonts w:asciiTheme="minorHAnsi" w:hAnsiTheme="minorHAnsi"/>
                <w:sz w:val="16"/>
                <w:szCs w:val="16"/>
              </w:rPr>
              <w:t>WHEN RECORDED MAIL TO:</w:t>
            </w:r>
          </w:p>
          <w:p w:rsidR="003F1532" w:rsidRPr="00587EA2" w:rsidRDefault="003F1532" w:rsidP="00AE3315">
            <w:pPr>
              <w:rPr>
                <w:rFonts w:asciiTheme="minorHAnsi" w:hAnsiTheme="minorHAnsi"/>
                <w:sz w:val="16"/>
                <w:szCs w:val="16"/>
              </w:rPr>
            </w:pPr>
            <w:r w:rsidRPr="00587EA2">
              <w:rPr>
                <w:rFonts w:asciiTheme="minorHAnsi" w:hAnsiTheme="minorHAnsi"/>
                <w:sz w:val="16"/>
                <w:szCs w:val="16"/>
              </w:rPr>
              <w:t>California Cultural and Historical Endowment</w:t>
            </w:r>
          </w:p>
          <w:p w:rsidR="003F1532" w:rsidRPr="00587EA2" w:rsidRDefault="003F1532" w:rsidP="00AE3315">
            <w:pPr>
              <w:rPr>
                <w:rFonts w:asciiTheme="minorHAnsi" w:hAnsiTheme="minorHAnsi"/>
                <w:sz w:val="16"/>
                <w:szCs w:val="16"/>
              </w:rPr>
            </w:pPr>
            <w:r w:rsidRPr="00587EA2">
              <w:rPr>
                <w:rFonts w:asciiTheme="minorHAnsi" w:hAnsiTheme="minorHAnsi"/>
                <w:sz w:val="16"/>
                <w:szCs w:val="16"/>
              </w:rPr>
              <w:t>1416 9</w:t>
            </w:r>
            <w:r w:rsidRPr="00587EA2">
              <w:rPr>
                <w:rFonts w:asciiTheme="minorHAnsi" w:hAnsiTheme="minorHAnsi"/>
                <w:sz w:val="16"/>
                <w:szCs w:val="16"/>
                <w:vertAlign w:val="superscript"/>
              </w:rPr>
              <w:t>th</w:t>
            </w:r>
            <w:r w:rsidRPr="00587EA2">
              <w:rPr>
                <w:rFonts w:asciiTheme="minorHAnsi" w:hAnsiTheme="minorHAnsi"/>
                <w:sz w:val="16"/>
                <w:szCs w:val="16"/>
              </w:rPr>
              <w:t xml:space="preserve"> Street, Suite 1311</w:t>
            </w:r>
          </w:p>
          <w:p w:rsidR="003F1532" w:rsidRPr="00587EA2" w:rsidRDefault="003F1532" w:rsidP="00AE3315">
            <w:pPr>
              <w:rPr>
                <w:rFonts w:asciiTheme="minorHAnsi" w:hAnsiTheme="minorHAnsi"/>
                <w:sz w:val="16"/>
                <w:szCs w:val="16"/>
              </w:rPr>
            </w:pPr>
            <w:r w:rsidRPr="00587EA2">
              <w:rPr>
                <w:rFonts w:asciiTheme="minorHAnsi" w:hAnsiTheme="minorHAnsi"/>
                <w:sz w:val="16"/>
                <w:szCs w:val="16"/>
              </w:rPr>
              <w:t>Sacramento, CA 95814</w:t>
            </w:r>
          </w:p>
        </w:tc>
      </w:tr>
    </w:tbl>
    <w:p w:rsidR="003F1532" w:rsidRPr="00587EA2" w:rsidRDefault="003F1532" w:rsidP="00AE3315">
      <w:pPr>
        <w:spacing w:after="0" w:line="240" w:lineRule="auto"/>
        <w:jc w:val="center"/>
        <w:rPr>
          <w:sz w:val="16"/>
          <w:szCs w:val="16"/>
        </w:rPr>
      </w:pPr>
    </w:p>
    <w:p w:rsidR="003F1532" w:rsidRPr="00587EA2" w:rsidRDefault="003F1532" w:rsidP="00AE3315">
      <w:pPr>
        <w:spacing w:after="0" w:line="240" w:lineRule="auto"/>
        <w:jc w:val="center"/>
        <w:rPr>
          <w:rFonts w:cs="Arial"/>
          <w:b/>
          <w:sz w:val="16"/>
          <w:szCs w:val="16"/>
        </w:rPr>
      </w:pPr>
      <w:r w:rsidRPr="00587EA2">
        <w:rPr>
          <w:rFonts w:cs="Arial"/>
          <w:b/>
          <w:sz w:val="16"/>
          <w:szCs w:val="16"/>
        </w:rPr>
        <w:t xml:space="preserve">Declaration of Covenants, Conditions and Restrictions </w:t>
      </w:r>
    </w:p>
    <w:p w:rsidR="003F1532" w:rsidRPr="00587EA2" w:rsidRDefault="003F1532" w:rsidP="00282BFD">
      <w:pPr>
        <w:numPr>
          <w:ilvl w:val="0"/>
          <w:numId w:val="11"/>
        </w:numPr>
        <w:spacing w:after="0" w:line="240" w:lineRule="auto"/>
        <w:ind w:left="0" w:firstLine="720"/>
        <w:rPr>
          <w:sz w:val="16"/>
          <w:szCs w:val="16"/>
        </w:rPr>
      </w:pPr>
      <w:r w:rsidRPr="00587EA2">
        <w:rPr>
          <w:sz w:val="16"/>
          <w:szCs w:val="16"/>
        </w:rPr>
        <w:t xml:space="preserve">WHEREAS, the </w:t>
      </w:r>
      <w:r w:rsidR="009D17D6" w:rsidRPr="00587EA2">
        <w:rPr>
          <w:sz w:val="16"/>
          <w:szCs w:val="16"/>
        </w:rPr>
        <w:t>California Cultural</w:t>
      </w:r>
      <w:r w:rsidRPr="00587EA2">
        <w:rPr>
          <w:sz w:val="16"/>
          <w:szCs w:val="16"/>
        </w:rPr>
        <w:t xml:space="preserve"> and Historical Endowment, (hereinafter referred to as “CCHE”) is a public agency created and existing under the authority of sections 12800 and 12805, et </w:t>
      </w:r>
      <w:proofErr w:type="spellStart"/>
      <w:r w:rsidRPr="00587EA2">
        <w:rPr>
          <w:sz w:val="16"/>
          <w:szCs w:val="16"/>
        </w:rPr>
        <w:t>seq</w:t>
      </w:r>
      <w:proofErr w:type="spellEnd"/>
      <w:r w:rsidRPr="00587EA2">
        <w:rPr>
          <w:sz w:val="16"/>
          <w:szCs w:val="16"/>
        </w:rPr>
        <w:t>, of the California Government Code.</w:t>
      </w:r>
    </w:p>
    <w:p w:rsidR="003F1532" w:rsidRPr="00587EA2" w:rsidRDefault="003F1532" w:rsidP="00282BFD">
      <w:pPr>
        <w:numPr>
          <w:ilvl w:val="0"/>
          <w:numId w:val="11"/>
        </w:numPr>
        <w:spacing w:after="0" w:line="240" w:lineRule="auto"/>
        <w:ind w:left="0" w:firstLine="720"/>
        <w:rPr>
          <w:sz w:val="16"/>
          <w:szCs w:val="16"/>
        </w:rPr>
      </w:pPr>
      <w:r w:rsidRPr="00587EA2">
        <w:rPr>
          <w:sz w:val="16"/>
          <w:szCs w:val="16"/>
        </w:rPr>
        <w:t>WHEREAS, name of grantee, (hereinafter referred to as “GRANTEE”) applied to CCHE for grant funds available pursuant to the Museum Grant Program for improvements to the Property, defined in Exhibit A (attached hereto, and hereinafter referred to as “PROPERTY”); and,</w:t>
      </w:r>
    </w:p>
    <w:p w:rsidR="003F1532" w:rsidRPr="00587EA2" w:rsidRDefault="003F1532" w:rsidP="00282BFD">
      <w:pPr>
        <w:numPr>
          <w:ilvl w:val="0"/>
          <w:numId w:val="11"/>
        </w:numPr>
        <w:spacing w:after="0" w:line="240" w:lineRule="auto"/>
        <w:ind w:left="0" w:firstLine="720"/>
        <w:rPr>
          <w:sz w:val="16"/>
          <w:szCs w:val="16"/>
        </w:rPr>
      </w:pPr>
      <w:r w:rsidRPr="00587EA2">
        <w:rPr>
          <w:sz w:val="16"/>
          <w:szCs w:val="16"/>
        </w:rPr>
        <w:t xml:space="preserve">WHEREAS, GRANTEE owns </w:t>
      </w:r>
      <w:r w:rsidR="00616ACF" w:rsidRPr="00587EA2">
        <w:rPr>
          <w:sz w:val="16"/>
          <w:szCs w:val="16"/>
        </w:rPr>
        <w:t xml:space="preserve">or has long term legal access to </w:t>
      </w:r>
      <w:r w:rsidRPr="00587EA2">
        <w:rPr>
          <w:sz w:val="16"/>
          <w:szCs w:val="16"/>
        </w:rPr>
        <w:t>the PROPERTY, and,</w:t>
      </w:r>
    </w:p>
    <w:p w:rsidR="003F1532" w:rsidRPr="00587EA2" w:rsidRDefault="003F1532" w:rsidP="00282BFD">
      <w:pPr>
        <w:numPr>
          <w:ilvl w:val="0"/>
          <w:numId w:val="11"/>
        </w:numPr>
        <w:spacing w:after="0" w:line="240" w:lineRule="auto"/>
        <w:ind w:left="0" w:firstLine="720"/>
        <w:rPr>
          <w:sz w:val="16"/>
          <w:szCs w:val="16"/>
        </w:rPr>
      </w:pPr>
      <w:r w:rsidRPr="00587EA2">
        <w:rPr>
          <w:sz w:val="16"/>
          <w:szCs w:val="16"/>
        </w:rPr>
        <w:t>WHEREAS, on beginning date on Grant Agreement, CCHE’s approved Grant Agreement number, (hereinafter referred to as “GRANT”) for improvements to the PROPERTY, subject to, among other conditions, recordation of this Deed Restriction on the PROPERTY; and,</w:t>
      </w:r>
    </w:p>
    <w:p w:rsidR="003F1532" w:rsidRPr="00587EA2" w:rsidRDefault="003F1532" w:rsidP="00282BFD">
      <w:pPr>
        <w:numPr>
          <w:ilvl w:val="0"/>
          <w:numId w:val="11"/>
        </w:numPr>
        <w:spacing w:after="0" w:line="240" w:lineRule="auto"/>
        <w:ind w:left="0" w:firstLine="720"/>
        <w:rPr>
          <w:sz w:val="16"/>
          <w:szCs w:val="16"/>
        </w:rPr>
      </w:pPr>
      <w:r w:rsidRPr="00587EA2">
        <w:rPr>
          <w:sz w:val="16"/>
          <w:szCs w:val="16"/>
        </w:rPr>
        <w:t>WHEREAS, but for the imposition of the Deed Restriction condition of the GRANT, the GRANT would not be consistent with the public purposes of the Museum Grant Program and the funds that are the subject of the GRANT could therefore not have been granted; and,</w:t>
      </w:r>
    </w:p>
    <w:p w:rsidR="003F1532" w:rsidRPr="00587EA2" w:rsidRDefault="003F1532" w:rsidP="00282BFD">
      <w:pPr>
        <w:numPr>
          <w:ilvl w:val="0"/>
          <w:numId w:val="11"/>
        </w:numPr>
        <w:spacing w:after="0" w:line="240" w:lineRule="auto"/>
        <w:ind w:left="0" w:firstLine="720"/>
        <w:rPr>
          <w:sz w:val="16"/>
          <w:szCs w:val="16"/>
        </w:rPr>
      </w:pPr>
      <w:r w:rsidRPr="00587EA2">
        <w:rPr>
          <w:sz w:val="16"/>
          <w:szCs w:val="16"/>
        </w:rPr>
        <w:t>WHEREAS, GRANTEE has elected to comply with the GRANT and record restrictions on the PROPERTY, so as to enable GRANTEE to receive the grant funds and perform the work described in the GRANT;</w:t>
      </w:r>
    </w:p>
    <w:p w:rsidR="00512C92" w:rsidRPr="00587EA2" w:rsidRDefault="00512C92" w:rsidP="00AE3315">
      <w:pPr>
        <w:spacing w:after="0" w:line="240" w:lineRule="auto"/>
        <w:ind w:firstLine="720"/>
        <w:rPr>
          <w:sz w:val="16"/>
          <w:szCs w:val="16"/>
        </w:rPr>
      </w:pPr>
    </w:p>
    <w:p w:rsidR="003F1532" w:rsidRPr="00587EA2" w:rsidRDefault="003F1532" w:rsidP="00AE3315">
      <w:pPr>
        <w:spacing w:after="0" w:line="240" w:lineRule="auto"/>
        <w:ind w:firstLine="720"/>
        <w:rPr>
          <w:sz w:val="16"/>
          <w:szCs w:val="16"/>
        </w:rPr>
      </w:pPr>
      <w:r w:rsidRPr="00587EA2">
        <w:rPr>
          <w:sz w:val="16"/>
          <w:szCs w:val="16"/>
        </w:rPr>
        <w:t xml:space="preserve">NOW, THEREFORE, in consideration of the issuance of the grant funds by CCHE, the undersigned GRANTEE hereby irrevocably covenant(s) with CCHE </w:t>
      </w:r>
      <w:r w:rsidRPr="00587EA2">
        <w:rPr>
          <w:b/>
          <w:sz w:val="16"/>
          <w:szCs w:val="16"/>
          <w:u w:val="single"/>
        </w:rPr>
        <w:t xml:space="preserve">that the conditions of the grant, as set forth in Exhibit B ( attached hereto) and in paragraphs 1 through 5, below, </w:t>
      </w:r>
      <w:r w:rsidRPr="00587EA2">
        <w:rPr>
          <w:sz w:val="16"/>
          <w:szCs w:val="16"/>
        </w:rPr>
        <w:t xml:space="preserve"> shall at all times on and after the date on which this Deed Restriction is recorded constitute for all purposes, covenants, conditions and restrictions on the use and enjoyment of the PROPERTY that run with the land and are hereby attached to the deed to the PROPERTY as fully effective components thereof.</w:t>
      </w:r>
    </w:p>
    <w:p w:rsidR="003F1532" w:rsidRPr="00587EA2" w:rsidRDefault="003F1532" w:rsidP="00AE3315">
      <w:pPr>
        <w:spacing w:after="0" w:line="240" w:lineRule="auto"/>
        <w:ind w:firstLine="720"/>
        <w:rPr>
          <w:sz w:val="16"/>
          <w:szCs w:val="16"/>
        </w:rPr>
      </w:pPr>
      <w:r w:rsidRPr="00587EA2">
        <w:rPr>
          <w:sz w:val="16"/>
          <w:szCs w:val="16"/>
        </w:rPr>
        <w:t xml:space="preserve">1.          </w:t>
      </w:r>
      <w:r w:rsidR="00512C92" w:rsidRPr="00587EA2">
        <w:rPr>
          <w:sz w:val="16"/>
          <w:szCs w:val="16"/>
        </w:rPr>
        <w:tab/>
      </w:r>
      <w:r w:rsidRPr="00587EA2">
        <w:rPr>
          <w:sz w:val="16"/>
          <w:szCs w:val="16"/>
        </w:rPr>
        <w:t>DURATION.  (a) This Deed Restriction shall remain in full force and effect and shall bind GRANTEE until the end land tenure date identified in the GRANT.</w:t>
      </w:r>
    </w:p>
    <w:p w:rsidR="003F1532" w:rsidRPr="00587EA2" w:rsidRDefault="003F1532" w:rsidP="00AE3315">
      <w:pPr>
        <w:spacing w:after="0" w:line="240" w:lineRule="auto"/>
        <w:ind w:firstLine="720"/>
        <w:rPr>
          <w:sz w:val="16"/>
          <w:szCs w:val="16"/>
        </w:rPr>
      </w:pPr>
      <w:r w:rsidRPr="00587EA2">
        <w:rPr>
          <w:sz w:val="16"/>
          <w:szCs w:val="16"/>
        </w:rPr>
        <w:t>2.</w:t>
      </w:r>
      <w:r w:rsidRPr="00587EA2">
        <w:rPr>
          <w:sz w:val="16"/>
          <w:szCs w:val="16"/>
        </w:rPr>
        <w:tab/>
      </w:r>
      <w:r w:rsidRPr="00587EA2">
        <w:rPr>
          <w:sz w:val="16"/>
          <w:szCs w:val="16"/>
          <w:u w:val="single"/>
        </w:rPr>
        <w:t>TAXES AND ASSESMENTS</w:t>
      </w:r>
      <w:r w:rsidRPr="00587EA2">
        <w:rPr>
          <w:sz w:val="16"/>
          <w:szCs w:val="16"/>
        </w:rPr>
        <w:t>.  It is intended that this Deed Restriction is irrevocable and shall constitute an enforceable restriction within the meaning of a) Article XIII, section 8, of the California Constitution; and b) section 402.I of the California Revenue and Taxation Code or successor statute.  Furthermore, this Deed Restriction shall be deemed to constitute a servitude upon and burden to the PROPERTY within the meaning of section 3712(d) of the California Revenue and Taxation Code, or successor statute, which survives a sale of tax-deeded property.</w:t>
      </w:r>
    </w:p>
    <w:p w:rsidR="003F1532" w:rsidRPr="00587EA2" w:rsidRDefault="003F1532" w:rsidP="00AE3315">
      <w:pPr>
        <w:spacing w:after="0" w:line="240" w:lineRule="auto"/>
        <w:ind w:firstLine="720"/>
        <w:rPr>
          <w:sz w:val="16"/>
          <w:szCs w:val="16"/>
        </w:rPr>
      </w:pPr>
      <w:r w:rsidRPr="00587EA2">
        <w:rPr>
          <w:sz w:val="16"/>
          <w:szCs w:val="16"/>
        </w:rPr>
        <w:t>3.</w:t>
      </w:r>
      <w:r w:rsidRPr="00587EA2">
        <w:rPr>
          <w:sz w:val="16"/>
          <w:szCs w:val="16"/>
        </w:rPr>
        <w:tab/>
      </w:r>
      <w:r w:rsidRPr="00587EA2">
        <w:rPr>
          <w:sz w:val="16"/>
          <w:szCs w:val="16"/>
          <w:u w:val="single"/>
        </w:rPr>
        <w:t>RIGHT OF ENTRY</w:t>
      </w:r>
      <w:r w:rsidRPr="00587EA2">
        <w:rPr>
          <w:sz w:val="16"/>
          <w:szCs w:val="16"/>
        </w:rPr>
        <w:t>.  CCHE or its agent or employees may enter onto the PROPERTY at times reasonably acceptable to GRANTEE to ascertain whether the use restrictions set forth above are being observed.</w:t>
      </w:r>
    </w:p>
    <w:p w:rsidR="003F1532" w:rsidRPr="00587EA2" w:rsidRDefault="003F1532" w:rsidP="00AE3315">
      <w:pPr>
        <w:spacing w:after="0" w:line="240" w:lineRule="auto"/>
        <w:ind w:firstLine="720"/>
        <w:rPr>
          <w:sz w:val="16"/>
          <w:szCs w:val="16"/>
        </w:rPr>
      </w:pPr>
      <w:r w:rsidRPr="00587EA2">
        <w:rPr>
          <w:sz w:val="16"/>
          <w:szCs w:val="16"/>
        </w:rPr>
        <w:t>4.</w:t>
      </w:r>
      <w:r w:rsidRPr="00587EA2">
        <w:rPr>
          <w:sz w:val="16"/>
          <w:szCs w:val="16"/>
        </w:rPr>
        <w:tab/>
      </w:r>
      <w:r w:rsidRPr="00587EA2">
        <w:rPr>
          <w:sz w:val="16"/>
          <w:szCs w:val="16"/>
          <w:u w:val="single"/>
        </w:rPr>
        <w:t>REMEDIES</w:t>
      </w:r>
      <w:r w:rsidRPr="00587EA2">
        <w:rPr>
          <w:sz w:val="16"/>
          <w:szCs w:val="16"/>
        </w:rPr>
        <w:t>.  Any act, conveyance, contract, or authorization by GRANTEE whether written or oral which uses or would cause to be used or would permit use of the PROPERTY contrary to the terms of this Deed Restriction will be deemed a violation and a breach hereof.  CCHE may pursue any and all available legal and/or equitable remedies to enforce the terms and conditions of this Deed Restriction.  In the event of a breach, any forbearance on the part of CCHE to enforce the terms and provisions hereof shall not be deemed a waiver of enforcement rights regarding any subsequent breach.</w:t>
      </w:r>
    </w:p>
    <w:p w:rsidR="003F1532" w:rsidRPr="00587EA2" w:rsidRDefault="003F1532" w:rsidP="00AE3315">
      <w:pPr>
        <w:tabs>
          <w:tab w:val="num" w:pos="0"/>
          <w:tab w:val="left" w:pos="1440"/>
        </w:tabs>
        <w:spacing w:after="0" w:line="240" w:lineRule="auto"/>
        <w:ind w:firstLine="720"/>
        <w:rPr>
          <w:sz w:val="16"/>
          <w:szCs w:val="16"/>
        </w:rPr>
      </w:pPr>
      <w:r w:rsidRPr="00587EA2">
        <w:rPr>
          <w:sz w:val="16"/>
          <w:szCs w:val="16"/>
        </w:rPr>
        <w:t>5.</w:t>
      </w:r>
      <w:r w:rsidRPr="00587EA2">
        <w:rPr>
          <w:sz w:val="16"/>
          <w:szCs w:val="16"/>
        </w:rPr>
        <w:tab/>
      </w:r>
      <w:r w:rsidRPr="00587EA2">
        <w:rPr>
          <w:sz w:val="16"/>
          <w:szCs w:val="16"/>
          <w:u w:val="single"/>
        </w:rPr>
        <w:t>SEVERABILITY</w:t>
      </w:r>
      <w:r w:rsidRPr="00587EA2">
        <w:rPr>
          <w:sz w:val="16"/>
          <w:szCs w:val="16"/>
        </w:rPr>
        <w:t>.  If any provision of these restrictions is held to be invalid, or for any reason becomes unenforceable, no other provision shall be affected or impaired.</w:t>
      </w:r>
    </w:p>
    <w:p w:rsidR="003F1532" w:rsidRPr="00587EA2" w:rsidRDefault="003F1532" w:rsidP="00AE3315">
      <w:pPr>
        <w:tabs>
          <w:tab w:val="left" w:pos="1440"/>
        </w:tabs>
        <w:spacing w:after="0" w:line="240" w:lineRule="auto"/>
        <w:rPr>
          <w:sz w:val="16"/>
          <w:szCs w:val="16"/>
        </w:rPr>
      </w:pPr>
    </w:p>
    <w:p w:rsidR="003F1532" w:rsidRPr="00587EA2" w:rsidRDefault="003F1532" w:rsidP="00AE3315">
      <w:pPr>
        <w:tabs>
          <w:tab w:val="left" w:pos="1440"/>
        </w:tabs>
        <w:spacing w:after="0" w:line="240" w:lineRule="auto"/>
        <w:rPr>
          <w:sz w:val="16"/>
          <w:szCs w:val="16"/>
        </w:rPr>
      </w:pPr>
      <w:r w:rsidRPr="00587EA2">
        <w:rPr>
          <w:sz w:val="16"/>
          <w:szCs w:val="16"/>
        </w:rPr>
        <w:t>Dated: ______________________, 20 ____</w:t>
      </w:r>
    </w:p>
    <w:p w:rsidR="003F1532" w:rsidRPr="00587EA2" w:rsidRDefault="003F1532" w:rsidP="00AE3315">
      <w:pPr>
        <w:tabs>
          <w:tab w:val="left" w:pos="1440"/>
        </w:tabs>
        <w:spacing w:after="0" w:line="240" w:lineRule="auto"/>
        <w:rPr>
          <w:sz w:val="16"/>
          <w:szCs w:val="16"/>
        </w:rPr>
      </w:pPr>
      <w:r w:rsidRPr="00587EA2">
        <w:rPr>
          <w:b/>
          <w:sz w:val="16"/>
          <w:szCs w:val="16"/>
        </w:rPr>
        <w:t>GRANTEE</w:t>
      </w:r>
      <w:r w:rsidRPr="00587EA2">
        <w:rPr>
          <w:sz w:val="16"/>
          <w:szCs w:val="16"/>
        </w:rPr>
        <w:t>:</w:t>
      </w:r>
      <w:r w:rsidRPr="00587EA2">
        <w:rPr>
          <w:sz w:val="16"/>
          <w:szCs w:val="16"/>
        </w:rPr>
        <w:tab/>
      </w:r>
      <w:r w:rsidRPr="00587EA2">
        <w:rPr>
          <w:sz w:val="16"/>
          <w:szCs w:val="16"/>
        </w:rPr>
        <w:tab/>
      </w:r>
      <w:r w:rsidRPr="00587EA2">
        <w:rPr>
          <w:sz w:val="16"/>
          <w:szCs w:val="16"/>
        </w:rPr>
        <w:tab/>
      </w:r>
      <w:r w:rsidRPr="00587EA2">
        <w:rPr>
          <w:sz w:val="16"/>
          <w:szCs w:val="16"/>
        </w:rPr>
        <w:tab/>
      </w:r>
      <w:r w:rsidRPr="00587EA2">
        <w:rPr>
          <w:sz w:val="16"/>
          <w:szCs w:val="16"/>
        </w:rPr>
        <w:tab/>
      </w:r>
      <w:r w:rsidRPr="00587EA2">
        <w:rPr>
          <w:sz w:val="16"/>
          <w:szCs w:val="16"/>
        </w:rPr>
        <w:tab/>
      </w:r>
      <w:r w:rsidRPr="00587EA2">
        <w:rPr>
          <w:b/>
          <w:sz w:val="16"/>
          <w:szCs w:val="16"/>
        </w:rPr>
        <w:t xml:space="preserve">AGENCY </w:t>
      </w:r>
      <w:r w:rsidRPr="00587EA2">
        <w:rPr>
          <w:sz w:val="16"/>
          <w:szCs w:val="16"/>
        </w:rPr>
        <w:t>(if required for recordation):</w:t>
      </w:r>
    </w:p>
    <w:p w:rsidR="003F1532" w:rsidRPr="00587EA2" w:rsidRDefault="003F1532" w:rsidP="00AE3315">
      <w:pPr>
        <w:tabs>
          <w:tab w:val="left" w:pos="1440"/>
        </w:tabs>
        <w:spacing w:after="0" w:line="240" w:lineRule="auto"/>
        <w:rPr>
          <w:b/>
          <w:sz w:val="16"/>
          <w:szCs w:val="16"/>
          <w:u w:val="single"/>
        </w:rPr>
      </w:pPr>
      <w:r w:rsidRPr="00587EA2">
        <w:rPr>
          <w:sz w:val="16"/>
          <w:szCs w:val="16"/>
        </w:rPr>
        <w:t xml:space="preserve"> _______________________________</w:t>
      </w:r>
      <w:r w:rsidRPr="00587EA2">
        <w:rPr>
          <w:sz w:val="16"/>
          <w:szCs w:val="16"/>
        </w:rPr>
        <w:tab/>
      </w:r>
      <w:r w:rsidRPr="00587EA2">
        <w:rPr>
          <w:sz w:val="16"/>
          <w:szCs w:val="16"/>
        </w:rPr>
        <w:tab/>
      </w:r>
      <w:r w:rsidRPr="00587EA2">
        <w:rPr>
          <w:b/>
          <w:sz w:val="16"/>
          <w:szCs w:val="16"/>
          <w:u w:val="single"/>
        </w:rPr>
        <w:t>CALIFORNIA CULTURAL AND HISTORICAL ENDOWMENT</w:t>
      </w:r>
    </w:p>
    <w:p w:rsidR="003F1532" w:rsidRPr="00587EA2" w:rsidRDefault="003F1532" w:rsidP="00AE3315">
      <w:pPr>
        <w:tabs>
          <w:tab w:val="left" w:pos="1440"/>
        </w:tabs>
        <w:spacing w:after="0" w:line="240" w:lineRule="auto"/>
        <w:ind w:firstLine="810"/>
        <w:rPr>
          <w:sz w:val="16"/>
          <w:szCs w:val="16"/>
        </w:rPr>
      </w:pPr>
    </w:p>
    <w:p w:rsidR="003F1532" w:rsidRPr="00587EA2" w:rsidRDefault="003F1532" w:rsidP="00AE3315">
      <w:pPr>
        <w:spacing w:after="0" w:line="240" w:lineRule="auto"/>
        <w:rPr>
          <w:rFonts w:cs="Arial"/>
          <w:sz w:val="16"/>
          <w:szCs w:val="16"/>
        </w:rPr>
      </w:pPr>
      <w:r w:rsidRPr="00587EA2">
        <w:rPr>
          <w:rFonts w:cs="Arial"/>
          <w:sz w:val="16"/>
          <w:szCs w:val="16"/>
        </w:rPr>
        <w:t>Signed:</w:t>
      </w:r>
      <w:r w:rsidRPr="00587EA2">
        <w:rPr>
          <w:rFonts w:cs="Arial"/>
          <w:sz w:val="16"/>
          <w:szCs w:val="16"/>
        </w:rPr>
        <w:tab/>
      </w:r>
      <w:r w:rsidRPr="00587EA2">
        <w:rPr>
          <w:rFonts w:cs="Arial"/>
          <w:sz w:val="16"/>
          <w:szCs w:val="16"/>
        </w:rPr>
        <w:tab/>
      </w:r>
      <w:r w:rsidRPr="00587EA2">
        <w:rPr>
          <w:rFonts w:cs="Arial"/>
          <w:sz w:val="16"/>
          <w:szCs w:val="16"/>
        </w:rPr>
        <w:tab/>
      </w:r>
      <w:r w:rsidRPr="00587EA2">
        <w:rPr>
          <w:rFonts w:cs="Arial"/>
          <w:sz w:val="16"/>
          <w:szCs w:val="16"/>
        </w:rPr>
        <w:tab/>
      </w:r>
      <w:r w:rsidRPr="00587EA2">
        <w:rPr>
          <w:rFonts w:cs="Arial"/>
          <w:sz w:val="16"/>
          <w:szCs w:val="16"/>
        </w:rPr>
        <w:tab/>
      </w:r>
      <w:r w:rsidRPr="00587EA2">
        <w:rPr>
          <w:rFonts w:cs="Arial"/>
          <w:sz w:val="16"/>
          <w:szCs w:val="16"/>
        </w:rPr>
        <w:tab/>
        <w:t>Signed:</w:t>
      </w:r>
    </w:p>
    <w:p w:rsidR="003F1532" w:rsidRPr="00587EA2" w:rsidRDefault="003F1532" w:rsidP="00AE3315">
      <w:pPr>
        <w:spacing w:after="0" w:line="240" w:lineRule="auto"/>
        <w:rPr>
          <w:rFonts w:cs="Arial"/>
          <w:sz w:val="16"/>
          <w:szCs w:val="16"/>
          <w:u w:val="single"/>
        </w:rPr>
      </w:pPr>
      <w:r w:rsidRPr="00587EA2">
        <w:rPr>
          <w:rFonts w:cs="Arial"/>
          <w:sz w:val="16"/>
          <w:szCs w:val="16"/>
        </w:rPr>
        <w:t>________________________</w:t>
      </w:r>
      <w:r w:rsidRPr="00587EA2">
        <w:rPr>
          <w:rFonts w:cs="Arial"/>
          <w:sz w:val="16"/>
          <w:szCs w:val="16"/>
          <w:u w:val="single"/>
        </w:rPr>
        <w:tab/>
      </w:r>
      <w:r w:rsidRPr="00587EA2">
        <w:rPr>
          <w:rFonts w:cs="Arial"/>
          <w:sz w:val="16"/>
          <w:szCs w:val="16"/>
          <w:u w:val="single"/>
        </w:rPr>
        <w:tab/>
      </w:r>
      <w:r w:rsidRPr="00587EA2">
        <w:rPr>
          <w:rFonts w:cs="Arial"/>
          <w:sz w:val="16"/>
          <w:szCs w:val="16"/>
        </w:rPr>
        <w:t>_</w:t>
      </w:r>
      <w:r w:rsidRPr="00587EA2">
        <w:rPr>
          <w:rFonts w:cs="Arial"/>
          <w:sz w:val="16"/>
          <w:szCs w:val="16"/>
        </w:rPr>
        <w:tab/>
        <w:t>_________________________</w:t>
      </w:r>
      <w:r w:rsidRPr="00587EA2">
        <w:rPr>
          <w:rFonts w:cs="Arial"/>
          <w:sz w:val="16"/>
          <w:szCs w:val="16"/>
          <w:u w:val="single"/>
        </w:rPr>
        <w:tab/>
      </w:r>
      <w:r w:rsidRPr="00587EA2">
        <w:rPr>
          <w:rFonts w:cs="Arial"/>
          <w:sz w:val="16"/>
          <w:szCs w:val="16"/>
          <w:u w:val="single"/>
        </w:rPr>
        <w:tab/>
      </w:r>
    </w:p>
    <w:p w:rsidR="003F1532" w:rsidRPr="00587EA2" w:rsidRDefault="003F1532" w:rsidP="00AE3315">
      <w:pPr>
        <w:spacing w:after="0" w:line="240" w:lineRule="auto"/>
        <w:rPr>
          <w:rFonts w:cs="Arial"/>
          <w:sz w:val="16"/>
          <w:szCs w:val="16"/>
        </w:rPr>
      </w:pPr>
      <w:r w:rsidRPr="00587EA2">
        <w:rPr>
          <w:rFonts w:cs="Arial"/>
          <w:sz w:val="16"/>
          <w:szCs w:val="16"/>
        </w:rPr>
        <w:t>________________________</w:t>
      </w:r>
      <w:r w:rsidRPr="00587EA2">
        <w:rPr>
          <w:rFonts w:cs="Arial"/>
          <w:sz w:val="16"/>
          <w:szCs w:val="16"/>
          <w:u w:val="single"/>
        </w:rPr>
        <w:tab/>
      </w:r>
      <w:r w:rsidRPr="00587EA2">
        <w:rPr>
          <w:rFonts w:cs="Arial"/>
          <w:sz w:val="16"/>
          <w:szCs w:val="16"/>
          <w:u w:val="single"/>
        </w:rPr>
        <w:tab/>
      </w:r>
      <w:r w:rsidRPr="00587EA2">
        <w:rPr>
          <w:rFonts w:cs="Arial"/>
          <w:sz w:val="16"/>
          <w:szCs w:val="16"/>
        </w:rPr>
        <w:t xml:space="preserve">_  </w:t>
      </w:r>
      <w:r w:rsidRPr="00587EA2">
        <w:rPr>
          <w:rFonts w:cs="Arial"/>
          <w:sz w:val="16"/>
          <w:szCs w:val="16"/>
        </w:rPr>
        <w:tab/>
      </w:r>
      <w:r w:rsidRPr="00587EA2">
        <w:rPr>
          <w:rFonts w:cs="Arial"/>
          <w:sz w:val="16"/>
          <w:szCs w:val="16"/>
          <w:u w:val="single"/>
        </w:rPr>
        <w:t>Bryan Cash</w:t>
      </w:r>
      <w:r w:rsidRPr="00587EA2">
        <w:rPr>
          <w:rFonts w:cs="Arial"/>
          <w:sz w:val="16"/>
          <w:szCs w:val="16"/>
          <w:u w:val="single"/>
        </w:rPr>
        <w:tab/>
      </w:r>
      <w:r w:rsidRPr="00587EA2">
        <w:rPr>
          <w:rFonts w:cs="Arial"/>
          <w:sz w:val="16"/>
          <w:szCs w:val="16"/>
          <w:u w:val="single"/>
        </w:rPr>
        <w:tab/>
      </w:r>
      <w:r w:rsidRPr="00587EA2">
        <w:rPr>
          <w:rFonts w:cs="Arial"/>
          <w:sz w:val="16"/>
          <w:szCs w:val="16"/>
          <w:u w:val="single"/>
        </w:rPr>
        <w:tab/>
      </w:r>
      <w:r w:rsidRPr="00587EA2">
        <w:rPr>
          <w:rFonts w:cs="Arial"/>
          <w:sz w:val="16"/>
          <w:szCs w:val="16"/>
          <w:u w:val="single"/>
        </w:rPr>
        <w:tab/>
      </w:r>
      <w:r w:rsidRPr="00587EA2">
        <w:rPr>
          <w:rFonts w:cs="Arial"/>
          <w:sz w:val="16"/>
          <w:szCs w:val="16"/>
          <w:u w:val="single"/>
        </w:rPr>
        <w:tab/>
      </w:r>
    </w:p>
    <w:p w:rsidR="003F1532" w:rsidRPr="00587EA2" w:rsidRDefault="003F1532" w:rsidP="00AE3315">
      <w:pPr>
        <w:spacing w:after="0" w:line="240" w:lineRule="auto"/>
        <w:rPr>
          <w:rFonts w:cs="Arial"/>
          <w:sz w:val="16"/>
          <w:szCs w:val="16"/>
        </w:rPr>
      </w:pPr>
      <w:r w:rsidRPr="00587EA2">
        <w:rPr>
          <w:rFonts w:cs="Arial"/>
          <w:sz w:val="16"/>
          <w:szCs w:val="16"/>
        </w:rPr>
        <w:t xml:space="preserve">PRINT/TYPE </w:t>
      </w:r>
      <w:r w:rsidRPr="00587EA2">
        <w:rPr>
          <w:rFonts w:cs="Arial"/>
          <w:b/>
          <w:sz w:val="16"/>
          <w:szCs w:val="16"/>
        </w:rPr>
        <w:t>NAME</w:t>
      </w:r>
      <w:r w:rsidRPr="00587EA2">
        <w:rPr>
          <w:rFonts w:cs="Arial"/>
          <w:sz w:val="16"/>
          <w:szCs w:val="16"/>
        </w:rPr>
        <w:t xml:space="preserve"> ABOVE    </w:t>
      </w:r>
      <w:r w:rsidRPr="00587EA2">
        <w:rPr>
          <w:rFonts w:cs="Arial"/>
          <w:sz w:val="16"/>
          <w:szCs w:val="16"/>
        </w:rPr>
        <w:tab/>
      </w:r>
      <w:r w:rsidRPr="00587EA2">
        <w:rPr>
          <w:rFonts w:cs="Arial"/>
          <w:sz w:val="16"/>
          <w:szCs w:val="16"/>
        </w:rPr>
        <w:tab/>
      </w:r>
      <w:r w:rsidRPr="00587EA2">
        <w:rPr>
          <w:rFonts w:cs="Arial"/>
          <w:sz w:val="16"/>
          <w:szCs w:val="16"/>
        </w:rPr>
        <w:tab/>
        <w:t xml:space="preserve"> </w:t>
      </w:r>
      <w:r w:rsidRPr="00587EA2">
        <w:rPr>
          <w:rFonts w:cs="Arial"/>
          <w:sz w:val="16"/>
          <w:szCs w:val="16"/>
        </w:rPr>
        <w:tab/>
        <w:t>Deputy Assistant Secretary, Bonds and Grants</w:t>
      </w:r>
    </w:p>
    <w:p w:rsidR="003F1532" w:rsidRPr="00587EA2" w:rsidRDefault="003F1532" w:rsidP="00AE3315">
      <w:pPr>
        <w:spacing w:after="0" w:line="240" w:lineRule="auto"/>
        <w:rPr>
          <w:rFonts w:cs="Arial"/>
          <w:sz w:val="16"/>
          <w:szCs w:val="16"/>
        </w:rPr>
      </w:pPr>
      <w:r w:rsidRPr="00587EA2">
        <w:rPr>
          <w:rFonts w:cs="Arial"/>
          <w:sz w:val="16"/>
          <w:szCs w:val="16"/>
        </w:rPr>
        <w:t>(GRANTEE’s AUTHORIZED REPRESENTATIVE)</w:t>
      </w:r>
      <w:r w:rsidRPr="00587EA2">
        <w:rPr>
          <w:rFonts w:cs="Arial"/>
          <w:sz w:val="16"/>
          <w:szCs w:val="16"/>
        </w:rPr>
        <w:tab/>
        <w:t xml:space="preserve">    </w:t>
      </w:r>
    </w:p>
    <w:p w:rsidR="003F1532" w:rsidRPr="00587EA2" w:rsidRDefault="003F1532" w:rsidP="00AE3315">
      <w:pPr>
        <w:spacing w:after="0" w:line="240" w:lineRule="auto"/>
        <w:rPr>
          <w:rFonts w:cs="Arial"/>
          <w:sz w:val="16"/>
          <w:szCs w:val="16"/>
        </w:rPr>
      </w:pPr>
      <w:r w:rsidRPr="00587EA2">
        <w:rPr>
          <w:rFonts w:cs="Arial"/>
          <w:sz w:val="16"/>
          <w:szCs w:val="16"/>
        </w:rPr>
        <w:t xml:space="preserve">       </w:t>
      </w:r>
      <w:r w:rsidRPr="00587EA2">
        <w:rPr>
          <w:rFonts w:cs="Arial"/>
          <w:sz w:val="16"/>
          <w:szCs w:val="16"/>
        </w:rPr>
        <w:tab/>
        <w:t xml:space="preserve">  </w:t>
      </w:r>
      <w:r w:rsidRPr="00587EA2">
        <w:rPr>
          <w:rFonts w:cs="Arial"/>
          <w:sz w:val="16"/>
          <w:szCs w:val="16"/>
        </w:rPr>
        <w:tab/>
      </w:r>
    </w:p>
    <w:p w:rsidR="003F1532" w:rsidRPr="00587EA2" w:rsidRDefault="003F1532" w:rsidP="00AE3315">
      <w:pPr>
        <w:spacing w:after="0" w:line="240" w:lineRule="auto"/>
        <w:rPr>
          <w:rFonts w:cs="Arial"/>
          <w:sz w:val="16"/>
          <w:szCs w:val="16"/>
        </w:rPr>
      </w:pPr>
      <w:r w:rsidRPr="00587EA2">
        <w:rPr>
          <w:rFonts w:cs="Arial"/>
          <w:sz w:val="16"/>
          <w:szCs w:val="16"/>
        </w:rPr>
        <w:t>_______________________</w:t>
      </w:r>
      <w:r w:rsidRPr="00587EA2">
        <w:rPr>
          <w:rFonts w:cs="Arial"/>
          <w:sz w:val="16"/>
          <w:szCs w:val="16"/>
          <w:u w:val="single"/>
        </w:rPr>
        <w:tab/>
      </w:r>
      <w:r w:rsidRPr="00587EA2">
        <w:rPr>
          <w:rFonts w:cs="Arial"/>
          <w:sz w:val="16"/>
          <w:szCs w:val="16"/>
          <w:u w:val="single"/>
        </w:rPr>
        <w:tab/>
      </w:r>
      <w:r w:rsidRPr="00587EA2">
        <w:rPr>
          <w:rFonts w:cs="Arial"/>
          <w:sz w:val="16"/>
          <w:szCs w:val="16"/>
        </w:rPr>
        <w:t xml:space="preserve">_  </w:t>
      </w:r>
    </w:p>
    <w:p w:rsidR="003F1532" w:rsidRPr="00587EA2" w:rsidRDefault="003F1532" w:rsidP="00AE3315">
      <w:pPr>
        <w:spacing w:after="0" w:line="240" w:lineRule="auto"/>
        <w:rPr>
          <w:rFonts w:cs="Arial"/>
          <w:sz w:val="16"/>
          <w:szCs w:val="16"/>
        </w:rPr>
      </w:pPr>
      <w:r w:rsidRPr="00587EA2">
        <w:rPr>
          <w:rFonts w:cs="Arial"/>
          <w:sz w:val="16"/>
          <w:szCs w:val="16"/>
        </w:rPr>
        <w:t xml:space="preserve">PRINT/TYPE </w:t>
      </w:r>
      <w:r w:rsidRPr="00587EA2">
        <w:rPr>
          <w:rFonts w:cs="Arial"/>
          <w:b/>
          <w:sz w:val="16"/>
          <w:szCs w:val="16"/>
        </w:rPr>
        <w:t>TITLE</w:t>
      </w:r>
      <w:r w:rsidRPr="00587EA2">
        <w:rPr>
          <w:rFonts w:cs="Arial"/>
          <w:sz w:val="16"/>
          <w:szCs w:val="16"/>
        </w:rPr>
        <w:t xml:space="preserve"> ABOVE    </w:t>
      </w:r>
      <w:r w:rsidRPr="00587EA2">
        <w:rPr>
          <w:rFonts w:cs="Arial"/>
          <w:sz w:val="16"/>
          <w:szCs w:val="16"/>
        </w:rPr>
        <w:tab/>
      </w:r>
      <w:r w:rsidRPr="00587EA2">
        <w:rPr>
          <w:rFonts w:cs="Arial"/>
          <w:sz w:val="16"/>
          <w:szCs w:val="16"/>
        </w:rPr>
        <w:tab/>
      </w:r>
    </w:p>
    <w:p w:rsidR="003F1532" w:rsidRPr="00587EA2" w:rsidRDefault="003F1532" w:rsidP="00AE3315">
      <w:pPr>
        <w:spacing w:after="0" w:line="240" w:lineRule="auto"/>
        <w:rPr>
          <w:rFonts w:cs="Arial"/>
          <w:sz w:val="16"/>
          <w:szCs w:val="16"/>
        </w:rPr>
      </w:pPr>
      <w:r w:rsidRPr="00587EA2">
        <w:rPr>
          <w:rFonts w:cs="Arial"/>
          <w:sz w:val="16"/>
          <w:szCs w:val="16"/>
        </w:rPr>
        <w:t>(GRANTEE’s AUTHORIZED REPRESENTATIVE)</w:t>
      </w:r>
      <w:r w:rsidRPr="00587EA2">
        <w:rPr>
          <w:rFonts w:cs="Arial"/>
          <w:sz w:val="16"/>
          <w:szCs w:val="16"/>
        </w:rPr>
        <w:tab/>
        <w:t xml:space="preserve">    </w:t>
      </w:r>
    </w:p>
    <w:p w:rsidR="003F1532" w:rsidRPr="00587EA2" w:rsidRDefault="003F1532" w:rsidP="00AE3315">
      <w:pPr>
        <w:spacing w:after="0" w:line="240" w:lineRule="auto"/>
        <w:jc w:val="center"/>
        <w:rPr>
          <w:b/>
          <w:sz w:val="16"/>
          <w:szCs w:val="16"/>
        </w:rPr>
      </w:pPr>
      <w:r w:rsidRPr="00587EA2">
        <w:rPr>
          <w:b/>
          <w:sz w:val="16"/>
          <w:szCs w:val="16"/>
        </w:rPr>
        <w:t>EXHIBIT B</w:t>
      </w:r>
    </w:p>
    <w:p w:rsidR="003F1532" w:rsidRPr="00587EA2" w:rsidRDefault="003F1532" w:rsidP="00AE3315">
      <w:pPr>
        <w:spacing w:after="0" w:line="240" w:lineRule="auto"/>
        <w:rPr>
          <w:b/>
          <w:sz w:val="16"/>
          <w:szCs w:val="16"/>
        </w:rPr>
      </w:pPr>
    </w:p>
    <w:p w:rsidR="003F1532" w:rsidRPr="00587EA2" w:rsidRDefault="003F1532" w:rsidP="00AE3315">
      <w:pPr>
        <w:spacing w:after="0" w:line="240" w:lineRule="auto"/>
        <w:rPr>
          <w:sz w:val="16"/>
          <w:szCs w:val="16"/>
        </w:rPr>
      </w:pPr>
      <w:r w:rsidRPr="00587EA2">
        <w:rPr>
          <w:sz w:val="16"/>
          <w:szCs w:val="16"/>
        </w:rPr>
        <w:t xml:space="preserve">The PROPERTY (including any portion of it or any interest in it) may not be sold or transferred without the written approval of the State of California, acting through the California Cultural and Historical Endowment, or its successor, provided that such approval shall not be unreasonably withheld as long as the purposes for which the Grant was awarded are maintained. </w:t>
      </w:r>
    </w:p>
    <w:p w:rsidR="003F1532" w:rsidRPr="00587EA2" w:rsidRDefault="003F1532" w:rsidP="00AE3315">
      <w:pPr>
        <w:spacing w:after="0" w:line="240" w:lineRule="auto"/>
        <w:rPr>
          <w:sz w:val="16"/>
          <w:szCs w:val="16"/>
        </w:rPr>
      </w:pPr>
      <w:r w:rsidRPr="00587EA2">
        <w:rPr>
          <w:sz w:val="16"/>
          <w:szCs w:val="16"/>
        </w:rPr>
        <w:t xml:space="preserve">The GRANTEE shall not use or allow the use of any portion of the PROPERTY for mitigation without the written permission of the CCHE. </w:t>
      </w:r>
    </w:p>
    <w:p w:rsidR="003F1532" w:rsidRPr="00587EA2" w:rsidRDefault="003F1532" w:rsidP="00AE3315">
      <w:pPr>
        <w:spacing w:after="0" w:line="240" w:lineRule="auto"/>
        <w:rPr>
          <w:sz w:val="16"/>
          <w:szCs w:val="16"/>
        </w:rPr>
      </w:pPr>
      <w:r w:rsidRPr="00587EA2">
        <w:rPr>
          <w:sz w:val="16"/>
          <w:szCs w:val="16"/>
        </w:rPr>
        <w:t>The GRANTEE shall not use or allow the use of any portion of the PROPERTY as security for any debt.</w:t>
      </w:r>
    </w:p>
    <w:p w:rsidR="007A68A9" w:rsidRDefault="003F1532" w:rsidP="007A68A9">
      <w:pPr>
        <w:spacing w:after="0" w:line="240" w:lineRule="auto"/>
        <w:jc w:val="center"/>
        <w:rPr>
          <w:rFonts w:cs="Arial"/>
          <w:b/>
        </w:rPr>
      </w:pPr>
      <w:r w:rsidRPr="00587EA2">
        <w:rPr>
          <w:sz w:val="16"/>
          <w:szCs w:val="16"/>
        </w:rPr>
        <w:br w:type="page"/>
      </w:r>
      <w:r w:rsidR="007A68A9" w:rsidRPr="0046108F">
        <w:rPr>
          <w:rFonts w:cs="Arial"/>
          <w:b/>
          <w:bCs/>
        </w:rPr>
        <w:t xml:space="preserve">APPENDIX T – </w:t>
      </w:r>
      <w:r w:rsidR="007A68A9" w:rsidRPr="0046108F">
        <w:rPr>
          <w:rFonts w:cs="Arial"/>
          <w:b/>
        </w:rPr>
        <w:t>DISADVANTAGED POPULATIONS</w:t>
      </w:r>
    </w:p>
    <w:p w:rsidR="007A68A9" w:rsidRPr="00AE3B62" w:rsidRDefault="007A68A9" w:rsidP="007A68A9">
      <w:pPr>
        <w:spacing w:after="0" w:line="240" w:lineRule="auto"/>
        <w:jc w:val="center"/>
        <w:rPr>
          <w:rFonts w:cs="Arial"/>
          <w:b/>
        </w:rPr>
      </w:pPr>
    </w:p>
    <w:p w:rsidR="007A68A9" w:rsidRDefault="007A68A9" w:rsidP="007A68A9">
      <w:pPr>
        <w:spacing w:after="0" w:line="240" w:lineRule="auto"/>
        <w:rPr>
          <w:rFonts w:cs="Arial"/>
        </w:rPr>
      </w:pPr>
      <w:r w:rsidRPr="00AE3B62">
        <w:rPr>
          <w:rFonts w:cs="Arial"/>
        </w:rPr>
        <w:t xml:space="preserve">Consistent with CCHE’s goal to assist and enhance services for </w:t>
      </w:r>
      <w:r w:rsidRPr="00AE3B62">
        <w:rPr>
          <w:rFonts w:cs="Arial"/>
          <w:bCs/>
        </w:rPr>
        <w:t>previously underserved communities</w:t>
      </w:r>
      <w:r w:rsidRPr="00AE3B62">
        <w:rPr>
          <w:rFonts w:cs="Arial"/>
        </w:rPr>
        <w:t xml:space="preserve">, museums </w:t>
      </w:r>
      <w:r w:rsidR="002679C9">
        <w:rPr>
          <w:rFonts w:cs="Arial"/>
        </w:rPr>
        <w:t xml:space="preserve">where at least half the population served is disadvantaged </w:t>
      </w:r>
      <w:r w:rsidRPr="00AE3B62">
        <w:rPr>
          <w:rFonts w:cs="Arial"/>
        </w:rPr>
        <w:t>will be awarded an additional five (5) points.</w:t>
      </w:r>
    </w:p>
    <w:p w:rsidR="007A68A9" w:rsidRPr="00AE3B62" w:rsidRDefault="007A68A9" w:rsidP="007A68A9">
      <w:pPr>
        <w:spacing w:after="0" w:line="240" w:lineRule="auto"/>
        <w:rPr>
          <w:rFonts w:cs="Arial"/>
        </w:rPr>
      </w:pPr>
    </w:p>
    <w:p w:rsidR="007A68A9" w:rsidRDefault="007A68A9" w:rsidP="007A68A9">
      <w:pPr>
        <w:spacing w:after="0" w:line="240" w:lineRule="auto"/>
        <w:rPr>
          <w:rFonts w:cs="Arial"/>
        </w:rPr>
      </w:pPr>
      <w:r w:rsidRPr="00AE3B62">
        <w:rPr>
          <w:rFonts w:cs="Arial"/>
        </w:rPr>
        <w:t xml:space="preserve">(For the purposes of this program, </w:t>
      </w:r>
      <w:r w:rsidR="00953AD5">
        <w:rPr>
          <w:rFonts w:cs="Arial"/>
        </w:rPr>
        <w:t>this</w:t>
      </w:r>
      <w:r w:rsidRPr="00AE3B62">
        <w:rPr>
          <w:rFonts w:cs="Arial"/>
        </w:rPr>
        <w:t xml:space="preserve"> means at least </w:t>
      </w:r>
      <w:r w:rsidRPr="00AE3B62">
        <w:rPr>
          <w:rFonts w:cs="Arial"/>
          <w:b/>
        </w:rPr>
        <w:t>50%</w:t>
      </w:r>
      <w:r w:rsidRPr="00AE3B62">
        <w:rPr>
          <w:rFonts w:cs="Arial"/>
        </w:rPr>
        <w:t xml:space="preserve"> of the applicants’ patrons served over the last year come from severely </w:t>
      </w:r>
      <w:r>
        <w:rPr>
          <w:rFonts w:cs="Arial"/>
        </w:rPr>
        <w:t>d</w:t>
      </w:r>
      <w:r w:rsidRPr="00AE3B62">
        <w:rPr>
          <w:rFonts w:cs="Arial"/>
        </w:rPr>
        <w:t xml:space="preserve">isadvantaged </w:t>
      </w:r>
      <w:r>
        <w:rPr>
          <w:rFonts w:cs="Arial"/>
        </w:rPr>
        <w:t>n</w:t>
      </w:r>
      <w:r w:rsidRPr="00AE3B62">
        <w:rPr>
          <w:rFonts w:cs="Arial"/>
        </w:rPr>
        <w:t xml:space="preserve">eighborhoods.  This is defined by census data demonstrating the neighborhood’s </w:t>
      </w:r>
      <w:r w:rsidRPr="00AE3B62">
        <w:rPr>
          <w:rFonts w:cs="Arial"/>
          <w:b/>
        </w:rPr>
        <w:t>Median Household Income (MHI)</w:t>
      </w:r>
      <w:r w:rsidRPr="00AE3B62">
        <w:rPr>
          <w:rFonts w:cs="Arial"/>
        </w:rPr>
        <w:t xml:space="preserve"> is less than </w:t>
      </w:r>
      <w:r w:rsidRPr="00AE3B62">
        <w:rPr>
          <w:rFonts w:cs="Arial"/>
          <w:b/>
        </w:rPr>
        <w:t>$36,656</w:t>
      </w:r>
      <w:r w:rsidRPr="00AE3B62">
        <w:rPr>
          <w:rFonts w:cs="Arial"/>
        </w:rPr>
        <w:t xml:space="preserve"> (or 60% of the statewide annual median household income of $61,094</w:t>
      </w:r>
      <w:r>
        <w:rPr>
          <w:rFonts w:cs="Arial"/>
        </w:rPr>
        <w:t>.</w:t>
      </w:r>
      <w:r w:rsidRPr="00AE3B62">
        <w:rPr>
          <w:rFonts w:cs="Arial"/>
        </w:rPr>
        <w:t xml:space="preserve">)  </w:t>
      </w:r>
    </w:p>
    <w:p w:rsidR="007A68A9" w:rsidRPr="00AE3B62" w:rsidRDefault="007A68A9" w:rsidP="007A68A9">
      <w:pPr>
        <w:spacing w:after="0" w:line="240" w:lineRule="auto"/>
        <w:rPr>
          <w:rFonts w:cs="Arial"/>
        </w:rPr>
      </w:pPr>
    </w:p>
    <w:p w:rsidR="007A68A9" w:rsidRDefault="007A68A9" w:rsidP="007A68A9">
      <w:pPr>
        <w:spacing w:after="0" w:line="240" w:lineRule="auto"/>
        <w:rPr>
          <w:rFonts w:cs="Arial"/>
        </w:rPr>
      </w:pPr>
      <w:r w:rsidRPr="00AE3B62">
        <w:rPr>
          <w:rFonts w:cs="Arial"/>
        </w:rPr>
        <w:t>If your museum serves a severely disadvantaged population as defined above, complete the following</w:t>
      </w:r>
      <w:r>
        <w:rPr>
          <w:rFonts w:cs="Arial"/>
        </w:rPr>
        <w:t>. A</w:t>
      </w:r>
      <w:r w:rsidRPr="00AE3B62">
        <w:rPr>
          <w:rFonts w:cs="Arial"/>
        </w:rPr>
        <w:t>ttach this form to your application</w:t>
      </w:r>
      <w:r>
        <w:rPr>
          <w:rFonts w:cs="Arial"/>
        </w:rPr>
        <w:t xml:space="preserve"> </w:t>
      </w:r>
      <w:r w:rsidRPr="005536E4">
        <w:rPr>
          <w:rFonts w:cs="Arial"/>
          <w:i/>
        </w:rPr>
        <w:t>plus</w:t>
      </w:r>
      <w:r>
        <w:rPr>
          <w:rFonts w:cs="Arial"/>
        </w:rPr>
        <w:t xml:space="preserve"> the required </w:t>
      </w:r>
      <w:r w:rsidRPr="005536E4">
        <w:rPr>
          <w:rFonts w:cs="Arial"/>
          <w:b/>
        </w:rPr>
        <w:t>Community Fact Finder Maps and Reports</w:t>
      </w:r>
      <w:r>
        <w:rPr>
          <w:rFonts w:cs="Arial"/>
        </w:rPr>
        <w:t xml:space="preserve"> (see instructions at bottom of page) to document each </w:t>
      </w:r>
      <w:r w:rsidRPr="00AE3B62">
        <w:rPr>
          <w:rFonts w:cs="Arial"/>
        </w:rPr>
        <w:t xml:space="preserve">severely </w:t>
      </w:r>
      <w:r>
        <w:rPr>
          <w:rFonts w:cs="Arial"/>
        </w:rPr>
        <w:t>neighborhood d</w:t>
      </w:r>
      <w:r w:rsidRPr="00AE3B62">
        <w:rPr>
          <w:rFonts w:cs="Arial"/>
        </w:rPr>
        <w:t xml:space="preserve">isadvantaged </w:t>
      </w:r>
      <w:r>
        <w:rPr>
          <w:rFonts w:cs="Arial"/>
        </w:rPr>
        <w:t>served</w:t>
      </w:r>
      <w:r w:rsidRPr="00AE3B62">
        <w:rPr>
          <w:rFonts w:cs="Arial"/>
        </w:rPr>
        <w:t xml:space="preserve">. </w:t>
      </w:r>
    </w:p>
    <w:p w:rsidR="007A68A9" w:rsidRPr="00AE3B62" w:rsidRDefault="007A68A9" w:rsidP="007A68A9">
      <w:pPr>
        <w:spacing w:after="0" w:line="240" w:lineRule="auto"/>
        <w:rPr>
          <w:rFonts w:cs="Arial"/>
        </w:rPr>
      </w:pPr>
    </w:p>
    <w:p w:rsidR="007A68A9" w:rsidRDefault="007A68A9" w:rsidP="00282BFD">
      <w:pPr>
        <w:pStyle w:val="ListParagraph"/>
        <w:numPr>
          <w:ilvl w:val="0"/>
          <w:numId w:val="52"/>
        </w:numPr>
        <w:contextualSpacing/>
        <w:rPr>
          <w:rFonts w:asciiTheme="minorHAnsi" w:hAnsiTheme="minorHAnsi" w:cs="Arial"/>
          <w:sz w:val="22"/>
          <w:szCs w:val="22"/>
        </w:rPr>
      </w:pPr>
      <w:r w:rsidRPr="00AE3B62">
        <w:rPr>
          <w:rFonts w:asciiTheme="minorHAnsi" w:hAnsiTheme="minorHAnsi" w:cs="Arial"/>
          <w:sz w:val="22"/>
          <w:szCs w:val="22"/>
        </w:rPr>
        <w:t xml:space="preserve">In the space provided, summarize the ways in which your museum serves severely </w:t>
      </w:r>
      <w:r>
        <w:rPr>
          <w:rFonts w:asciiTheme="minorHAnsi" w:hAnsiTheme="minorHAnsi" w:cs="Arial"/>
          <w:sz w:val="22"/>
          <w:szCs w:val="22"/>
        </w:rPr>
        <w:t>d</w:t>
      </w:r>
      <w:r w:rsidRPr="00AE3B62">
        <w:rPr>
          <w:rFonts w:asciiTheme="minorHAnsi" w:hAnsiTheme="minorHAnsi" w:cs="Arial"/>
          <w:sz w:val="22"/>
          <w:szCs w:val="22"/>
        </w:rPr>
        <w:t xml:space="preserve">isadvantaged populations.  Please include the number of patrons you have served over the last year, the number </w:t>
      </w:r>
      <w:r w:rsidRPr="00AE3B62">
        <w:rPr>
          <w:rFonts w:asciiTheme="minorHAnsi" w:hAnsiTheme="minorHAnsi" w:cs="Arial"/>
          <w:i/>
          <w:sz w:val="22"/>
          <w:szCs w:val="22"/>
        </w:rPr>
        <w:t>and</w:t>
      </w:r>
      <w:r w:rsidRPr="00AE3B62">
        <w:rPr>
          <w:rFonts w:asciiTheme="minorHAnsi" w:hAnsiTheme="minorHAnsi" w:cs="Arial"/>
          <w:sz w:val="22"/>
          <w:szCs w:val="22"/>
        </w:rPr>
        <w:t xml:space="preserve"> percentage of populations which were </w:t>
      </w:r>
      <w:r>
        <w:rPr>
          <w:rFonts w:asciiTheme="minorHAnsi" w:hAnsiTheme="minorHAnsi" w:cs="Arial"/>
          <w:sz w:val="22"/>
          <w:szCs w:val="22"/>
        </w:rPr>
        <w:t>d</w:t>
      </w:r>
      <w:r w:rsidRPr="00AE3B62">
        <w:rPr>
          <w:rFonts w:asciiTheme="minorHAnsi" w:hAnsiTheme="minorHAnsi" w:cs="Arial"/>
          <w:sz w:val="22"/>
          <w:szCs w:val="22"/>
        </w:rPr>
        <w:t>isadvantaged.  List the neighborhoods where they reside.</w:t>
      </w:r>
    </w:p>
    <w:p w:rsidR="007A68A9" w:rsidRPr="00AE3B62" w:rsidRDefault="007A68A9" w:rsidP="007A68A9">
      <w:pPr>
        <w:pStyle w:val="ListParagraph"/>
        <w:contextualSpacing/>
        <w:rPr>
          <w:rFonts w:asciiTheme="minorHAnsi" w:hAnsiTheme="minorHAnsi" w:cs="Arial"/>
          <w:sz w:val="22"/>
          <w:szCs w:val="22"/>
        </w:rPr>
      </w:pPr>
    </w:p>
    <w:tbl>
      <w:tblPr>
        <w:tblStyle w:val="TableGrid"/>
        <w:tblW w:w="0" w:type="auto"/>
        <w:tblInd w:w="108" w:type="dxa"/>
        <w:tblLook w:val="04A0" w:firstRow="1" w:lastRow="0" w:firstColumn="1" w:lastColumn="0" w:noHBand="0" w:noVBand="1"/>
      </w:tblPr>
      <w:tblGrid>
        <w:gridCol w:w="9360"/>
      </w:tblGrid>
      <w:tr w:rsidR="007A68A9" w:rsidRPr="00AE3B62" w:rsidTr="004223D5">
        <w:tc>
          <w:tcPr>
            <w:tcW w:w="9360" w:type="dxa"/>
          </w:tcPr>
          <w:p w:rsidR="007A68A9" w:rsidRPr="00AE3B62" w:rsidRDefault="007A68A9" w:rsidP="004223D5">
            <w:pPr>
              <w:rPr>
                <w:rFonts w:asciiTheme="minorHAnsi" w:hAnsiTheme="minorHAnsi" w:cs="Arial"/>
                <w:sz w:val="22"/>
                <w:szCs w:val="22"/>
              </w:rPr>
            </w:pPr>
          </w:p>
          <w:p w:rsidR="007A68A9" w:rsidRPr="00AE3B62" w:rsidRDefault="007A68A9" w:rsidP="004223D5">
            <w:pPr>
              <w:rPr>
                <w:rFonts w:asciiTheme="minorHAnsi" w:hAnsiTheme="minorHAnsi" w:cs="Arial"/>
                <w:sz w:val="22"/>
                <w:szCs w:val="22"/>
              </w:rPr>
            </w:pPr>
          </w:p>
          <w:p w:rsidR="007A68A9" w:rsidRPr="00AE3B62" w:rsidRDefault="007A68A9" w:rsidP="004223D5">
            <w:pPr>
              <w:rPr>
                <w:rFonts w:asciiTheme="minorHAnsi" w:hAnsiTheme="minorHAnsi" w:cs="Arial"/>
                <w:sz w:val="22"/>
                <w:szCs w:val="22"/>
              </w:rPr>
            </w:pPr>
          </w:p>
          <w:p w:rsidR="007A68A9" w:rsidRPr="00AE3B62" w:rsidRDefault="007A68A9" w:rsidP="004223D5">
            <w:pPr>
              <w:rPr>
                <w:rFonts w:asciiTheme="minorHAnsi" w:hAnsiTheme="minorHAnsi" w:cs="Arial"/>
                <w:sz w:val="22"/>
                <w:szCs w:val="22"/>
              </w:rPr>
            </w:pPr>
          </w:p>
          <w:p w:rsidR="007A68A9" w:rsidRPr="00AE3B62" w:rsidRDefault="007A68A9" w:rsidP="004223D5">
            <w:pPr>
              <w:rPr>
                <w:rFonts w:asciiTheme="minorHAnsi" w:hAnsiTheme="minorHAnsi" w:cs="Arial"/>
                <w:sz w:val="22"/>
                <w:szCs w:val="22"/>
              </w:rPr>
            </w:pPr>
          </w:p>
          <w:p w:rsidR="007A68A9" w:rsidRPr="00AE3B62" w:rsidRDefault="007A68A9" w:rsidP="004223D5">
            <w:pPr>
              <w:rPr>
                <w:rFonts w:asciiTheme="minorHAnsi" w:hAnsiTheme="minorHAnsi" w:cs="Arial"/>
                <w:sz w:val="22"/>
                <w:szCs w:val="22"/>
              </w:rPr>
            </w:pPr>
          </w:p>
          <w:p w:rsidR="007A68A9" w:rsidRPr="00AE3B62" w:rsidRDefault="007A68A9" w:rsidP="004223D5">
            <w:pPr>
              <w:rPr>
                <w:rFonts w:asciiTheme="minorHAnsi" w:hAnsiTheme="minorHAnsi" w:cs="Arial"/>
                <w:sz w:val="22"/>
                <w:szCs w:val="22"/>
              </w:rPr>
            </w:pPr>
          </w:p>
        </w:tc>
      </w:tr>
    </w:tbl>
    <w:p w:rsidR="007A68A9" w:rsidRPr="00AE3B62" w:rsidRDefault="007A68A9" w:rsidP="007A68A9">
      <w:pPr>
        <w:spacing w:after="0" w:line="240" w:lineRule="auto"/>
        <w:rPr>
          <w:rFonts w:cs="Arial"/>
        </w:rPr>
      </w:pPr>
    </w:p>
    <w:p w:rsidR="007A68A9" w:rsidRPr="00AE3B62" w:rsidRDefault="007A68A9" w:rsidP="007A68A9">
      <w:pPr>
        <w:contextualSpacing/>
        <w:rPr>
          <w:rFonts w:cs="Arial"/>
        </w:rPr>
      </w:pPr>
      <w:r w:rsidRPr="00AE3B62">
        <w:rPr>
          <w:rFonts w:cs="Arial"/>
        </w:rPr>
        <w:t xml:space="preserve">Attach the following documentation:  </w:t>
      </w:r>
    </w:p>
    <w:p w:rsidR="007A68A9" w:rsidRPr="00AE3B62" w:rsidRDefault="007A68A9" w:rsidP="00282BFD">
      <w:pPr>
        <w:pStyle w:val="ListParagraph"/>
        <w:numPr>
          <w:ilvl w:val="0"/>
          <w:numId w:val="52"/>
        </w:numPr>
        <w:contextualSpacing/>
        <w:rPr>
          <w:rFonts w:asciiTheme="minorHAnsi" w:hAnsiTheme="minorHAnsi" w:cs="Arial"/>
          <w:sz w:val="22"/>
          <w:szCs w:val="22"/>
        </w:rPr>
      </w:pPr>
      <w:r w:rsidRPr="00AE3B62">
        <w:rPr>
          <w:rFonts w:asciiTheme="minorHAnsi" w:hAnsiTheme="minorHAnsi" w:cs="Arial"/>
          <w:b/>
          <w:sz w:val="22"/>
          <w:szCs w:val="22"/>
        </w:rPr>
        <w:t xml:space="preserve">Community Fact Finder Map </w:t>
      </w:r>
      <w:r w:rsidRPr="00AE3B62">
        <w:rPr>
          <w:rFonts w:asciiTheme="minorHAnsi" w:hAnsiTheme="minorHAnsi" w:cs="Arial"/>
          <w:sz w:val="22"/>
          <w:szCs w:val="22"/>
        </w:rPr>
        <w:t>showing the location of your museum.</w:t>
      </w:r>
    </w:p>
    <w:p w:rsidR="007A68A9" w:rsidRPr="00AE3B62" w:rsidRDefault="007A68A9" w:rsidP="00282BFD">
      <w:pPr>
        <w:pStyle w:val="ListParagraph"/>
        <w:numPr>
          <w:ilvl w:val="0"/>
          <w:numId w:val="52"/>
        </w:numPr>
        <w:contextualSpacing/>
        <w:rPr>
          <w:rFonts w:asciiTheme="minorHAnsi" w:hAnsiTheme="minorHAnsi" w:cs="Arial"/>
          <w:sz w:val="22"/>
          <w:szCs w:val="22"/>
        </w:rPr>
      </w:pPr>
      <w:r w:rsidRPr="00AE3B62">
        <w:rPr>
          <w:rFonts w:asciiTheme="minorHAnsi" w:hAnsiTheme="minorHAnsi" w:cs="Arial"/>
          <w:b/>
          <w:sz w:val="22"/>
          <w:szCs w:val="22"/>
        </w:rPr>
        <w:t>Community Fact Finder Map</w:t>
      </w:r>
      <w:r w:rsidRPr="00AE3B62">
        <w:rPr>
          <w:rFonts w:asciiTheme="minorHAnsi" w:hAnsiTheme="minorHAnsi" w:cs="Arial"/>
          <w:sz w:val="22"/>
          <w:szCs w:val="22"/>
        </w:rPr>
        <w:t xml:space="preserve"> highlighting </w:t>
      </w:r>
      <w:r w:rsidRPr="00AE3B62">
        <w:rPr>
          <w:rFonts w:asciiTheme="minorHAnsi" w:hAnsiTheme="minorHAnsi" w:cs="Arial"/>
          <w:i/>
          <w:sz w:val="22"/>
          <w:szCs w:val="22"/>
        </w:rPr>
        <w:t>each</w:t>
      </w:r>
      <w:r w:rsidRPr="00AE3B62">
        <w:rPr>
          <w:rFonts w:asciiTheme="minorHAnsi" w:hAnsiTheme="minorHAnsi" w:cs="Arial"/>
          <w:sz w:val="22"/>
          <w:szCs w:val="22"/>
        </w:rPr>
        <w:t xml:space="preserve"> severely disadvantaged neighborhood </w:t>
      </w:r>
      <w:r>
        <w:rPr>
          <w:rFonts w:asciiTheme="minorHAnsi" w:hAnsiTheme="minorHAnsi" w:cs="Arial"/>
          <w:sz w:val="22"/>
          <w:szCs w:val="22"/>
        </w:rPr>
        <w:t>served</w:t>
      </w:r>
      <w:r w:rsidRPr="00AE3B62">
        <w:rPr>
          <w:rFonts w:asciiTheme="minorHAnsi" w:hAnsiTheme="minorHAnsi" w:cs="Arial"/>
          <w:sz w:val="22"/>
          <w:szCs w:val="22"/>
        </w:rPr>
        <w:t xml:space="preserve">.  </w:t>
      </w:r>
    </w:p>
    <w:p w:rsidR="007A68A9" w:rsidRPr="00AE3B62" w:rsidRDefault="007A68A9" w:rsidP="00282BFD">
      <w:pPr>
        <w:pStyle w:val="ListParagraph"/>
        <w:numPr>
          <w:ilvl w:val="0"/>
          <w:numId w:val="52"/>
        </w:numPr>
        <w:contextualSpacing/>
        <w:rPr>
          <w:rFonts w:asciiTheme="minorHAnsi" w:hAnsiTheme="minorHAnsi" w:cs="Arial"/>
          <w:sz w:val="22"/>
          <w:szCs w:val="22"/>
        </w:rPr>
      </w:pPr>
      <w:r w:rsidRPr="00AE3B62">
        <w:rPr>
          <w:rFonts w:asciiTheme="minorHAnsi" w:hAnsiTheme="minorHAnsi" w:cs="Arial"/>
          <w:b/>
          <w:sz w:val="22"/>
          <w:szCs w:val="22"/>
        </w:rPr>
        <w:t>Community Fact Finder Report</w:t>
      </w:r>
      <w:r w:rsidRPr="00AE3B62">
        <w:rPr>
          <w:rFonts w:asciiTheme="minorHAnsi" w:hAnsiTheme="minorHAnsi" w:cs="Arial"/>
          <w:sz w:val="22"/>
          <w:szCs w:val="22"/>
        </w:rPr>
        <w:t xml:space="preserve"> for </w:t>
      </w:r>
      <w:r w:rsidRPr="00AE3B62">
        <w:rPr>
          <w:rFonts w:asciiTheme="minorHAnsi" w:hAnsiTheme="minorHAnsi" w:cs="Arial"/>
          <w:i/>
          <w:sz w:val="22"/>
          <w:szCs w:val="22"/>
        </w:rPr>
        <w:t>each</w:t>
      </w:r>
      <w:r w:rsidRPr="00AE3B62">
        <w:rPr>
          <w:rFonts w:asciiTheme="minorHAnsi" w:hAnsiTheme="minorHAnsi" w:cs="Arial"/>
          <w:sz w:val="22"/>
          <w:szCs w:val="22"/>
        </w:rPr>
        <w:t xml:space="preserve"> severely disadvantaged neighborhood demonstrating the Median Household Income (MHI) is under $36,656. </w:t>
      </w:r>
    </w:p>
    <w:p w:rsidR="007A68A9" w:rsidRPr="00AE3B62" w:rsidRDefault="007A68A9" w:rsidP="007A68A9">
      <w:pPr>
        <w:pStyle w:val="ListParagraph"/>
        <w:rPr>
          <w:rFonts w:asciiTheme="minorHAnsi" w:hAnsiTheme="minorHAnsi" w:cs="Arial"/>
          <w:sz w:val="22"/>
          <w:szCs w:val="22"/>
        </w:rPr>
      </w:pPr>
    </w:p>
    <w:p w:rsidR="007A68A9" w:rsidRDefault="007A68A9" w:rsidP="007A68A9">
      <w:pPr>
        <w:spacing w:after="0" w:line="240" w:lineRule="auto"/>
        <w:rPr>
          <w:rFonts w:cs="Arial"/>
          <w:b/>
        </w:rPr>
      </w:pPr>
      <w:r w:rsidRPr="00AE3B62">
        <w:rPr>
          <w:rFonts w:cs="Arial"/>
          <w:b/>
        </w:rPr>
        <w:t>Instructions to Access California State Parks’ Community Fact Finder</w:t>
      </w:r>
    </w:p>
    <w:p w:rsidR="007A68A9" w:rsidRPr="00AE3B62" w:rsidRDefault="007A68A9" w:rsidP="007A68A9">
      <w:pPr>
        <w:spacing w:after="0" w:line="240" w:lineRule="auto"/>
        <w:rPr>
          <w:rFonts w:cs="Arial"/>
          <w:b/>
        </w:rPr>
      </w:pPr>
    </w:p>
    <w:p w:rsidR="007A68A9" w:rsidRPr="00AE3B62" w:rsidRDefault="007A68A9" w:rsidP="00282BFD">
      <w:pPr>
        <w:pStyle w:val="ListParagraph"/>
        <w:numPr>
          <w:ilvl w:val="1"/>
          <w:numId w:val="51"/>
        </w:numPr>
        <w:contextualSpacing/>
        <w:rPr>
          <w:rFonts w:asciiTheme="minorHAnsi" w:hAnsiTheme="minorHAnsi" w:cs="Arial"/>
          <w:sz w:val="20"/>
          <w:szCs w:val="20"/>
        </w:rPr>
      </w:pPr>
      <w:r w:rsidRPr="00AE3B62">
        <w:rPr>
          <w:rFonts w:asciiTheme="minorHAnsi" w:hAnsiTheme="minorHAnsi" w:cs="Arial"/>
          <w:sz w:val="20"/>
          <w:szCs w:val="20"/>
        </w:rPr>
        <w:t xml:space="preserve">Open </w:t>
      </w:r>
      <w:hyperlink r:id="rId31" w:history="1">
        <w:r w:rsidRPr="00AE3B62">
          <w:rPr>
            <w:rStyle w:val="Hyperlink"/>
            <w:rFonts w:asciiTheme="minorHAnsi" w:eastAsiaTheme="majorEastAsia" w:hAnsiTheme="minorHAnsi" w:cs="Arial"/>
            <w:sz w:val="20"/>
            <w:szCs w:val="20"/>
          </w:rPr>
          <w:t>http://www.parkinfo.org/factfinder2011/grantee.html</w:t>
        </w:r>
      </w:hyperlink>
      <w:r w:rsidRPr="00AE3B62">
        <w:rPr>
          <w:rFonts w:asciiTheme="minorHAnsi" w:hAnsiTheme="minorHAnsi" w:cs="Arial"/>
          <w:sz w:val="20"/>
          <w:szCs w:val="20"/>
        </w:rPr>
        <w:t xml:space="preserve"> </w:t>
      </w:r>
    </w:p>
    <w:p w:rsidR="007A68A9" w:rsidRPr="00AE3B62" w:rsidRDefault="007A68A9" w:rsidP="00282BFD">
      <w:pPr>
        <w:pStyle w:val="ListParagraph"/>
        <w:numPr>
          <w:ilvl w:val="1"/>
          <w:numId w:val="51"/>
        </w:numPr>
        <w:contextualSpacing/>
        <w:rPr>
          <w:rFonts w:asciiTheme="minorHAnsi" w:hAnsiTheme="minorHAnsi" w:cs="Arial"/>
          <w:sz w:val="20"/>
          <w:szCs w:val="20"/>
        </w:rPr>
      </w:pPr>
      <w:r w:rsidRPr="00AE3B62">
        <w:rPr>
          <w:rFonts w:asciiTheme="minorHAnsi" w:hAnsiTheme="minorHAnsi" w:cs="Arial"/>
          <w:sz w:val="20"/>
          <w:szCs w:val="20"/>
        </w:rPr>
        <w:t xml:space="preserve">Access </w:t>
      </w:r>
      <w:r w:rsidRPr="00AE3B62">
        <w:rPr>
          <w:rFonts w:asciiTheme="minorHAnsi" w:hAnsiTheme="minorHAnsi" w:cs="Arial"/>
          <w:sz w:val="20"/>
          <w:szCs w:val="20"/>
          <w:u w:val="single"/>
        </w:rPr>
        <w:t>California State Parks’ Community Fact Finder (Beta Version)</w:t>
      </w:r>
    </w:p>
    <w:p w:rsidR="007A68A9" w:rsidRPr="00AE3B62" w:rsidRDefault="007A68A9" w:rsidP="00282BFD">
      <w:pPr>
        <w:pStyle w:val="ListParagraph"/>
        <w:numPr>
          <w:ilvl w:val="1"/>
          <w:numId w:val="51"/>
        </w:numPr>
        <w:contextualSpacing/>
        <w:rPr>
          <w:rFonts w:asciiTheme="minorHAnsi" w:hAnsiTheme="minorHAnsi" w:cs="Arial"/>
          <w:sz w:val="20"/>
          <w:szCs w:val="20"/>
        </w:rPr>
      </w:pPr>
      <w:r w:rsidRPr="00AE3B62">
        <w:rPr>
          <w:rFonts w:asciiTheme="minorHAnsi" w:hAnsiTheme="minorHAnsi" w:cs="Arial"/>
          <w:sz w:val="20"/>
          <w:szCs w:val="20"/>
        </w:rPr>
        <w:t xml:space="preserve">Enter the address of your museum in the Location Finder. </w:t>
      </w:r>
    </w:p>
    <w:p w:rsidR="007A68A9" w:rsidRPr="00AE3B62" w:rsidRDefault="007A68A9" w:rsidP="00282BFD">
      <w:pPr>
        <w:pStyle w:val="ListParagraph"/>
        <w:numPr>
          <w:ilvl w:val="1"/>
          <w:numId w:val="51"/>
        </w:numPr>
        <w:contextualSpacing/>
        <w:rPr>
          <w:rFonts w:asciiTheme="minorHAnsi" w:hAnsiTheme="minorHAnsi" w:cs="Arial"/>
          <w:sz w:val="20"/>
          <w:szCs w:val="20"/>
        </w:rPr>
      </w:pPr>
      <w:r w:rsidRPr="00AE3B62">
        <w:rPr>
          <w:rFonts w:asciiTheme="minorHAnsi" w:hAnsiTheme="minorHAnsi" w:cs="Arial"/>
          <w:sz w:val="20"/>
          <w:szCs w:val="20"/>
        </w:rPr>
        <w:t xml:space="preserve">Print the </w:t>
      </w:r>
      <w:r w:rsidRPr="00AE3B62">
        <w:rPr>
          <w:rFonts w:asciiTheme="minorHAnsi" w:hAnsiTheme="minorHAnsi" w:cs="Arial"/>
          <w:i/>
          <w:sz w:val="20"/>
          <w:szCs w:val="20"/>
        </w:rPr>
        <w:t>Museum Location Map</w:t>
      </w:r>
      <w:r w:rsidRPr="00AE3B62">
        <w:rPr>
          <w:rFonts w:asciiTheme="minorHAnsi" w:hAnsiTheme="minorHAnsi" w:cs="Arial"/>
          <w:sz w:val="20"/>
          <w:szCs w:val="20"/>
        </w:rPr>
        <w:t xml:space="preserve"> to include with your Application. </w:t>
      </w:r>
    </w:p>
    <w:p w:rsidR="007A68A9" w:rsidRPr="00AE3B62" w:rsidRDefault="007A68A9" w:rsidP="00282BFD">
      <w:pPr>
        <w:pStyle w:val="ListParagraph"/>
        <w:numPr>
          <w:ilvl w:val="1"/>
          <w:numId w:val="51"/>
        </w:numPr>
        <w:contextualSpacing/>
        <w:rPr>
          <w:rFonts w:asciiTheme="minorHAnsi" w:hAnsiTheme="minorHAnsi" w:cs="Arial"/>
          <w:sz w:val="20"/>
          <w:szCs w:val="20"/>
        </w:rPr>
      </w:pPr>
      <w:r w:rsidRPr="00AE3B62">
        <w:rPr>
          <w:rFonts w:asciiTheme="minorHAnsi" w:hAnsiTheme="minorHAnsi" w:cs="Arial"/>
          <w:sz w:val="20"/>
          <w:szCs w:val="20"/>
        </w:rPr>
        <w:t>Highlight or circle each severely Disadvantaged Neighborhood on the Location Map.</w:t>
      </w:r>
    </w:p>
    <w:p w:rsidR="007A68A9" w:rsidRPr="00AE3B62" w:rsidRDefault="007A68A9" w:rsidP="00282BFD">
      <w:pPr>
        <w:pStyle w:val="ListParagraph"/>
        <w:numPr>
          <w:ilvl w:val="1"/>
          <w:numId w:val="51"/>
        </w:numPr>
        <w:contextualSpacing/>
        <w:rPr>
          <w:rFonts w:asciiTheme="minorHAnsi" w:hAnsiTheme="minorHAnsi" w:cs="Arial"/>
          <w:sz w:val="20"/>
          <w:szCs w:val="20"/>
        </w:rPr>
      </w:pPr>
      <w:r w:rsidRPr="00AE3B62">
        <w:rPr>
          <w:rFonts w:asciiTheme="minorHAnsi" w:hAnsiTheme="minorHAnsi" w:cs="Arial"/>
          <w:sz w:val="20"/>
          <w:szCs w:val="20"/>
        </w:rPr>
        <w:t>Click on the Push Pin</w:t>
      </w:r>
      <w:r w:rsidRPr="00AE3B62">
        <w:rPr>
          <w:rFonts w:asciiTheme="minorHAnsi" w:hAnsiTheme="minorHAnsi" w:cs="Arial"/>
          <w:color w:val="FF0000"/>
          <w:sz w:val="20"/>
          <w:szCs w:val="20"/>
        </w:rPr>
        <w:t xml:space="preserve"> </w:t>
      </w:r>
      <w:r w:rsidRPr="00AE3B62">
        <w:rPr>
          <w:rFonts w:asciiTheme="minorHAnsi" w:hAnsiTheme="minorHAnsi" w:cs="Arial"/>
          <w:sz w:val="20"/>
          <w:szCs w:val="20"/>
        </w:rPr>
        <w:t>in the upper right hand corner</w:t>
      </w:r>
    </w:p>
    <w:p w:rsidR="007A68A9" w:rsidRPr="00AE3B62" w:rsidRDefault="007A68A9" w:rsidP="00282BFD">
      <w:pPr>
        <w:pStyle w:val="ListParagraph"/>
        <w:numPr>
          <w:ilvl w:val="1"/>
          <w:numId w:val="51"/>
        </w:numPr>
        <w:contextualSpacing/>
        <w:rPr>
          <w:rFonts w:asciiTheme="minorHAnsi" w:hAnsiTheme="minorHAnsi" w:cs="Arial"/>
          <w:sz w:val="20"/>
          <w:szCs w:val="20"/>
        </w:rPr>
      </w:pPr>
      <w:r w:rsidRPr="00AE3B62">
        <w:rPr>
          <w:rFonts w:asciiTheme="minorHAnsi" w:hAnsiTheme="minorHAnsi" w:cs="Arial"/>
          <w:sz w:val="20"/>
          <w:szCs w:val="20"/>
        </w:rPr>
        <w:t xml:space="preserve">Click on the first severely Disadvantaged Neighborhood to obtain data for a ½ mile radius.  </w:t>
      </w:r>
    </w:p>
    <w:p w:rsidR="007A68A9" w:rsidRPr="00AE3B62" w:rsidRDefault="007A68A9" w:rsidP="00282BFD">
      <w:pPr>
        <w:pStyle w:val="ListParagraph"/>
        <w:numPr>
          <w:ilvl w:val="1"/>
          <w:numId w:val="51"/>
        </w:numPr>
        <w:contextualSpacing/>
        <w:rPr>
          <w:rFonts w:asciiTheme="minorHAnsi" w:hAnsiTheme="minorHAnsi" w:cs="Arial"/>
          <w:sz w:val="20"/>
          <w:szCs w:val="20"/>
        </w:rPr>
      </w:pPr>
      <w:r w:rsidRPr="00AE3B62">
        <w:rPr>
          <w:rFonts w:asciiTheme="minorHAnsi" w:hAnsiTheme="minorHAnsi" w:cs="Arial"/>
          <w:sz w:val="20"/>
          <w:szCs w:val="20"/>
        </w:rPr>
        <w:t xml:space="preserve">Click on the “Create Report (PDF)” link on the left-hand side </w:t>
      </w:r>
    </w:p>
    <w:p w:rsidR="007A68A9" w:rsidRPr="00AE3B62" w:rsidRDefault="007A68A9" w:rsidP="00282BFD">
      <w:pPr>
        <w:pStyle w:val="ListParagraph"/>
        <w:numPr>
          <w:ilvl w:val="1"/>
          <w:numId w:val="51"/>
        </w:numPr>
        <w:contextualSpacing/>
        <w:rPr>
          <w:rFonts w:asciiTheme="minorHAnsi" w:hAnsiTheme="minorHAnsi" w:cs="Arial"/>
          <w:sz w:val="20"/>
          <w:szCs w:val="20"/>
        </w:rPr>
      </w:pPr>
      <w:r w:rsidRPr="00AE3B62">
        <w:rPr>
          <w:rFonts w:asciiTheme="minorHAnsi" w:hAnsiTheme="minorHAnsi" w:cs="Arial"/>
          <w:sz w:val="20"/>
          <w:szCs w:val="20"/>
        </w:rPr>
        <w:t xml:space="preserve">Print the </w:t>
      </w:r>
      <w:r w:rsidRPr="00AE3B62">
        <w:rPr>
          <w:rFonts w:asciiTheme="minorHAnsi" w:hAnsiTheme="minorHAnsi" w:cs="Arial"/>
          <w:i/>
          <w:sz w:val="20"/>
          <w:szCs w:val="20"/>
        </w:rPr>
        <w:t>Community Fact Finder Report</w:t>
      </w:r>
      <w:r w:rsidRPr="00AE3B62">
        <w:rPr>
          <w:rFonts w:asciiTheme="minorHAnsi" w:hAnsiTheme="minorHAnsi" w:cs="Arial"/>
          <w:sz w:val="20"/>
          <w:szCs w:val="20"/>
        </w:rPr>
        <w:t xml:space="preserve"> showing the MHI to include with your Application.</w:t>
      </w:r>
    </w:p>
    <w:p w:rsidR="007A68A9" w:rsidRDefault="007A68A9" w:rsidP="00282BFD">
      <w:pPr>
        <w:pStyle w:val="ListParagraph"/>
        <w:numPr>
          <w:ilvl w:val="1"/>
          <w:numId w:val="51"/>
        </w:numPr>
        <w:contextualSpacing/>
      </w:pPr>
      <w:r w:rsidRPr="00AE3B62">
        <w:rPr>
          <w:rFonts w:asciiTheme="minorHAnsi" w:hAnsiTheme="minorHAnsi" w:cs="Arial"/>
          <w:sz w:val="20"/>
          <w:szCs w:val="20"/>
        </w:rPr>
        <w:t xml:space="preserve">Continue for each severely Disadvantaged Neighborhood highlighted on your Location Map. </w:t>
      </w:r>
    </w:p>
    <w:p w:rsidR="004730ED" w:rsidRDefault="004730ED" w:rsidP="003D0C73">
      <w:pPr>
        <w:jc w:val="center"/>
        <w:rPr>
          <w:sz w:val="16"/>
          <w:szCs w:val="16"/>
        </w:rPr>
      </w:pPr>
      <w:r>
        <w:rPr>
          <w:sz w:val="16"/>
          <w:szCs w:val="16"/>
        </w:rPr>
        <w:br w:type="page"/>
      </w:r>
    </w:p>
    <w:p w:rsidR="00AE3315" w:rsidRPr="00587EA2" w:rsidRDefault="004730ED" w:rsidP="00AE3315">
      <w:pPr>
        <w:spacing w:after="0" w:line="240" w:lineRule="auto"/>
        <w:jc w:val="center"/>
        <w:rPr>
          <w:sz w:val="20"/>
          <w:szCs w:val="20"/>
        </w:rPr>
      </w:pPr>
      <w:r>
        <w:rPr>
          <w:rFonts w:cs="Arial"/>
          <w:b/>
          <w:bCs/>
        </w:rPr>
        <w:t>APPENDIX U</w:t>
      </w:r>
      <w:r w:rsidR="003F1532" w:rsidRPr="00587EA2">
        <w:rPr>
          <w:rFonts w:cs="Arial"/>
          <w:b/>
          <w:bCs/>
        </w:rPr>
        <w:t xml:space="preserve"> – 38 CHARACTERISTICS OF ‘SUPERIOR’ MUSEUMS</w:t>
      </w:r>
    </w:p>
    <w:p w:rsidR="00AE3315" w:rsidRPr="00587EA2" w:rsidRDefault="00AE3315" w:rsidP="00AE3315">
      <w:pPr>
        <w:spacing w:after="0" w:line="240" w:lineRule="auto"/>
        <w:jc w:val="center"/>
        <w:rPr>
          <w:rFonts w:cs="Arial"/>
          <w:b/>
          <w:bCs/>
          <w:sz w:val="16"/>
          <w:szCs w:val="16"/>
        </w:rPr>
      </w:pPr>
      <w:r w:rsidRPr="00587EA2">
        <w:rPr>
          <w:sz w:val="20"/>
          <w:szCs w:val="20"/>
        </w:rPr>
        <w:t>American Alliance of Museums</w:t>
      </w:r>
    </w:p>
    <w:p w:rsidR="003F1532" w:rsidRPr="00587EA2" w:rsidRDefault="003F1532" w:rsidP="00AE3315">
      <w:pPr>
        <w:spacing w:after="0" w:line="240" w:lineRule="auto"/>
        <w:jc w:val="center"/>
        <w:rPr>
          <w:rFonts w:cs="Arial"/>
          <w:b/>
          <w:bCs/>
        </w:rPr>
      </w:pPr>
    </w:p>
    <w:p w:rsidR="00AE3315" w:rsidRPr="00587EA2" w:rsidRDefault="00AE3315" w:rsidP="00AE3315">
      <w:pPr>
        <w:spacing w:after="0" w:line="240" w:lineRule="auto"/>
        <w:jc w:val="center"/>
        <w:rPr>
          <w:rFonts w:cs="Arial"/>
          <w:b/>
          <w:bCs/>
        </w:rPr>
      </w:pPr>
    </w:p>
    <w:tbl>
      <w:tblPr>
        <w:tblStyle w:val="TableGrid"/>
        <w:tblpPr w:leftFromText="180" w:rightFromText="180" w:vertAnchor="page" w:horzAnchor="margin" w:tblpY="2206"/>
        <w:tblW w:w="9340" w:type="dxa"/>
        <w:tblLook w:val="04A0" w:firstRow="1" w:lastRow="0" w:firstColumn="1" w:lastColumn="0" w:noHBand="0" w:noVBand="1"/>
      </w:tblPr>
      <w:tblGrid>
        <w:gridCol w:w="4722"/>
        <w:gridCol w:w="4618"/>
      </w:tblGrid>
      <w:tr w:rsidR="003F1532" w:rsidRPr="00587EA2" w:rsidTr="002877B9">
        <w:trPr>
          <w:trHeight w:val="10835"/>
        </w:trPr>
        <w:tc>
          <w:tcPr>
            <w:tcW w:w="4722" w:type="dxa"/>
          </w:tcPr>
          <w:p w:rsidR="0030150A" w:rsidRPr="00587EA2" w:rsidRDefault="0030150A" w:rsidP="002877B9">
            <w:pPr>
              <w:shd w:val="clear" w:color="auto" w:fill="FFFFFF"/>
              <w:textAlignment w:val="top"/>
              <w:outlineLvl w:val="1"/>
              <w:rPr>
                <w:rFonts w:asciiTheme="minorHAnsi" w:hAnsiTheme="minorHAnsi" w:cs="Arial"/>
                <w:b/>
                <w:bCs/>
                <w:color w:val="595959"/>
              </w:rPr>
            </w:pPr>
          </w:p>
          <w:p w:rsidR="003F1532" w:rsidRPr="00587EA2" w:rsidRDefault="003F1532" w:rsidP="002877B9">
            <w:pPr>
              <w:shd w:val="clear" w:color="auto" w:fill="FFFFFF"/>
              <w:textAlignment w:val="top"/>
              <w:outlineLvl w:val="1"/>
              <w:rPr>
                <w:rFonts w:asciiTheme="minorHAnsi" w:hAnsiTheme="minorHAnsi" w:cs="Arial"/>
                <w:b/>
                <w:bCs/>
                <w:color w:val="595959"/>
              </w:rPr>
            </w:pPr>
            <w:r w:rsidRPr="00587EA2">
              <w:rPr>
                <w:rFonts w:asciiTheme="minorHAnsi" w:hAnsiTheme="minorHAnsi" w:cs="Arial"/>
                <w:b/>
                <w:bCs/>
                <w:color w:val="595959"/>
              </w:rPr>
              <w:t>Public Trust and Accountability</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is a good steward of its resources held in the public trust.</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identifies the communities it serves, and makes appropriate decisions in how it serves them.</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Regardless of its self-identified communities, the museum strives to be a good neighbor in its geographic area.</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strives to be inclusive and offers opportunities for diverse participation.</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asserts its public service role and places education at the center of that role.</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demonstrates a commitment to providing the public with physical and intellectual access to the museum and its resources.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is committed to public accountability and is transparent in its mission and its operations.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complies with local, state, and federal laws, codes, and regulations applicable to its facilities, operations, and administration</w:t>
            </w:r>
          </w:p>
          <w:p w:rsidR="003F1532" w:rsidRPr="00587EA2" w:rsidRDefault="003F1532" w:rsidP="002877B9">
            <w:pPr>
              <w:shd w:val="clear" w:color="auto" w:fill="FFFFFF"/>
              <w:ind w:left="720"/>
              <w:textAlignment w:val="top"/>
              <w:rPr>
                <w:rFonts w:asciiTheme="minorHAnsi" w:hAnsiTheme="minorHAnsi" w:cs="Arial"/>
                <w:color w:val="595959"/>
                <w:sz w:val="16"/>
                <w:szCs w:val="16"/>
              </w:rPr>
            </w:pPr>
          </w:p>
          <w:p w:rsidR="003F1532" w:rsidRPr="00587EA2" w:rsidRDefault="003F1532" w:rsidP="002877B9">
            <w:pPr>
              <w:shd w:val="clear" w:color="auto" w:fill="FFFFFF"/>
              <w:textAlignment w:val="top"/>
              <w:outlineLvl w:val="1"/>
              <w:rPr>
                <w:rFonts w:asciiTheme="minorHAnsi" w:hAnsiTheme="minorHAnsi" w:cs="Arial"/>
                <w:b/>
                <w:bCs/>
                <w:color w:val="595959"/>
              </w:rPr>
            </w:pPr>
            <w:r w:rsidRPr="00587EA2">
              <w:rPr>
                <w:rFonts w:asciiTheme="minorHAnsi" w:hAnsiTheme="minorHAnsi" w:cs="Arial"/>
                <w:b/>
                <w:bCs/>
                <w:color w:val="595959"/>
              </w:rPr>
              <w:t>Mission and Planning</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has a clear understanding of its mission and communicates why it exists and who benefits as a result of its efforts.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All aspects of the museum’s operations are integrated and focused on meeting its mission.</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museum’s governing authority and staff thinks and act strategically to acquire, develop, and allocate resources to advance the mission of the museum.</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engages in ongoing and reflective institutional planning that includes involvement of its audiences and community.</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establishes measures of success and uses them to evaluate and adjust its activities.</w:t>
            </w:r>
          </w:p>
          <w:p w:rsidR="003F1532" w:rsidRPr="00587EA2" w:rsidRDefault="003F1532" w:rsidP="002877B9">
            <w:pPr>
              <w:shd w:val="clear" w:color="auto" w:fill="FFFFFF"/>
              <w:ind w:left="720"/>
              <w:textAlignment w:val="top"/>
              <w:rPr>
                <w:rFonts w:asciiTheme="minorHAnsi" w:hAnsiTheme="minorHAnsi" w:cs="Arial"/>
                <w:color w:val="595959"/>
                <w:sz w:val="16"/>
                <w:szCs w:val="16"/>
              </w:rPr>
            </w:pPr>
          </w:p>
          <w:p w:rsidR="003F1532" w:rsidRPr="00587EA2" w:rsidRDefault="003F1532" w:rsidP="002877B9">
            <w:pPr>
              <w:shd w:val="clear" w:color="auto" w:fill="FFFFFF"/>
              <w:textAlignment w:val="top"/>
              <w:outlineLvl w:val="1"/>
              <w:rPr>
                <w:rFonts w:asciiTheme="minorHAnsi" w:hAnsiTheme="minorHAnsi" w:cs="Arial"/>
                <w:b/>
                <w:bCs/>
                <w:color w:val="595959"/>
              </w:rPr>
            </w:pPr>
            <w:r w:rsidRPr="00587EA2">
              <w:rPr>
                <w:rFonts w:asciiTheme="minorHAnsi" w:hAnsiTheme="minorHAnsi" w:cs="Arial"/>
                <w:b/>
                <w:bCs/>
                <w:color w:val="595959"/>
              </w:rPr>
              <w:t>Facilities and Risk Management</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allocates its space and uses its facilities to meet the needs of the collections, audience, and staff.</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has appropriate measures to ensure the safety and security of people, its collections and/or objects, and the facilities it owns or uses.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has an effective program for the care and long-term maintenance of its facilities.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is clean and well-maintained, and provides for the visitors’ needs.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takes appropriate measures to protect itself against potential risk and loss.</w:t>
            </w:r>
          </w:p>
          <w:p w:rsidR="003F1532" w:rsidRPr="00587EA2" w:rsidRDefault="003F1532" w:rsidP="002877B9">
            <w:pPr>
              <w:shd w:val="clear" w:color="auto" w:fill="FFFFFF"/>
              <w:ind w:left="720"/>
              <w:textAlignment w:val="top"/>
              <w:rPr>
                <w:rFonts w:asciiTheme="minorHAnsi" w:hAnsiTheme="minorHAnsi" w:cs="Arial"/>
                <w:color w:val="595959"/>
                <w:sz w:val="16"/>
                <w:szCs w:val="16"/>
              </w:rPr>
            </w:pPr>
          </w:p>
          <w:p w:rsidR="003F1532" w:rsidRPr="00587EA2" w:rsidRDefault="003F1532" w:rsidP="002877B9">
            <w:pPr>
              <w:shd w:val="clear" w:color="auto" w:fill="FFFFFF"/>
              <w:textAlignment w:val="top"/>
              <w:outlineLvl w:val="1"/>
              <w:rPr>
                <w:rFonts w:asciiTheme="minorHAnsi" w:hAnsiTheme="minorHAnsi" w:cs="Arial"/>
                <w:b/>
                <w:bCs/>
                <w:color w:val="595959"/>
              </w:rPr>
            </w:pPr>
            <w:r w:rsidRPr="00587EA2">
              <w:rPr>
                <w:rFonts w:asciiTheme="minorHAnsi" w:hAnsiTheme="minorHAnsi" w:cs="Arial"/>
                <w:b/>
                <w:bCs/>
                <w:color w:val="595959"/>
              </w:rPr>
              <w:t>Financial Stability</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 xml:space="preserve">The museum legally, ethically, and responsibly acquires, manages and allocates its financial resources in a way that advances its mission. </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operates in a fiscally responsible manner that promotes its long-term sustainability.</w:t>
            </w:r>
          </w:p>
        </w:tc>
        <w:tc>
          <w:tcPr>
            <w:tcW w:w="4618" w:type="dxa"/>
          </w:tcPr>
          <w:p w:rsidR="0030150A" w:rsidRPr="00587EA2" w:rsidRDefault="0030150A" w:rsidP="002877B9">
            <w:pPr>
              <w:shd w:val="clear" w:color="auto" w:fill="FFFFFF"/>
              <w:textAlignment w:val="top"/>
              <w:outlineLvl w:val="1"/>
              <w:rPr>
                <w:rFonts w:asciiTheme="minorHAnsi" w:hAnsiTheme="minorHAnsi" w:cs="Arial"/>
                <w:b/>
                <w:bCs/>
                <w:color w:val="595959"/>
              </w:rPr>
            </w:pPr>
          </w:p>
          <w:p w:rsidR="003F1532" w:rsidRPr="00587EA2" w:rsidRDefault="003F1532" w:rsidP="002877B9">
            <w:pPr>
              <w:shd w:val="clear" w:color="auto" w:fill="FFFFFF"/>
              <w:textAlignment w:val="top"/>
              <w:outlineLvl w:val="1"/>
              <w:rPr>
                <w:rFonts w:asciiTheme="minorHAnsi" w:hAnsiTheme="minorHAnsi" w:cs="Arial"/>
                <w:b/>
                <w:bCs/>
                <w:color w:val="595959"/>
              </w:rPr>
            </w:pPr>
            <w:r w:rsidRPr="00587EA2">
              <w:rPr>
                <w:rFonts w:asciiTheme="minorHAnsi" w:hAnsiTheme="minorHAnsi" w:cs="Arial"/>
                <w:b/>
                <w:bCs/>
                <w:color w:val="595959"/>
              </w:rPr>
              <w:t>Leadership and Organizational Structure</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governance, staff and volunteer structures and processes effectively advance the museum’s mission.</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governing authority, staff and volunteers have a clear and shared understanding of their roles and responsibilities.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governing authority, staff, and volunteers legally, ethically and effectively carry out their responsibilities.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composition, qualifications, and diversity of the museum’s leadership, staff, and volunteers enable it to carry out the museum’s mission and goals.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There is a clear and formal division of responsibilities between the governing authority and any group that supports the museum, whether separately incorporated or operating within the museum or its parent organization.</w:t>
            </w:r>
          </w:p>
          <w:p w:rsidR="003F1532" w:rsidRPr="00587EA2" w:rsidRDefault="003F1532" w:rsidP="002877B9">
            <w:pPr>
              <w:shd w:val="clear" w:color="auto" w:fill="FFFFFF"/>
              <w:ind w:left="720"/>
              <w:textAlignment w:val="top"/>
              <w:rPr>
                <w:rFonts w:asciiTheme="minorHAnsi" w:hAnsiTheme="minorHAnsi" w:cs="Arial"/>
                <w:color w:val="595959"/>
                <w:sz w:val="16"/>
                <w:szCs w:val="16"/>
              </w:rPr>
            </w:pPr>
          </w:p>
          <w:p w:rsidR="003F1532" w:rsidRPr="00587EA2" w:rsidRDefault="003F1532" w:rsidP="002877B9">
            <w:pPr>
              <w:shd w:val="clear" w:color="auto" w:fill="FFFFFF"/>
              <w:textAlignment w:val="top"/>
              <w:outlineLvl w:val="1"/>
              <w:rPr>
                <w:rFonts w:asciiTheme="minorHAnsi" w:hAnsiTheme="minorHAnsi" w:cs="Arial"/>
                <w:b/>
                <w:bCs/>
                <w:color w:val="595959"/>
              </w:rPr>
            </w:pPr>
            <w:r w:rsidRPr="00587EA2">
              <w:rPr>
                <w:rFonts w:asciiTheme="minorHAnsi" w:hAnsiTheme="minorHAnsi" w:cs="Arial"/>
                <w:b/>
                <w:bCs/>
                <w:color w:val="595959"/>
              </w:rPr>
              <w:t>Collections Stewardship</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owns, exhibits, or uses collections that are appropriate to its mission.</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legally, ethically, and effectively manages documents, cares for, and uses the collections.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museum’s collections-related research is conducted according to appropriate scholarly standards.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strategically plans for the use and development of its collections.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Guided by its mission, the museum provides public access to its collections while ensuring their preservation.</w:t>
            </w:r>
          </w:p>
          <w:p w:rsidR="003F1532" w:rsidRPr="00587EA2" w:rsidRDefault="003F1532" w:rsidP="002877B9">
            <w:pPr>
              <w:shd w:val="clear" w:color="auto" w:fill="FFFFFF"/>
              <w:ind w:left="720"/>
              <w:textAlignment w:val="top"/>
              <w:rPr>
                <w:rFonts w:asciiTheme="minorHAnsi" w:hAnsiTheme="minorHAnsi" w:cs="Arial"/>
                <w:color w:val="595959"/>
                <w:sz w:val="16"/>
                <w:szCs w:val="16"/>
              </w:rPr>
            </w:pPr>
          </w:p>
          <w:p w:rsidR="003F1532" w:rsidRPr="00587EA2" w:rsidRDefault="003F1532" w:rsidP="002877B9">
            <w:pPr>
              <w:shd w:val="clear" w:color="auto" w:fill="FFFFFF"/>
              <w:textAlignment w:val="top"/>
              <w:outlineLvl w:val="1"/>
              <w:rPr>
                <w:rFonts w:asciiTheme="minorHAnsi" w:hAnsiTheme="minorHAnsi" w:cs="Arial"/>
                <w:b/>
                <w:bCs/>
                <w:color w:val="595959"/>
              </w:rPr>
            </w:pPr>
            <w:r w:rsidRPr="00587EA2">
              <w:rPr>
                <w:rFonts w:asciiTheme="minorHAnsi" w:hAnsiTheme="minorHAnsi" w:cs="Arial"/>
                <w:b/>
                <w:bCs/>
                <w:color w:val="595959"/>
              </w:rPr>
              <w:t>Education and Interpretation</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clearly states its overall educational goals, philosophy, and messages, and demonstrates that its activities are in alignment with them.</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understands the characteristics and needs of its existing and potential audiences and uses this understanding to inform its interpretation.</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museum’s interpretive content is based on appropriate research.</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Museums conducting primary research do so according to scholarly standards.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uses techniques, technologies, and methods appropriate to its educational goals, content, audiences, and resources.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presents accurate and appropriate content for each of its audiences.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demonstrates consistent high quality in its interpretive activities.</w:t>
            </w:r>
          </w:p>
          <w:p w:rsidR="003F1532" w:rsidRPr="00587EA2" w:rsidRDefault="003F1532" w:rsidP="00282BFD">
            <w:pPr>
              <w:numPr>
                <w:ilvl w:val="0"/>
                <w:numId w:val="22"/>
              </w:numPr>
              <w:shd w:val="clear" w:color="auto" w:fill="FFFFFF"/>
              <w:textAlignment w:val="top"/>
              <w:rPr>
                <w:rFonts w:asciiTheme="minorHAnsi" w:hAnsiTheme="minorHAnsi" w:cs="Arial"/>
                <w:color w:val="595959"/>
                <w:sz w:val="16"/>
                <w:szCs w:val="16"/>
              </w:rPr>
            </w:pPr>
            <w:r w:rsidRPr="00587EA2">
              <w:rPr>
                <w:rFonts w:asciiTheme="minorHAnsi" w:hAnsiTheme="minorHAnsi" w:cs="Arial"/>
                <w:color w:val="595959"/>
                <w:sz w:val="16"/>
                <w:szCs w:val="16"/>
              </w:rPr>
              <w:t>The museum assesses the effectiveness of its interpretive activities and uses those results to plan and improve its activities.</w:t>
            </w:r>
          </w:p>
          <w:p w:rsidR="003F1532" w:rsidRPr="00587EA2" w:rsidRDefault="003F1532" w:rsidP="002877B9">
            <w:pPr>
              <w:shd w:val="clear" w:color="auto" w:fill="FFFFFF"/>
              <w:textAlignment w:val="top"/>
              <w:rPr>
                <w:rFonts w:asciiTheme="minorHAnsi" w:hAnsiTheme="minorHAnsi" w:cs="Arial"/>
                <w:color w:val="595959"/>
                <w:sz w:val="16"/>
                <w:szCs w:val="16"/>
              </w:rPr>
            </w:pPr>
          </w:p>
          <w:p w:rsidR="003F1532" w:rsidRPr="00587EA2" w:rsidRDefault="003F1532" w:rsidP="002877B9">
            <w:pPr>
              <w:rPr>
                <w:rStyle w:val="Hyperlink"/>
                <w:rFonts w:asciiTheme="minorHAnsi" w:hAnsiTheme="minorHAnsi"/>
                <w:sz w:val="16"/>
                <w:szCs w:val="16"/>
              </w:rPr>
            </w:pPr>
            <w:r w:rsidRPr="00587EA2">
              <w:rPr>
                <w:rFonts w:asciiTheme="minorHAnsi" w:hAnsiTheme="minorHAnsi" w:cs="Arial"/>
                <w:sz w:val="16"/>
                <w:szCs w:val="16"/>
              </w:rPr>
              <w:t xml:space="preserve">For additional standards and best practices to help </w:t>
            </w:r>
            <w:r w:rsidR="009D17D6" w:rsidRPr="00587EA2">
              <w:rPr>
                <w:rFonts w:asciiTheme="minorHAnsi" w:hAnsiTheme="minorHAnsi" w:cs="Arial"/>
                <w:sz w:val="16"/>
                <w:szCs w:val="16"/>
              </w:rPr>
              <w:t>museums achieve</w:t>
            </w:r>
            <w:r w:rsidRPr="00587EA2">
              <w:rPr>
                <w:rFonts w:asciiTheme="minorHAnsi" w:hAnsiTheme="minorHAnsi" w:cs="Arial"/>
                <w:sz w:val="16"/>
                <w:szCs w:val="16"/>
              </w:rPr>
              <w:t xml:space="preserve"> excellence see </w:t>
            </w:r>
            <w:hyperlink r:id="rId32" w:history="1">
              <w:r w:rsidRPr="00587EA2">
                <w:rPr>
                  <w:rStyle w:val="Hyperlink"/>
                  <w:rFonts w:asciiTheme="minorHAnsi" w:hAnsiTheme="minorHAnsi"/>
                  <w:sz w:val="16"/>
                  <w:szCs w:val="16"/>
                </w:rPr>
                <w:t>http://www.aam-us.org/resources/ethics-standards-and-best-practices/characteristics-of-excellence-for-u-s-museums</w:t>
              </w:r>
            </w:hyperlink>
            <w:r w:rsidRPr="00587EA2">
              <w:rPr>
                <w:rStyle w:val="Hyperlink"/>
                <w:rFonts w:asciiTheme="minorHAnsi" w:hAnsiTheme="minorHAnsi"/>
                <w:sz w:val="16"/>
                <w:szCs w:val="16"/>
              </w:rPr>
              <w:t xml:space="preserve">. </w:t>
            </w:r>
          </w:p>
          <w:p w:rsidR="0030150A" w:rsidRPr="00587EA2" w:rsidRDefault="0030150A" w:rsidP="002877B9">
            <w:pPr>
              <w:rPr>
                <w:rFonts w:asciiTheme="minorHAnsi" w:hAnsiTheme="minorHAnsi"/>
                <w:i/>
                <w:sz w:val="16"/>
                <w:szCs w:val="16"/>
              </w:rPr>
            </w:pPr>
          </w:p>
        </w:tc>
      </w:tr>
    </w:tbl>
    <w:p w:rsidR="008C4C7D" w:rsidRPr="00587EA2" w:rsidRDefault="008C4C7D" w:rsidP="001B1B03">
      <w:pPr>
        <w:tabs>
          <w:tab w:val="left" w:pos="-720"/>
        </w:tabs>
        <w:suppressAutoHyphens/>
        <w:spacing w:after="0" w:line="240" w:lineRule="auto"/>
        <w:rPr>
          <w:rFonts w:cs="Arial"/>
          <w:spacing w:val="-2"/>
          <w:sz w:val="24"/>
          <w:szCs w:val="24"/>
        </w:rPr>
        <w:sectPr w:rsidR="008C4C7D" w:rsidRPr="00587EA2">
          <w:pgSz w:w="12240" w:h="15840"/>
          <w:pgMar w:top="1440" w:right="1440" w:bottom="1440" w:left="1440" w:header="720" w:footer="720" w:gutter="0"/>
          <w:cols w:space="720"/>
          <w:docGrid w:linePitch="360"/>
        </w:sectPr>
      </w:pPr>
    </w:p>
    <w:p w:rsidR="008C4C7D" w:rsidRPr="00587EA2" w:rsidRDefault="008C4C7D" w:rsidP="00EC6C47">
      <w:pPr>
        <w:rPr>
          <w:rFonts w:cs="Arial"/>
          <w:b/>
          <w:sz w:val="20"/>
          <w:szCs w:val="20"/>
        </w:rPr>
      </w:pPr>
      <w:r w:rsidRPr="00587EA2">
        <w:rPr>
          <w:rFonts w:cs="Arial"/>
          <w:b/>
          <w:noProof/>
          <w:sz w:val="20"/>
          <w:szCs w:val="20"/>
        </w:rPr>
        <w:drawing>
          <wp:inline distT="0" distB="0" distL="0" distR="0" wp14:anchorId="7B2EC9EA" wp14:editId="4D050E58">
            <wp:extent cx="1752600" cy="1168108"/>
            <wp:effectExtent l="0" t="0" r="0" b="0"/>
            <wp:docPr id="6" name="Picture 6" descr="C:\Users\laurie.heller\Desktop\CCHE Photos from Book\Western Railway Museum\R1-04Jul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heller\Desktop\CCHE Photos from Book\Western Railway Museum\R1-04July13.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52600" cy="1168108"/>
                    </a:xfrm>
                    <a:prstGeom prst="rect">
                      <a:avLst/>
                    </a:prstGeom>
                    <a:noFill/>
                    <a:ln>
                      <a:noFill/>
                    </a:ln>
                  </pic:spPr>
                </pic:pic>
              </a:graphicData>
            </a:graphic>
          </wp:inline>
        </w:drawing>
      </w:r>
    </w:p>
    <w:p w:rsidR="008C4C7D" w:rsidRPr="00587EA2" w:rsidRDefault="008C4C7D" w:rsidP="00EC6C47">
      <w:pPr>
        <w:rPr>
          <w:rFonts w:cs="Arial"/>
          <w:b/>
          <w:sz w:val="16"/>
          <w:szCs w:val="16"/>
        </w:rPr>
      </w:pPr>
      <w:r w:rsidRPr="00587EA2">
        <w:rPr>
          <w:rFonts w:cs="Arial"/>
          <w:b/>
          <w:sz w:val="16"/>
          <w:szCs w:val="16"/>
        </w:rPr>
        <w:t>Western Railway Museum</w:t>
      </w:r>
    </w:p>
    <w:p w:rsidR="008C4C7D" w:rsidRPr="00587EA2" w:rsidRDefault="008C4C7D" w:rsidP="00EC6C47">
      <w:pPr>
        <w:rPr>
          <w:rFonts w:cs="Arial"/>
          <w:b/>
          <w:bCs/>
          <w:sz w:val="20"/>
          <w:szCs w:val="20"/>
        </w:rPr>
      </w:pPr>
      <w:r w:rsidRPr="00587EA2">
        <w:rPr>
          <w:rFonts w:cs="Arial"/>
          <w:b/>
          <w:sz w:val="20"/>
          <w:szCs w:val="20"/>
        </w:rPr>
        <w:t>Unless otherwise stated, the terms used in these Grant Guidelines</w:t>
      </w:r>
      <w:r w:rsidR="00060442" w:rsidRPr="00587EA2">
        <w:rPr>
          <w:rFonts w:cs="Arial"/>
          <w:b/>
          <w:sz w:val="20"/>
          <w:szCs w:val="20"/>
        </w:rPr>
        <w:t>, Application &amp; Forms,</w:t>
      </w:r>
      <w:r w:rsidRPr="00587EA2">
        <w:rPr>
          <w:rFonts w:cs="Arial"/>
          <w:b/>
          <w:sz w:val="20"/>
          <w:szCs w:val="20"/>
        </w:rPr>
        <w:t xml:space="preserve"> have the following meanings for purposes of this program, per </w:t>
      </w:r>
      <w:r w:rsidRPr="00587EA2">
        <w:rPr>
          <w:b/>
          <w:bCs/>
          <w:sz w:val="20"/>
          <w:szCs w:val="20"/>
        </w:rPr>
        <w:t>Education Code Section 20050-20091</w:t>
      </w:r>
      <w:r w:rsidRPr="00587EA2">
        <w:rPr>
          <w:bCs/>
          <w:sz w:val="20"/>
          <w:szCs w:val="20"/>
        </w:rPr>
        <w:t xml:space="preserve">. </w:t>
      </w:r>
    </w:p>
    <w:p w:rsidR="008C4C7D" w:rsidRPr="004A3C5C" w:rsidRDefault="008C4C7D" w:rsidP="00A932FC">
      <w:pPr>
        <w:pStyle w:val="Header"/>
        <w:spacing w:after="100" w:afterAutospacing="1"/>
        <w:rPr>
          <w:rFonts w:cs="Arial"/>
          <w:sz w:val="20"/>
          <w:szCs w:val="20"/>
        </w:rPr>
      </w:pPr>
      <w:r w:rsidRPr="004A3C5C">
        <w:rPr>
          <w:rFonts w:cs="Arial"/>
          <w:b/>
          <w:sz w:val="20"/>
          <w:szCs w:val="20"/>
        </w:rPr>
        <w:t>AB 482</w:t>
      </w:r>
      <w:r w:rsidR="008A36E4" w:rsidRPr="004A3C5C">
        <w:rPr>
          <w:rFonts w:cs="Arial"/>
          <w:b/>
          <w:sz w:val="20"/>
          <w:szCs w:val="20"/>
        </w:rPr>
        <w:t xml:space="preserve"> -</w:t>
      </w:r>
      <w:r w:rsidRPr="004A3C5C">
        <w:rPr>
          <w:rFonts w:cs="Arial"/>
          <w:sz w:val="20"/>
          <w:szCs w:val="20"/>
        </w:rPr>
        <w:t xml:space="preserve"> This Legislation (Education Code Section </w:t>
      </w:r>
      <w:r w:rsidR="00DD2787" w:rsidRPr="004A3C5C">
        <w:rPr>
          <w:rFonts w:cs="Arial"/>
          <w:sz w:val="20"/>
          <w:szCs w:val="20"/>
        </w:rPr>
        <w:t>20090-20092,</w:t>
      </w:r>
      <w:r w:rsidRPr="004A3C5C">
        <w:rPr>
          <w:rFonts w:cs="Arial"/>
          <w:sz w:val="20"/>
          <w:szCs w:val="20"/>
        </w:rPr>
        <w:t xml:space="preserve"> et seq.) transferred the CCHE to the California Natural Resources Agency and authorized the endowment to create a specified competitive grant program to support small capital projects in museums. It was passed by the California Legislature and signed by the governor in 2013.  The full text can be found on the CCHE website at </w:t>
      </w:r>
      <w:hyperlink r:id="rId34" w:history="1">
        <w:r w:rsidRPr="004A3C5C">
          <w:rPr>
            <w:rStyle w:val="Hyperlink"/>
            <w:rFonts w:cs="Arial"/>
            <w:sz w:val="20"/>
            <w:szCs w:val="20"/>
          </w:rPr>
          <w:t>www.endowment.library.ca.gov</w:t>
        </w:r>
      </w:hyperlink>
      <w:r w:rsidRPr="004A3C5C">
        <w:rPr>
          <w:rFonts w:cs="Arial"/>
          <w:sz w:val="20"/>
          <w:szCs w:val="20"/>
        </w:rPr>
        <w:t>.</w:t>
      </w:r>
    </w:p>
    <w:p w:rsidR="008C4C7D" w:rsidRPr="004A3C5C" w:rsidRDefault="008C4C7D" w:rsidP="00A932FC">
      <w:pPr>
        <w:spacing w:after="100" w:afterAutospacing="1" w:line="240" w:lineRule="auto"/>
        <w:rPr>
          <w:rFonts w:cs="Arial"/>
          <w:sz w:val="20"/>
          <w:szCs w:val="20"/>
        </w:rPr>
      </w:pPr>
      <w:r w:rsidRPr="004A3C5C">
        <w:rPr>
          <w:rFonts w:cs="Arial"/>
          <w:b/>
          <w:bCs/>
          <w:sz w:val="20"/>
          <w:szCs w:val="20"/>
        </w:rPr>
        <w:t>AB 716</w:t>
      </w:r>
      <w:r w:rsidR="008A36E4" w:rsidRPr="004A3C5C">
        <w:rPr>
          <w:rFonts w:cs="Arial"/>
          <w:b/>
          <w:bCs/>
          <w:sz w:val="20"/>
          <w:szCs w:val="20"/>
        </w:rPr>
        <w:t xml:space="preserve"> -</w:t>
      </w:r>
      <w:r w:rsidRPr="004A3C5C">
        <w:rPr>
          <w:rFonts w:cs="Arial"/>
          <w:b/>
          <w:bCs/>
          <w:sz w:val="20"/>
          <w:szCs w:val="20"/>
        </w:rPr>
        <w:t xml:space="preserve"> </w:t>
      </w:r>
      <w:r w:rsidRPr="004A3C5C">
        <w:rPr>
          <w:rFonts w:cs="Arial"/>
          <w:sz w:val="20"/>
          <w:szCs w:val="20"/>
        </w:rPr>
        <w:t xml:space="preserve">This legislation created the California Cultural and Historical Endowment Act, (Education Code Section 20050 et seq.) which was passed by the California Legislature and signed by the governor in 2002. The full text can be found on the CCHE website at </w:t>
      </w:r>
      <w:hyperlink r:id="rId35" w:history="1">
        <w:r w:rsidRPr="004A3C5C">
          <w:rPr>
            <w:rStyle w:val="Hyperlink"/>
            <w:rFonts w:cs="Arial"/>
            <w:sz w:val="20"/>
            <w:szCs w:val="20"/>
          </w:rPr>
          <w:t>www.endowment.library.ca.gov</w:t>
        </w:r>
      </w:hyperlink>
      <w:r w:rsidRPr="004A3C5C">
        <w:rPr>
          <w:rFonts w:cs="Arial"/>
          <w:sz w:val="20"/>
          <w:szCs w:val="20"/>
        </w:rPr>
        <w:t>.</w:t>
      </w:r>
    </w:p>
    <w:p w:rsidR="008C4C7D" w:rsidRPr="004A3C5C" w:rsidRDefault="008C4C7D" w:rsidP="00A932FC">
      <w:pPr>
        <w:pStyle w:val="Header"/>
        <w:spacing w:after="100" w:afterAutospacing="1"/>
        <w:rPr>
          <w:rFonts w:cs="Arial"/>
          <w:sz w:val="20"/>
          <w:szCs w:val="20"/>
        </w:rPr>
      </w:pPr>
      <w:r w:rsidRPr="004A3C5C">
        <w:rPr>
          <w:rFonts w:cs="Arial"/>
          <w:b/>
          <w:bCs/>
          <w:sz w:val="20"/>
          <w:szCs w:val="20"/>
        </w:rPr>
        <w:t>Acquisition</w:t>
      </w:r>
      <w:r w:rsidR="008A36E4" w:rsidRPr="004A3C5C">
        <w:rPr>
          <w:rFonts w:cs="Arial"/>
          <w:b/>
          <w:bCs/>
          <w:sz w:val="20"/>
          <w:szCs w:val="20"/>
        </w:rPr>
        <w:t xml:space="preserve"> -</w:t>
      </w:r>
      <w:r w:rsidRPr="004A3C5C">
        <w:rPr>
          <w:rFonts w:cs="Arial"/>
          <w:b/>
          <w:bCs/>
          <w:sz w:val="20"/>
          <w:szCs w:val="20"/>
        </w:rPr>
        <w:t xml:space="preserve"> </w:t>
      </w:r>
      <w:r w:rsidRPr="004A3C5C">
        <w:rPr>
          <w:rFonts w:cs="Arial"/>
          <w:bCs/>
          <w:sz w:val="20"/>
          <w:szCs w:val="20"/>
        </w:rPr>
        <w:t xml:space="preserve">The </w:t>
      </w:r>
      <w:r w:rsidRPr="004A3C5C">
        <w:rPr>
          <w:rStyle w:val="st"/>
          <w:rFonts w:cs="Arial"/>
          <w:sz w:val="20"/>
          <w:szCs w:val="20"/>
        </w:rPr>
        <w:t xml:space="preserve">act of obtaining </w:t>
      </w:r>
      <w:r w:rsidRPr="004A3C5C">
        <w:rPr>
          <w:rFonts w:cs="Arial"/>
          <w:sz w:val="20"/>
          <w:szCs w:val="20"/>
        </w:rPr>
        <w:t>in perpetuity</w:t>
      </w:r>
      <w:r w:rsidR="00E27700" w:rsidRPr="004A3C5C">
        <w:rPr>
          <w:rStyle w:val="st"/>
          <w:rFonts w:cs="Arial"/>
          <w:sz w:val="20"/>
          <w:szCs w:val="20"/>
        </w:rPr>
        <w:t xml:space="preserve"> a fee interest in a “capital asset”</w:t>
      </w:r>
      <w:r w:rsidRPr="004A3C5C">
        <w:rPr>
          <w:rStyle w:val="st"/>
          <w:rFonts w:cs="Arial"/>
          <w:sz w:val="20"/>
          <w:szCs w:val="20"/>
        </w:rPr>
        <w:t xml:space="preserve"> that is </w:t>
      </w:r>
      <w:r w:rsidRPr="004A3C5C">
        <w:rPr>
          <w:rFonts w:cs="Arial"/>
          <w:sz w:val="20"/>
          <w:szCs w:val="20"/>
        </w:rPr>
        <w:t>tangible physical property</w:t>
      </w:r>
      <w:r w:rsidR="000A5AF9" w:rsidRPr="004A3C5C">
        <w:rPr>
          <w:rFonts w:cs="Arial"/>
          <w:sz w:val="20"/>
          <w:szCs w:val="20"/>
        </w:rPr>
        <w:t>,</w:t>
      </w:r>
      <w:r w:rsidRPr="004A3C5C">
        <w:rPr>
          <w:rFonts w:cs="Arial"/>
          <w:sz w:val="20"/>
          <w:szCs w:val="20"/>
        </w:rPr>
        <w:t xml:space="preserve"> </w:t>
      </w:r>
      <w:r w:rsidRPr="004A3C5C">
        <w:rPr>
          <w:rFonts w:cs="Arial"/>
          <w:color w:val="000000"/>
          <w:sz w:val="20"/>
          <w:szCs w:val="20"/>
        </w:rPr>
        <w:t>including easements.</w:t>
      </w:r>
    </w:p>
    <w:p w:rsidR="008C4C7D" w:rsidRPr="004A3C5C" w:rsidRDefault="008C4C7D" w:rsidP="00A932FC">
      <w:pPr>
        <w:tabs>
          <w:tab w:val="left" w:pos="360"/>
          <w:tab w:val="left" w:pos="1890"/>
        </w:tabs>
        <w:spacing w:after="100" w:afterAutospacing="1" w:line="240" w:lineRule="auto"/>
        <w:rPr>
          <w:rFonts w:cs="Arial"/>
          <w:sz w:val="20"/>
          <w:szCs w:val="20"/>
        </w:rPr>
      </w:pPr>
      <w:r w:rsidRPr="004A3C5C">
        <w:rPr>
          <w:rFonts w:cs="Arial"/>
          <w:b/>
          <w:bCs/>
          <w:sz w:val="20"/>
          <w:szCs w:val="20"/>
        </w:rPr>
        <w:t>Americans with Disabilities Act (ADA)</w:t>
      </w:r>
      <w:r w:rsidR="008A36E4" w:rsidRPr="004A3C5C">
        <w:rPr>
          <w:rFonts w:cs="Arial"/>
          <w:b/>
          <w:bCs/>
          <w:sz w:val="20"/>
          <w:szCs w:val="20"/>
        </w:rPr>
        <w:t xml:space="preserve"> -</w:t>
      </w:r>
      <w:r w:rsidRPr="004A3C5C">
        <w:rPr>
          <w:rFonts w:cs="Arial"/>
          <w:bCs/>
          <w:sz w:val="20"/>
          <w:szCs w:val="20"/>
        </w:rPr>
        <w:t xml:space="preserve"> The U.S. Americans with Disabilities Act of 1990 that </w:t>
      </w:r>
      <w:r w:rsidRPr="004A3C5C">
        <w:rPr>
          <w:rFonts w:cs="Arial"/>
          <w:sz w:val="20"/>
          <w:szCs w:val="20"/>
        </w:rPr>
        <w:t xml:space="preserve">gives civil rights protections to individuals with disabilities, guaranteeing equal opportunity in employment, public accommodations, transportation, State and local government services, and telecommunications. </w:t>
      </w:r>
    </w:p>
    <w:p w:rsidR="008C4C7D" w:rsidRPr="004A3C5C" w:rsidRDefault="008C4C7D" w:rsidP="00A932FC">
      <w:pPr>
        <w:spacing w:after="100" w:afterAutospacing="1" w:line="240" w:lineRule="auto"/>
        <w:rPr>
          <w:rFonts w:cs="Arial"/>
          <w:sz w:val="20"/>
          <w:szCs w:val="20"/>
        </w:rPr>
      </w:pPr>
      <w:r w:rsidRPr="004A3C5C">
        <w:rPr>
          <w:rFonts w:cs="Arial"/>
          <w:b/>
          <w:bCs/>
          <w:sz w:val="20"/>
          <w:szCs w:val="20"/>
        </w:rPr>
        <w:t>Annual Operating Budget</w:t>
      </w:r>
      <w:r w:rsidR="008A36E4" w:rsidRPr="004A3C5C">
        <w:rPr>
          <w:rFonts w:cs="Arial"/>
          <w:b/>
          <w:bCs/>
          <w:sz w:val="20"/>
          <w:szCs w:val="20"/>
        </w:rPr>
        <w:t xml:space="preserve"> -</w:t>
      </w:r>
      <w:r w:rsidRPr="004A3C5C">
        <w:rPr>
          <w:rFonts w:cs="Arial"/>
          <w:b/>
          <w:bCs/>
          <w:sz w:val="20"/>
          <w:szCs w:val="20"/>
        </w:rPr>
        <w:t xml:space="preserve"> </w:t>
      </w:r>
      <w:r w:rsidRPr="004A3C5C">
        <w:rPr>
          <w:rFonts w:cs="Arial"/>
          <w:sz w:val="20"/>
          <w:szCs w:val="20"/>
        </w:rPr>
        <w:t>Information regarding the annual operating budget of a non-profit public benefit corporation is found on the first page of Form 990, Line 17 under “Total Expenses.”</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bCs/>
          <w:sz w:val="20"/>
          <w:szCs w:val="20"/>
        </w:rPr>
        <w:t>Applicant</w:t>
      </w:r>
      <w:r w:rsidR="008A36E4" w:rsidRPr="004A3C5C">
        <w:rPr>
          <w:rFonts w:cs="Arial"/>
          <w:b/>
          <w:bCs/>
          <w:sz w:val="20"/>
          <w:szCs w:val="20"/>
        </w:rPr>
        <w:t xml:space="preserve"> -</w:t>
      </w:r>
      <w:r w:rsidRPr="004A3C5C">
        <w:rPr>
          <w:rFonts w:cs="Arial"/>
          <w:sz w:val="20"/>
          <w:szCs w:val="20"/>
        </w:rPr>
        <w:t xml:space="preserve"> </w:t>
      </w:r>
      <w:r w:rsidR="008A36E4" w:rsidRPr="004A3C5C">
        <w:rPr>
          <w:rFonts w:cs="Arial"/>
          <w:sz w:val="20"/>
          <w:szCs w:val="20"/>
        </w:rPr>
        <w:t>A</w:t>
      </w:r>
      <w:r w:rsidRPr="004A3C5C">
        <w:rPr>
          <w:rFonts w:cs="Arial"/>
          <w:sz w:val="20"/>
          <w:szCs w:val="20"/>
        </w:rPr>
        <w:t xml:space="preserve">n eligible organization requesting funding from a program administered by the State. </w:t>
      </w:r>
    </w:p>
    <w:p w:rsidR="008C4C7D" w:rsidRPr="004A3C5C" w:rsidRDefault="008C4C7D" w:rsidP="00A932FC">
      <w:pPr>
        <w:tabs>
          <w:tab w:val="left" w:pos="1890"/>
        </w:tabs>
        <w:spacing w:after="100" w:afterAutospacing="1" w:line="240" w:lineRule="auto"/>
        <w:rPr>
          <w:rFonts w:cs="Arial"/>
          <w:b/>
          <w:bCs/>
          <w:sz w:val="20"/>
          <w:szCs w:val="20"/>
        </w:rPr>
      </w:pPr>
      <w:r w:rsidRPr="004A3C5C">
        <w:rPr>
          <w:rFonts w:cs="Arial"/>
          <w:b/>
          <w:bCs/>
          <w:sz w:val="20"/>
          <w:szCs w:val="20"/>
        </w:rPr>
        <w:t xml:space="preserve">Benchmark </w:t>
      </w:r>
      <w:r w:rsidR="008A36E4" w:rsidRPr="004A3C5C">
        <w:rPr>
          <w:rFonts w:cs="Arial"/>
          <w:bCs/>
          <w:sz w:val="20"/>
          <w:szCs w:val="20"/>
        </w:rPr>
        <w:t>- A</w:t>
      </w:r>
      <w:r w:rsidRPr="004A3C5C">
        <w:rPr>
          <w:rFonts w:cs="Arial"/>
          <w:bCs/>
          <w:sz w:val="20"/>
          <w:szCs w:val="20"/>
        </w:rPr>
        <w:t xml:space="preserve"> specific task or project deliverable identified in the project Work Plan and approved by the State</w:t>
      </w:r>
      <w:r w:rsidRPr="004A3C5C">
        <w:rPr>
          <w:rFonts w:cs="Arial"/>
          <w:b/>
          <w:bCs/>
          <w:sz w:val="20"/>
          <w:szCs w:val="20"/>
        </w:rPr>
        <w:t>.</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bCs/>
          <w:sz w:val="20"/>
          <w:szCs w:val="20"/>
        </w:rPr>
        <w:t>Bond or Bond Act</w:t>
      </w:r>
      <w:r w:rsidR="008A36E4" w:rsidRPr="004A3C5C">
        <w:rPr>
          <w:rFonts w:cs="Arial"/>
          <w:b/>
          <w:bCs/>
          <w:sz w:val="20"/>
          <w:szCs w:val="20"/>
        </w:rPr>
        <w:t xml:space="preserve"> -</w:t>
      </w:r>
      <w:r w:rsidRPr="004A3C5C">
        <w:rPr>
          <w:rFonts w:cs="Arial"/>
          <w:b/>
          <w:bCs/>
          <w:sz w:val="20"/>
          <w:szCs w:val="20"/>
        </w:rPr>
        <w:t xml:space="preserve"> </w:t>
      </w:r>
      <w:r w:rsidR="008A36E4" w:rsidRPr="004A3C5C">
        <w:rPr>
          <w:rFonts w:cs="Arial"/>
          <w:sz w:val="20"/>
          <w:szCs w:val="20"/>
        </w:rPr>
        <w:t>The</w:t>
      </w:r>
      <w:r w:rsidRPr="004A3C5C">
        <w:rPr>
          <w:rFonts w:cs="Arial"/>
          <w:sz w:val="20"/>
          <w:szCs w:val="20"/>
        </w:rPr>
        <w:t xml:space="preserve"> </w:t>
      </w:r>
      <w:r w:rsidRPr="004A3C5C">
        <w:rPr>
          <w:rFonts w:cs="Arial"/>
          <w:bCs/>
          <w:sz w:val="20"/>
          <w:szCs w:val="20"/>
        </w:rPr>
        <w:t>California Clean Water, Clean Air, Safe Neighborhood Parks and Coastal Protection Act of 2002 (Proposition 40).</w:t>
      </w:r>
      <w:r w:rsidRPr="004A3C5C">
        <w:rPr>
          <w:rFonts w:cs="Arial"/>
          <w:b/>
          <w:bCs/>
          <w:sz w:val="20"/>
          <w:szCs w:val="20"/>
        </w:rPr>
        <w:t xml:space="preserve"> </w:t>
      </w:r>
      <w:r w:rsidRPr="004A3C5C">
        <w:rPr>
          <w:rFonts w:cs="Arial"/>
          <w:bCs/>
          <w:sz w:val="20"/>
          <w:szCs w:val="20"/>
        </w:rPr>
        <w:t>D</w:t>
      </w:r>
      <w:r w:rsidRPr="004A3C5C">
        <w:rPr>
          <w:rFonts w:cs="Arial"/>
          <w:sz w:val="20"/>
          <w:szCs w:val="20"/>
        </w:rPr>
        <w:t>erived from general obligation bond monies, this bond measure, passed in 2002, is the funding source for all projects currently being funded by</w:t>
      </w:r>
      <w:r w:rsidR="00E27700" w:rsidRPr="004A3C5C">
        <w:rPr>
          <w:rFonts w:cs="Arial"/>
          <w:sz w:val="20"/>
          <w:szCs w:val="20"/>
        </w:rPr>
        <w:t xml:space="preserve"> the</w:t>
      </w:r>
      <w:r w:rsidRPr="004A3C5C">
        <w:rPr>
          <w:rFonts w:cs="Arial"/>
          <w:sz w:val="20"/>
          <w:szCs w:val="20"/>
        </w:rPr>
        <w:t xml:space="preserve"> </w:t>
      </w:r>
      <w:proofErr w:type="gramStart"/>
      <w:r w:rsidR="00E27700" w:rsidRPr="004A3C5C">
        <w:rPr>
          <w:rFonts w:cs="Arial"/>
          <w:sz w:val="20"/>
          <w:szCs w:val="20"/>
        </w:rPr>
        <w:t>State</w:t>
      </w:r>
      <w:r w:rsidRPr="004A3C5C">
        <w:rPr>
          <w:rFonts w:cs="Arial"/>
          <w:sz w:val="20"/>
          <w:szCs w:val="20"/>
        </w:rPr>
        <w:t>.</w:t>
      </w:r>
      <w:proofErr w:type="gramEnd"/>
      <w:r w:rsidRPr="004A3C5C">
        <w:rPr>
          <w:rFonts w:cs="Arial"/>
          <w:sz w:val="20"/>
          <w:szCs w:val="20"/>
        </w:rPr>
        <w:t xml:space="preserve">  </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bCs/>
          <w:sz w:val="20"/>
          <w:szCs w:val="20"/>
        </w:rPr>
        <w:t>California Clean Water, Clean Air, Safe Neighborhood Parks and Coastal Protection Act of 2002</w:t>
      </w:r>
      <w:r w:rsidRPr="004A3C5C">
        <w:rPr>
          <w:rFonts w:cs="Arial"/>
          <w:bCs/>
          <w:sz w:val="20"/>
          <w:szCs w:val="20"/>
        </w:rPr>
        <w:t xml:space="preserve"> (Proposition 40)</w:t>
      </w:r>
      <w:r w:rsidR="008A36E4" w:rsidRPr="004A3C5C">
        <w:rPr>
          <w:rFonts w:cs="Arial"/>
          <w:bCs/>
          <w:sz w:val="20"/>
          <w:szCs w:val="20"/>
        </w:rPr>
        <w:t xml:space="preserve"> -</w:t>
      </w:r>
      <w:r w:rsidRPr="004A3C5C">
        <w:rPr>
          <w:rFonts w:cs="Arial"/>
          <w:b/>
          <w:bCs/>
          <w:sz w:val="20"/>
          <w:szCs w:val="20"/>
        </w:rPr>
        <w:t xml:space="preserve"> </w:t>
      </w:r>
      <w:r w:rsidRPr="004A3C5C">
        <w:rPr>
          <w:rFonts w:cs="Arial"/>
          <w:sz w:val="20"/>
          <w:szCs w:val="20"/>
        </w:rPr>
        <w:t xml:space="preserve">This bond measure, passed in 2002, is the funding source for all </w:t>
      </w:r>
      <w:r w:rsidR="00E27700" w:rsidRPr="004A3C5C">
        <w:rPr>
          <w:rFonts w:cs="Arial"/>
          <w:sz w:val="20"/>
          <w:szCs w:val="20"/>
        </w:rPr>
        <w:t xml:space="preserve">CCHE </w:t>
      </w:r>
      <w:r w:rsidRPr="004A3C5C">
        <w:rPr>
          <w:rFonts w:cs="Arial"/>
          <w:sz w:val="20"/>
          <w:szCs w:val="20"/>
        </w:rPr>
        <w:t>projects currently being funded by</w:t>
      </w:r>
      <w:r w:rsidR="00E27700" w:rsidRPr="004A3C5C">
        <w:rPr>
          <w:rFonts w:cs="Arial"/>
          <w:sz w:val="20"/>
          <w:szCs w:val="20"/>
        </w:rPr>
        <w:t xml:space="preserve"> the</w:t>
      </w:r>
      <w:r w:rsidRPr="004A3C5C">
        <w:rPr>
          <w:rFonts w:cs="Arial"/>
          <w:sz w:val="20"/>
          <w:szCs w:val="20"/>
        </w:rPr>
        <w:t xml:space="preserve"> </w:t>
      </w:r>
      <w:r w:rsidR="00E27700" w:rsidRPr="004A3C5C">
        <w:rPr>
          <w:rFonts w:cs="Arial"/>
          <w:sz w:val="20"/>
          <w:szCs w:val="20"/>
        </w:rPr>
        <w:t>State</w:t>
      </w:r>
      <w:r w:rsidRPr="004A3C5C">
        <w:rPr>
          <w:rFonts w:cs="Arial"/>
          <w:sz w:val="20"/>
          <w:szCs w:val="20"/>
        </w:rPr>
        <w:t xml:space="preserve">.  </w:t>
      </w:r>
    </w:p>
    <w:p w:rsidR="008C4C7D" w:rsidRPr="004A3C5C" w:rsidRDefault="008C4C7D" w:rsidP="00A932FC">
      <w:pPr>
        <w:pStyle w:val="BodyText"/>
        <w:spacing w:after="100" w:afterAutospacing="1"/>
        <w:rPr>
          <w:rFonts w:asciiTheme="minorHAnsi" w:hAnsiTheme="minorHAnsi" w:cs="Arial"/>
          <w:sz w:val="20"/>
          <w:szCs w:val="20"/>
        </w:rPr>
      </w:pPr>
      <w:r w:rsidRPr="004A3C5C">
        <w:rPr>
          <w:rFonts w:asciiTheme="minorHAnsi" w:hAnsiTheme="minorHAnsi" w:cs="Arial"/>
          <w:b/>
          <w:bCs/>
          <w:sz w:val="20"/>
          <w:szCs w:val="20"/>
        </w:rPr>
        <w:t>California Environmental Quality Act (CEQA)</w:t>
      </w:r>
      <w:r w:rsidR="004227CA" w:rsidRPr="004A3C5C">
        <w:rPr>
          <w:rFonts w:asciiTheme="minorHAnsi" w:hAnsiTheme="minorHAnsi" w:cs="Arial"/>
          <w:b/>
          <w:bCs/>
          <w:sz w:val="20"/>
          <w:szCs w:val="20"/>
        </w:rPr>
        <w:t xml:space="preserve"> – A </w:t>
      </w:r>
      <w:r w:rsidR="00DD4F87" w:rsidRPr="004A3C5C">
        <w:rPr>
          <w:rFonts w:asciiTheme="minorHAnsi" w:hAnsiTheme="minorHAnsi" w:cs="Arial"/>
          <w:sz w:val="20"/>
          <w:szCs w:val="20"/>
        </w:rPr>
        <w:t xml:space="preserve">statute that requires state and local agencies to identify the significant environmental impacts of </w:t>
      </w:r>
      <w:r w:rsidR="004227CA" w:rsidRPr="004A3C5C">
        <w:rPr>
          <w:rFonts w:asciiTheme="minorHAnsi" w:hAnsiTheme="minorHAnsi" w:cs="Arial"/>
          <w:sz w:val="20"/>
          <w:szCs w:val="20"/>
        </w:rPr>
        <w:t>projects within their jurisdiction, to inform governmental decision makers and the public of those impacts,</w:t>
      </w:r>
      <w:r w:rsidR="00DD4F87" w:rsidRPr="004A3C5C">
        <w:rPr>
          <w:rFonts w:asciiTheme="minorHAnsi" w:hAnsiTheme="minorHAnsi" w:cs="Arial"/>
          <w:sz w:val="20"/>
          <w:szCs w:val="20"/>
        </w:rPr>
        <w:t xml:space="preserve"> and to avoid or mitigate those impacts, if feasible. </w:t>
      </w:r>
      <w:hyperlink r:id="rId36" w:history="1">
        <w:r w:rsidR="00DD4F87" w:rsidRPr="004A3C5C">
          <w:rPr>
            <w:rStyle w:val="Hyperlink"/>
            <w:rFonts w:asciiTheme="minorHAnsi" w:hAnsiTheme="minorHAnsi" w:cs="Arial"/>
            <w:color w:val="auto"/>
            <w:sz w:val="20"/>
            <w:szCs w:val="20"/>
          </w:rPr>
          <w:t>http//ceres.ca.gov/</w:t>
        </w:r>
        <w:proofErr w:type="spellStart"/>
        <w:r w:rsidR="00DD4F87" w:rsidRPr="004A3C5C">
          <w:rPr>
            <w:rStyle w:val="Hyperlink"/>
            <w:rFonts w:asciiTheme="minorHAnsi" w:hAnsiTheme="minorHAnsi" w:cs="Arial"/>
            <w:color w:val="auto"/>
            <w:sz w:val="20"/>
            <w:szCs w:val="20"/>
          </w:rPr>
          <w:t>ceqa</w:t>
        </w:r>
        <w:proofErr w:type="spellEnd"/>
        <w:r w:rsidR="00DD4F87" w:rsidRPr="004A3C5C">
          <w:rPr>
            <w:rStyle w:val="Hyperlink"/>
            <w:rFonts w:asciiTheme="minorHAnsi" w:hAnsiTheme="minorHAnsi" w:cs="Arial"/>
            <w:color w:val="auto"/>
            <w:sz w:val="20"/>
            <w:szCs w:val="20"/>
          </w:rPr>
          <w:t>/more/faq.html</w:t>
        </w:r>
      </w:hyperlink>
      <w:r w:rsidR="00DD4F87" w:rsidRPr="004A3C5C">
        <w:rPr>
          <w:rFonts w:asciiTheme="minorHAnsi" w:hAnsiTheme="minorHAnsi" w:cs="Arial"/>
          <w:sz w:val="20"/>
          <w:szCs w:val="20"/>
        </w:rPr>
        <w:t xml:space="preserve"> </w:t>
      </w:r>
      <w:r w:rsidRPr="004A3C5C">
        <w:rPr>
          <w:rFonts w:asciiTheme="minorHAnsi" w:hAnsiTheme="minorHAnsi" w:cs="Arial"/>
          <w:sz w:val="20"/>
          <w:szCs w:val="20"/>
        </w:rPr>
        <w:t>(Public Resources Code, Section 21000 et seq</w:t>
      </w:r>
      <w:r w:rsidR="00DD4F87" w:rsidRPr="004A3C5C">
        <w:rPr>
          <w:rFonts w:asciiTheme="minorHAnsi" w:hAnsiTheme="minorHAnsi" w:cs="Arial"/>
          <w:sz w:val="20"/>
          <w:szCs w:val="20"/>
        </w:rPr>
        <w:t>.; Title 14, California Code of Regulations, Sections 15000 et seq.</w:t>
      </w:r>
      <w:r w:rsidRPr="004A3C5C">
        <w:rPr>
          <w:rFonts w:asciiTheme="minorHAnsi" w:hAnsiTheme="minorHAnsi" w:cs="Arial"/>
          <w:sz w:val="20"/>
          <w:szCs w:val="20"/>
        </w:rPr>
        <w:t>)</w:t>
      </w:r>
    </w:p>
    <w:p w:rsidR="008C4C7D" w:rsidRPr="004A3C5C" w:rsidRDefault="008C4C7D" w:rsidP="00A932FC">
      <w:pPr>
        <w:spacing w:after="100" w:afterAutospacing="1" w:line="240" w:lineRule="auto"/>
        <w:rPr>
          <w:rFonts w:cs="Arial"/>
          <w:sz w:val="20"/>
          <w:szCs w:val="20"/>
        </w:rPr>
      </w:pPr>
      <w:r w:rsidRPr="004A3C5C">
        <w:rPr>
          <w:rFonts w:cs="Arial"/>
          <w:b/>
          <w:bCs/>
          <w:sz w:val="20"/>
          <w:szCs w:val="20"/>
        </w:rPr>
        <w:t xml:space="preserve">Capital Assets </w:t>
      </w:r>
      <w:r w:rsidR="008A36E4" w:rsidRPr="004A3C5C">
        <w:rPr>
          <w:rFonts w:cs="Arial"/>
          <w:b/>
          <w:bCs/>
          <w:sz w:val="20"/>
          <w:szCs w:val="20"/>
        </w:rPr>
        <w:t xml:space="preserve">- </w:t>
      </w:r>
      <w:r w:rsidRPr="004A3C5C">
        <w:rPr>
          <w:rFonts w:cs="Arial"/>
          <w:sz w:val="20"/>
          <w:szCs w:val="20"/>
        </w:rPr>
        <w:t>Capital assets are defined in Government Code Section 16727. Generally, they include tangible physical property that is part of an otherwise eligible construction, development or preservation project</w:t>
      </w:r>
      <w:r w:rsidR="00512C92" w:rsidRPr="004A3C5C">
        <w:rPr>
          <w:rFonts w:cs="Arial"/>
          <w:sz w:val="20"/>
          <w:szCs w:val="20"/>
        </w:rPr>
        <w:t>,</w:t>
      </w:r>
      <w:r w:rsidRPr="004A3C5C">
        <w:rPr>
          <w:rFonts w:cs="Arial"/>
          <w:sz w:val="20"/>
          <w:szCs w:val="20"/>
        </w:rPr>
        <w:t xml:space="preserve"> and has an “expected useful life” of 15+ years. Items such as musical instruments, computers and audio equipment are not considered capital assets.</w:t>
      </w:r>
    </w:p>
    <w:p w:rsidR="008C4C7D" w:rsidRPr="004A3C5C" w:rsidRDefault="008C4C7D" w:rsidP="00616ACF">
      <w:pPr>
        <w:pStyle w:val="Header"/>
        <w:spacing w:after="100" w:afterAutospacing="1"/>
        <w:rPr>
          <w:rFonts w:cs="Arial"/>
          <w:sz w:val="20"/>
          <w:szCs w:val="20"/>
        </w:rPr>
      </w:pPr>
      <w:r w:rsidRPr="004A3C5C">
        <w:rPr>
          <w:rFonts w:cs="Arial"/>
          <w:b/>
          <w:sz w:val="20"/>
          <w:szCs w:val="20"/>
        </w:rPr>
        <w:t>Capital project</w:t>
      </w:r>
      <w:r w:rsidR="008A36E4" w:rsidRPr="004A3C5C">
        <w:rPr>
          <w:rFonts w:cs="Arial"/>
          <w:b/>
          <w:sz w:val="20"/>
          <w:szCs w:val="20"/>
        </w:rPr>
        <w:t xml:space="preserve"> -</w:t>
      </w:r>
      <w:r w:rsidRPr="004A3C5C">
        <w:rPr>
          <w:rFonts w:cs="Arial"/>
          <w:sz w:val="20"/>
          <w:szCs w:val="20"/>
        </w:rPr>
        <w:t xml:space="preserve"> </w:t>
      </w:r>
      <w:r w:rsidR="00DD4F87" w:rsidRPr="004A3C5C">
        <w:rPr>
          <w:rFonts w:cs="Arial"/>
          <w:sz w:val="20"/>
          <w:szCs w:val="20"/>
        </w:rPr>
        <w:t>The</w:t>
      </w:r>
      <w:r w:rsidRPr="004A3C5C">
        <w:rPr>
          <w:rFonts w:cs="Arial"/>
          <w:sz w:val="20"/>
          <w:szCs w:val="20"/>
        </w:rPr>
        <w:t xml:space="preserve"> Acquisition of real property, that is, tangible physical property, or development of real (tangible physical) property including costs of construction.  Capital projects are expected to have a "useful life" of 15+ years. The definition of capital assets also includes major maintenance, reconstruction, demolition for purposes of reconstruction of facilities, and retrofitting work that is ordinarily done no more often than once every 5 – 15 years, or expenditures that continue or enhance the useful life of the capital asset. </w:t>
      </w:r>
    </w:p>
    <w:p w:rsidR="00A613C3" w:rsidRPr="004A3C5C" w:rsidRDefault="00A613C3" w:rsidP="00A613C3">
      <w:pPr>
        <w:spacing w:after="100" w:afterAutospacing="1" w:line="240" w:lineRule="auto"/>
        <w:rPr>
          <w:rFonts w:cs="Arial"/>
          <w:sz w:val="20"/>
          <w:szCs w:val="20"/>
        </w:rPr>
      </w:pPr>
      <w:r w:rsidRPr="004A3C5C">
        <w:rPr>
          <w:rFonts w:cs="Arial"/>
          <w:b/>
          <w:bCs/>
          <w:sz w:val="20"/>
          <w:szCs w:val="20"/>
        </w:rPr>
        <w:t>Cash Flow Projections</w:t>
      </w:r>
      <w:r w:rsidR="008A36E4" w:rsidRPr="004A3C5C">
        <w:rPr>
          <w:rFonts w:cs="Arial"/>
          <w:b/>
          <w:bCs/>
          <w:sz w:val="20"/>
          <w:szCs w:val="20"/>
        </w:rPr>
        <w:t xml:space="preserve"> </w:t>
      </w:r>
      <w:r w:rsidR="009D17D6" w:rsidRPr="004A3C5C">
        <w:rPr>
          <w:rFonts w:cs="Arial"/>
          <w:b/>
          <w:bCs/>
          <w:sz w:val="20"/>
          <w:szCs w:val="20"/>
        </w:rPr>
        <w:t>-</w:t>
      </w:r>
      <w:r w:rsidR="009D17D6" w:rsidRPr="004A3C5C">
        <w:rPr>
          <w:rFonts w:cs="Arial"/>
          <w:bCs/>
          <w:sz w:val="20"/>
          <w:szCs w:val="20"/>
        </w:rPr>
        <w:t xml:space="preserve"> Tracking</w:t>
      </w:r>
      <w:r w:rsidRPr="004A3C5C">
        <w:rPr>
          <w:rFonts w:cs="Arial"/>
          <w:bCs/>
          <w:sz w:val="20"/>
          <w:szCs w:val="20"/>
        </w:rPr>
        <w:t xml:space="preserve"> t</w:t>
      </w:r>
      <w:r w:rsidRPr="004A3C5C">
        <w:rPr>
          <w:rFonts w:cs="Arial"/>
          <w:sz w:val="20"/>
          <w:szCs w:val="20"/>
        </w:rPr>
        <w:t xml:space="preserve">he flow of cash into and out of an organization throughout the year, including both high and low volume months.  </w:t>
      </w:r>
      <w:r w:rsidR="004227CA" w:rsidRPr="004A3C5C">
        <w:rPr>
          <w:rFonts w:cs="Arial"/>
          <w:sz w:val="20"/>
          <w:szCs w:val="20"/>
        </w:rPr>
        <w:t>These projections</w:t>
      </w:r>
      <w:r w:rsidRPr="004A3C5C">
        <w:rPr>
          <w:rFonts w:cs="Arial"/>
          <w:sz w:val="20"/>
          <w:szCs w:val="20"/>
        </w:rPr>
        <w:t xml:space="preserve"> compare the monthly amount of cash utilized by the organization </w:t>
      </w:r>
      <w:r w:rsidR="004227CA" w:rsidRPr="004A3C5C">
        <w:rPr>
          <w:rFonts w:cs="Arial"/>
          <w:sz w:val="20"/>
          <w:szCs w:val="20"/>
        </w:rPr>
        <w:t>to</w:t>
      </w:r>
      <w:r w:rsidRPr="004A3C5C">
        <w:rPr>
          <w:rFonts w:cs="Arial"/>
          <w:sz w:val="20"/>
          <w:szCs w:val="20"/>
        </w:rPr>
        <w:t xml:space="preserve"> the amount available.</w:t>
      </w:r>
    </w:p>
    <w:p w:rsidR="008C4C7D" w:rsidRPr="004A3C5C" w:rsidRDefault="008C4C7D" w:rsidP="00A932FC">
      <w:pPr>
        <w:spacing w:after="100" w:afterAutospacing="1" w:line="240" w:lineRule="auto"/>
        <w:rPr>
          <w:rFonts w:cs="Arial"/>
          <w:sz w:val="20"/>
          <w:szCs w:val="20"/>
        </w:rPr>
      </w:pPr>
      <w:r w:rsidRPr="004A3C5C">
        <w:rPr>
          <w:rFonts w:cs="Arial"/>
          <w:b/>
          <w:bCs/>
          <w:sz w:val="20"/>
          <w:szCs w:val="20"/>
        </w:rPr>
        <w:t>Cash Match</w:t>
      </w:r>
      <w:r w:rsidR="008A36E4" w:rsidRPr="004A3C5C">
        <w:rPr>
          <w:rFonts w:cs="Arial"/>
          <w:b/>
          <w:bCs/>
          <w:sz w:val="20"/>
          <w:szCs w:val="20"/>
        </w:rPr>
        <w:t xml:space="preserve"> -</w:t>
      </w:r>
      <w:r w:rsidRPr="004A3C5C">
        <w:rPr>
          <w:rFonts w:cs="Arial"/>
          <w:sz w:val="20"/>
          <w:szCs w:val="20"/>
        </w:rPr>
        <w:t xml:space="preserve"> A cash match is a new source of unrestricted funds or restricted funds dedicated toward </w:t>
      </w:r>
      <w:r w:rsidR="00512C92" w:rsidRPr="004A3C5C">
        <w:rPr>
          <w:rFonts w:cs="Arial"/>
          <w:sz w:val="20"/>
          <w:szCs w:val="20"/>
        </w:rPr>
        <w:t>a</w:t>
      </w:r>
      <w:r w:rsidRPr="004A3C5C">
        <w:rPr>
          <w:rFonts w:cs="Arial"/>
          <w:sz w:val="20"/>
          <w:szCs w:val="20"/>
        </w:rPr>
        <w:t xml:space="preserve"> particular capital assets project.  </w:t>
      </w:r>
    </w:p>
    <w:p w:rsidR="00DB1CD3" w:rsidRPr="004A3C5C" w:rsidRDefault="00DB1CD3" w:rsidP="00DB1CD3">
      <w:pPr>
        <w:tabs>
          <w:tab w:val="left" w:pos="1890"/>
        </w:tabs>
        <w:spacing w:after="100" w:afterAutospacing="1" w:line="240" w:lineRule="auto"/>
        <w:rPr>
          <w:rFonts w:cs="Arial"/>
          <w:sz w:val="20"/>
          <w:szCs w:val="20"/>
        </w:rPr>
      </w:pPr>
      <w:r w:rsidRPr="004A3C5C">
        <w:rPr>
          <w:rFonts w:cs="Arial"/>
          <w:b/>
          <w:bCs/>
          <w:sz w:val="20"/>
          <w:szCs w:val="20"/>
        </w:rPr>
        <w:t>CEQA</w:t>
      </w:r>
      <w:r w:rsidRPr="004A3C5C">
        <w:rPr>
          <w:rFonts w:cs="Arial"/>
          <w:sz w:val="20"/>
          <w:szCs w:val="20"/>
        </w:rPr>
        <w:t xml:space="preserve"> (see </w:t>
      </w:r>
      <w:r w:rsidRPr="004A3C5C">
        <w:rPr>
          <w:rFonts w:cs="Arial"/>
          <w:b/>
          <w:sz w:val="20"/>
          <w:szCs w:val="20"/>
        </w:rPr>
        <w:t>California Environmental Quality Act</w:t>
      </w:r>
      <w:r w:rsidRPr="004A3C5C">
        <w:rPr>
          <w:rFonts w:cs="Arial"/>
          <w:sz w:val="20"/>
          <w:szCs w:val="20"/>
        </w:rPr>
        <w:t>)</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bCs/>
          <w:sz w:val="20"/>
          <w:szCs w:val="20"/>
        </w:rPr>
        <w:t>Climate Change</w:t>
      </w:r>
      <w:r w:rsidR="008A36E4" w:rsidRPr="004A3C5C">
        <w:rPr>
          <w:rFonts w:cs="Arial"/>
          <w:b/>
          <w:bCs/>
          <w:sz w:val="20"/>
          <w:szCs w:val="20"/>
        </w:rPr>
        <w:t xml:space="preserve"> -</w:t>
      </w:r>
      <w:r w:rsidRPr="004A3C5C">
        <w:rPr>
          <w:rFonts w:cs="Arial"/>
          <w:b/>
          <w:bCs/>
          <w:sz w:val="20"/>
          <w:szCs w:val="20"/>
        </w:rPr>
        <w:t xml:space="preserve"> </w:t>
      </w:r>
      <w:r w:rsidRPr="004A3C5C">
        <w:rPr>
          <w:rFonts w:cs="Arial"/>
          <w:bCs/>
          <w:sz w:val="20"/>
          <w:szCs w:val="20"/>
        </w:rPr>
        <w:t>A</w:t>
      </w:r>
      <w:r w:rsidRPr="004A3C5C">
        <w:rPr>
          <w:rFonts w:cs="Arial"/>
          <w:sz w:val="20"/>
          <w:szCs w:val="20"/>
        </w:rPr>
        <w:t>ny long term change in average climate conditions in a place or region, whether due to natural causes or the result of human activity.</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sz w:val="20"/>
          <w:szCs w:val="20"/>
        </w:rPr>
        <w:t>Community</w:t>
      </w:r>
      <w:r w:rsidR="008A36E4" w:rsidRPr="004A3C5C">
        <w:rPr>
          <w:rFonts w:cs="Arial"/>
          <w:b/>
          <w:sz w:val="20"/>
          <w:szCs w:val="20"/>
        </w:rPr>
        <w:t xml:space="preserve"> -</w:t>
      </w:r>
      <w:r w:rsidRPr="004A3C5C">
        <w:rPr>
          <w:rFonts w:cs="Arial"/>
          <w:b/>
          <w:sz w:val="20"/>
          <w:szCs w:val="20"/>
        </w:rPr>
        <w:t xml:space="preserve"> </w:t>
      </w:r>
      <w:r w:rsidRPr="004A3C5C">
        <w:rPr>
          <w:rFonts w:cs="Arial"/>
          <w:sz w:val="20"/>
          <w:szCs w:val="20"/>
        </w:rPr>
        <w:t>A population of persons residing in the same locality under the same local governance, such as a city, town, county, or named unincorporated area.</w:t>
      </w:r>
    </w:p>
    <w:p w:rsidR="008C4C7D" w:rsidRPr="004A3C5C" w:rsidRDefault="008C4C7D" w:rsidP="00A932FC">
      <w:pPr>
        <w:spacing w:after="100" w:afterAutospacing="1" w:line="240" w:lineRule="auto"/>
        <w:rPr>
          <w:rFonts w:cs="Arial"/>
          <w:sz w:val="20"/>
          <w:szCs w:val="20"/>
        </w:rPr>
      </w:pPr>
      <w:r w:rsidRPr="004A3C5C">
        <w:rPr>
          <w:rFonts w:cs="Arial"/>
          <w:b/>
          <w:bCs/>
          <w:sz w:val="20"/>
          <w:szCs w:val="20"/>
        </w:rPr>
        <w:t>Conservation Easement</w:t>
      </w:r>
      <w:r w:rsidR="008A36E4" w:rsidRPr="004A3C5C">
        <w:rPr>
          <w:rFonts w:cs="Arial"/>
          <w:b/>
          <w:bCs/>
          <w:sz w:val="20"/>
          <w:szCs w:val="20"/>
        </w:rPr>
        <w:t xml:space="preserve"> -</w:t>
      </w:r>
      <w:r w:rsidRPr="004A3C5C">
        <w:rPr>
          <w:rFonts w:cs="Arial"/>
          <w:b/>
          <w:bCs/>
          <w:sz w:val="20"/>
          <w:szCs w:val="20"/>
        </w:rPr>
        <w:t xml:space="preserve"> </w:t>
      </w:r>
      <w:r w:rsidRPr="004A3C5C">
        <w:rPr>
          <w:rFonts w:cs="Arial"/>
          <w:bCs/>
          <w:sz w:val="20"/>
          <w:szCs w:val="20"/>
        </w:rPr>
        <w:t>A</w:t>
      </w:r>
      <w:r w:rsidRPr="004A3C5C">
        <w:rPr>
          <w:rFonts w:cs="Arial"/>
          <w:sz w:val="20"/>
          <w:szCs w:val="20"/>
        </w:rPr>
        <w:t>ny limitation in a deed, will or other instrument in the form of an Easement, restriction, covenant or condition which is or has been executed by or on behalf of the owner of the land subject to such easement and is binding upon the successive owners of such land, and the purpose of which is to retain land predominantly in its natural, scenic, historical, agricultural, forested or open-space condition (Civil Code Section 815.1).</w:t>
      </w:r>
    </w:p>
    <w:p w:rsidR="008C4C7D" w:rsidRPr="004A3C5C" w:rsidRDefault="008C4C7D" w:rsidP="00A932FC">
      <w:pPr>
        <w:pStyle w:val="font6"/>
        <w:spacing w:before="0" w:beforeAutospacing="0"/>
        <w:rPr>
          <w:rFonts w:asciiTheme="minorHAnsi" w:eastAsia="Times New Roman" w:hAnsiTheme="minorHAnsi"/>
          <w:sz w:val="20"/>
        </w:rPr>
      </w:pPr>
      <w:r w:rsidRPr="004A3C5C">
        <w:rPr>
          <w:rFonts w:asciiTheme="minorHAnsi" w:hAnsiTheme="minorHAnsi"/>
          <w:b/>
          <w:bCs/>
          <w:sz w:val="20"/>
        </w:rPr>
        <w:t>Contingency Costs</w:t>
      </w:r>
      <w:r w:rsidR="008A36E4" w:rsidRPr="004A3C5C">
        <w:rPr>
          <w:rFonts w:asciiTheme="minorHAnsi" w:hAnsiTheme="minorHAnsi"/>
          <w:b/>
          <w:bCs/>
          <w:sz w:val="20"/>
        </w:rPr>
        <w:t xml:space="preserve"> -</w:t>
      </w:r>
      <w:r w:rsidRPr="004A3C5C">
        <w:rPr>
          <w:rFonts w:asciiTheme="minorHAnsi" w:hAnsiTheme="minorHAnsi"/>
          <w:b/>
          <w:bCs/>
          <w:sz w:val="20"/>
        </w:rPr>
        <w:t xml:space="preserve"> </w:t>
      </w:r>
      <w:r w:rsidR="00DD4F87" w:rsidRPr="004A3C5C">
        <w:rPr>
          <w:rFonts w:asciiTheme="minorHAnsi" w:hAnsiTheme="minorHAnsi"/>
          <w:bCs/>
          <w:sz w:val="20"/>
        </w:rPr>
        <w:t>C</w:t>
      </w:r>
      <w:r w:rsidRPr="004A3C5C">
        <w:rPr>
          <w:rFonts w:asciiTheme="minorHAnsi" w:eastAsia="Times New Roman" w:hAnsiTheme="minorHAnsi"/>
          <w:sz w:val="20"/>
        </w:rPr>
        <w:t>osts set aside for use in the case of unforeseen circumstances such as cost overruns</w:t>
      </w:r>
      <w:r w:rsidR="00512C92" w:rsidRPr="004A3C5C">
        <w:rPr>
          <w:rFonts w:asciiTheme="minorHAnsi" w:eastAsia="Times New Roman" w:hAnsiTheme="minorHAnsi"/>
          <w:sz w:val="20"/>
        </w:rPr>
        <w:t>,</w:t>
      </w:r>
      <w:r w:rsidRPr="004A3C5C">
        <w:rPr>
          <w:rFonts w:asciiTheme="minorHAnsi" w:eastAsia="Times New Roman" w:hAnsiTheme="minorHAnsi"/>
          <w:sz w:val="20"/>
        </w:rPr>
        <w:t xml:space="preserve"> delays due to weather conditions or increase</w:t>
      </w:r>
      <w:r w:rsidR="00512C92" w:rsidRPr="004A3C5C">
        <w:rPr>
          <w:rFonts w:asciiTheme="minorHAnsi" w:eastAsia="Times New Roman" w:hAnsiTheme="minorHAnsi"/>
          <w:sz w:val="20"/>
        </w:rPr>
        <w:t>s</w:t>
      </w:r>
      <w:r w:rsidRPr="004A3C5C">
        <w:rPr>
          <w:rFonts w:asciiTheme="minorHAnsi" w:eastAsia="Times New Roman" w:hAnsiTheme="minorHAnsi"/>
          <w:sz w:val="20"/>
        </w:rPr>
        <w:t xml:space="preserve"> in the cost of supplies.  Contingency costs may not exceed 10% of the grant. </w:t>
      </w:r>
    </w:p>
    <w:p w:rsidR="008C4C7D" w:rsidRPr="004A3C5C" w:rsidRDefault="008C4C7D" w:rsidP="00A932FC">
      <w:pPr>
        <w:spacing w:after="100" w:afterAutospacing="1" w:line="240" w:lineRule="auto"/>
        <w:rPr>
          <w:rFonts w:cs="Arial"/>
          <w:sz w:val="20"/>
          <w:szCs w:val="20"/>
        </w:rPr>
      </w:pPr>
      <w:r w:rsidRPr="004A3C5C">
        <w:rPr>
          <w:rFonts w:cs="Arial"/>
          <w:b/>
          <w:bCs/>
          <w:sz w:val="20"/>
          <w:szCs w:val="20"/>
        </w:rPr>
        <w:t>Cost Estimator</w:t>
      </w:r>
      <w:r w:rsidR="008A36E4" w:rsidRPr="004A3C5C">
        <w:rPr>
          <w:rFonts w:cs="Arial"/>
          <w:b/>
          <w:bCs/>
          <w:sz w:val="20"/>
          <w:szCs w:val="20"/>
        </w:rPr>
        <w:t xml:space="preserve"> -</w:t>
      </w:r>
      <w:r w:rsidRPr="004A3C5C">
        <w:rPr>
          <w:rFonts w:cs="Arial"/>
          <w:sz w:val="20"/>
          <w:szCs w:val="20"/>
        </w:rPr>
        <w:t xml:space="preserve"> The </w:t>
      </w:r>
      <w:r w:rsidR="008A36E4" w:rsidRPr="004A3C5C">
        <w:rPr>
          <w:rFonts w:cs="Arial"/>
          <w:sz w:val="20"/>
          <w:szCs w:val="20"/>
        </w:rPr>
        <w:t>person</w:t>
      </w:r>
      <w:r w:rsidRPr="004A3C5C">
        <w:rPr>
          <w:rFonts w:cs="Arial"/>
          <w:sz w:val="20"/>
          <w:szCs w:val="20"/>
        </w:rPr>
        <w:t xml:space="preserve"> prepar</w:t>
      </w:r>
      <w:r w:rsidR="008A36E4" w:rsidRPr="004A3C5C">
        <w:rPr>
          <w:rFonts w:cs="Arial"/>
          <w:sz w:val="20"/>
          <w:szCs w:val="20"/>
        </w:rPr>
        <w:t>ing</w:t>
      </w:r>
      <w:r w:rsidRPr="004A3C5C">
        <w:rPr>
          <w:rFonts w:cs="Arial"/>
          <w:sz w:val="20"/>
          <w:szCs w:val="20"/>
        </w:rPr>
        <w:t xml:space="preserve"> a cost summary for the entire </w:t>
      </w:r>
      <w:proofErr w:type="gramStart"/>
      <w:r w:rsidRPr="004A3C5C">
        <w:rPr>
          <w:rFonts w:cs="Arial"/>
          <w:sz w:val="20"/>
          <w:szCs w:val="20"/>
        </w:rPr>
        <w:t>Project,</w:t>
      </w:r>
      <w:proofErr w:type="gramEnd"/>
      <w:r w:rsidRPr="004A3C5C">
        <w:rPr>
          <w:rFonts w:cs="Arial"/>
          <w:sz w:val="20"/>
          <w:szCs w:val="20"/>
        </w:rPr>
        <w:t xml:space="preserve"> cost of labor, equipment, materials, subcontractors, overhead, taxes, insurances, markup and any other costs that may affect the Project.</w:t>
      </w:r>
    </w:p>
    <w:p w:rsidR="008C4C7D" w:rsidRPr="004A3C5C" w:rsidRDefault="008C4C7D" w:rsidP="00A932FC">
      <w:pPr>
        <w:spacing w:after="100" w:afterAutospacing="1" w:line="240" w:lineRule="auto"/>
        <w:rPr>
          <w:rFonts w:cs="Arial"/>
          <w:sz w:val="20"/>
          <w:szCs w:val="20"/>
        </w:rPr>
      </w:pPr>
      <w:r w:rsidRPr="004A3C5C">
        <w:rPr>
          <w:rFonts w:cs="Arial"/>
          <w:b/>
          <w:bCs/>
          <w:sz w:val="20"/>
          <w:szCs w:val="20"/>
        </w:rPr>
        <w:t>Deliverables</w:t>
      </w:r>
      <w:r w:rsidR="008A36E4" w:rsidRPr="004A3C5C">
        <w:rPr>
          <w:rFonts w:cs="Arial"/>
          <w:b/>
          <w:bCs/>
          <w:sz w:val="20"/>
          <w:szCs w:val="20"/>
        </w:rPr>
        <w:t xml:space="preserve"> -</w:t>
      </w:r>
      <w:r w:rsidRPr="004A3C5C">
        <w:rPr>
          <w:rFonts w:cs="Arial"/>
          <w:b/>
          <w:bCs/>
          <w:sz w:val="20"/>
          <w:szCs w:val="20"/>
        </w:rPr>
        <w:t xml:space="preserve"> </w:t>
      </w:r>
      <w:r w:rsidR="00DD4F87" w:rsidRPr="004A3C5C">
        <w:rPr>
          <w:rFonts w:cs="Arial"/>
          <w:sz w:val="20"/>
          <w:szCs w:val="20"/>
        </w:rPr>
        <w:t>The</w:t>
      </w:r>
      <w:r w:rsidRPr="004A3C5C">
        <w:rPr>
          <w:rFonts w:cs="Arial"/>
          <w:sz w:val="20"/>
          <w:szCs w:val="20"/>
        </w:rPr>
        <w:t xml:space="preserve"> “final product</w:t>
      </w:r>
      <w:r w:rsidR="007F3774" w:rsidRPr="004A3C5C">
        <w:rPr>
          <w:rFonts w:cs="Arial"/>
          <w:sz w:val="20"/>
          <w:szCs w:val="20"/>
        </w:rPr>
        <w:t>s</w:t>
      </w:r>
      <w:r w:rsidRPr="004A3C5C">
        <w:rPr>
          <w:rFonts w:cs="Arial"/>
          <w:sz w:val="20"/>
          <w:szCs w:val="20"/>
        </w:rPr>
        <w:t xml:space="preserve">” of a task.  It reflects the tangible result of the completion of a task.  </w:t>
      </w:r>
    </w:p>
    <w:p w:rsidR="008C4C7D" w:rsidRPr="004A3C5C" w:rsidRDefault="008C4C7D" w:rsidP="00A93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rPr>
          <w:rFonts w:cs="Arial"/>
          <w:sz w:val="20"/>
          <w:szCs w:val="20"/>
        </w:rPr>
      </w:pPr>
      <w:r w:rsidRPr="004A3C5C">
        <w:rPr>
          <w:rFonts w:cs="Arial"/>
          <w:b/>
          <w:sz w:val="20"/>
          <w:szCs w:val="20"/>
        </w:rPr>
        <w:t>Development</w:t>
      </w:r>
      <w:r w:rsidR="008A36E4" w:rsidRPr="004A3C5C">
        <w:rPr>
          <w:rFonts w:cs="Arial"/>
          <w:b/>
          <w:sz w:val="20"/>
          <w:szCs w:val="20"/>
        </w:rPr>
        <w:t xml:space="preserve"> -</w:t>
      </w:r>
      <w:r w:rsidR="00512C92" w:rsidRPr="004A3C5C">
        <w:rPr>
          <w:rFonts w:cs="Arial"/>
          <w:sz w:val="20"/>
          <w:szCs w:val="20"/>
        </w:rPr>
        <w:t xml:space="preserve"> </w:t>
      </w:r>
      <w:r w:rsidR="00DD4F87" w:rsidRPr="004A3C5C">
        <w:rPr>
          <w:rFonts w:cs="Arial"/>
          <w:sz w:val="20"/>
          <w:szCs w:val="20"/>
        </w:rPr>
        <w:t xml:space="preserve">Development </w:t>
      </w:r>
      <w:r w:rsidR="00512C92" w:rsidRPr="004A3C5C">
        <w:rPr>
          <w:rFonts w:cs="Arial"/>
          <w:sz w:val="20"/>
          <w:szCs w:val="20"/>
        </w:rPr>
        <w:t>of real</w:t>
      </w:r>
      <w:r w:rsidRPr="004A3C5C">
        <w:rPr>
          <w:rFonts w:cs="Arial"/>
          <w:sz w:val="20"/>
          <w:szCs w:val="20"/>
        </w:rPr>
        <w:t xml:space="preserve"> </w:t>
      </w:r>
      <w:r w:rsidR="00512C92" w:rsidRPr="004A3C5C">
        <w:rPr>
          <w:rFonts w:cs="Arial"/>
          <w:sz w:val="20"/>
          <w:szCs w:val="20"/>
        </w:rPr>
        <w:t>(</w:t>
      </w:r>
      <w:r w:rsidRPr="004A3C5C">
        <w:rPr>
          <w:rFonts w:cs="Arial"/>
          <w:sz w:val="20"/>
          <w:szCs w:val="20"/>
        </w:rPr>
        <w:t>tangible physical) property includes, but is not limited to, improvement, rehabilitation, restoration, enhancement, preservation, protection and interpretation. (CA Education Code Section 20052 The California Cultural and Historical Endowment Act).</w:t>
      </w:r>
      <w:r w:rsidRPr="004A3C5C">
        <w:rPr>
          <w:rStyle w:val="FootnoteReference"/>
          <w:rFonts w:cs="Arial"/>
          <w:sz w:val="20"/>
          <w:szCs w:val="20"/>
        </w:rPr>
        <w:t xml:space="preserve"> </w:t>
      </w:r>
      <w:r w:rsidRPr="004A3C5C">
        <w:rPr>
          <w:rFonts w:cs="Arial"/>
          <w:sz w:val="20"/>
          <w:szCs w:val="20"/>
        </w:rPr>
        <w:t>It includes Construction of a building or permanent structure, permanently installed exhibits, reconstruction or preservation of a building, permanent landscape/hardscape or any combination of those activities.</w:t>
      </w:r>
    </w:p>
    <w:p w:rsidR="0054768B" w:rsidRPr="004A3C5C" w:rsidRDefault="00A613C3" w:rsidP="0054768B">
      <w:pPr>
        <w:tabs>
          <w:tab w:val="left" w:pos="1890"/>
        </w:tabs>
        <w:spacing w:after="100" w:afterAutospacing="1" w:line="240" w:lineRule="auto"/>
        <w:rPr>
          <w:rFonts w:cs="Arial"/>
          <w:strike/>
          <w:color w:val="FF0000"/>
          <w:sz w:val="20"/>
          <w:szCs w:val="20"/>
        </w:rPr>
      </w:pPr>
      <w:r w:rsidRPr="004A3C5C">
        <w:rPr>
          <w:rFonts w:cs="Arial"/>
          <w:b/>
          <w:sz w:val="20"/>
          <w:szCs w:val="20"/>
        </w:rPr>
        <w:t>Direct Costs</w:t>
      </w:r>
      <w:r w:rsidR="008A36E4" w:rsidRPr="004A3C5C">
        <w:rPr>
          <w:rFonts w:cs="Arial"/>
          <w:b/>
          <w:sz w:val="20"/>
          <w:szCs w:val="20"/>
        </w:rPr>
        <w:t xml:space="preserve"> -</w:t>
      </w:r>
      <w:r w:rsidRPr="004A3C5C">
        <w:rPr>
          <w:rFonts w:cs="Arial"/>
          <w:sz w:val="20"/>
          <w:szCs w:val="20"/>
        </w:rPr>
        <w:t xml:space="preserve"> </w:t>
      </w:r>
      <w:r w:rsidR="00DD4F87" w:rsidRPr="004A3C5C">
        <w:rPr>
          <w:rFonts w:cs="Arial"/>
          <w:sz w:val="20"/>
          <w:szCs w:val="20"/>
        </w:rPr>
        <w:t>T</w:t>
      </w:r>
      <w:r w:rsidRPr="004A3C5C">
        <w:rPr>
          <w:rFonts w:cs="Arial"/>
          <w:sz w:val="20"/>
          <w:szCs w:val="20"/>
        </w:rPr>
        <w:t>hose</w:t>
      </w:r>
      <w:r w:rsidR="00DD4F87" w:rsidRPr="004A3C5C">
        <w:rPr>
          <w:rFonts w:cs="Arial"/>
          <w:sz w:val="20"/>
          <w:szCs w:val="20"/>
        </w:rPr>
        <w:t xml:space="preserve"> </w:t>
      </w:r>
      <w:r w:rsidR="009D17D6" w:rsidRPr="004A3C5C">
        <w:rPr>
          <w:rFonts w:cs="Arial"/>
          <w:sz w:val="20"/>
          <w:szCs w:val="20"/>
        </w:rPr>
        <w:t>costs associated</w:t>
      </w:r>
      <w:r w:rsidRPr="004A3C5C">
        <w:rPr>
          <w:rFonts w:cs="Arial"/>
          <w:sz w:val="20"/>
          <w:szCs w:val="20"/>
        </w:rPr>
        <w:t xml:space="preserve"> with development, administration, planning and management of the project which are specifically incurred</w:t>
      </w:r>
      <w:r w:rsidR="000E473F" w:rsidRPr="004A3C5C">
        <w:rPr>
          <w:rFonts w:cs="Arial"/>
          <w:sz w:val="20"/>
          <w:szCs w:val="20"/>
        </w:rPr>
        <w:t xml:space="preserve"> to the benefit of the project.</w:t>
      </w:r>
      <w:r w:rsidR="00711956" w:rsidRPr="004A3C5C">
        <w:rPr>
          <w:rFonts w:cs="Arial"/>
          <w:sz w:val="20"/>
          <w:szCs w:val="20"/>
        </w:rPr>
        <w:t xml:space="preserve"> </w:t>
      </w:r>
    </w:p>
    <w:p w:rsidR="008C4C7D" w:rsidRPr="004A3C5C" w:rsidRDefault="008C4C7D" w:rsidP="0054768B">
      <w:pPr>
        <w:tabs>
          <w:tab w:val="left" w:pos="1890"/>
        </w:tabs>
        <w:spacing w:after="100" w:afterAutospacing="1" w:line="240" w:lineRule="auto"/>
        <w:rPr>
          <w:rFonts w:cs="Arial"/>
          <w:sz w:val="20"/>
          <w:szCs w:val="20"/>
        </w:rPr>
      </w:pPr>
      <w:proofErr w:type="gramStart"/>
      <w:r w:rsidRPr="004A3C5C">
        <w:rPr>
          <w:rFonts w:cs="Arial"/>
          <w:b/>
          <w:sz w:val="20"/>
          <w:szCs w:val="20"/>
        </w:rPr>
        <w:t>Disadvantaged Community</w:t>
      </w:r>
      <w:r w:rsidR="008A36E4" w:rsidRPr="004A3C5C">
        <w:rPr>
          <w:rFonts w:cs="Arial"/>
          <w:b/>
          <w:sz w:val="20"/>
          <w:szCs w:val="20"/>
        </w:rPr>
        <w:t xml:space="preserve"> -</w:t>
      </w:r>
      <w:r w:rsidRPr="004A3C5C">
        <w:rPr>
          <w:rFonts w:cs="Arial"/>
          <w:sz w:val="20"/>
          <w:szCs w:val="20"/>
        </w:rPr>
        <w:t xml:space="preserve"> </w:t>
      </w:r>
      <w:r w:rsidR="00DD4F87" w:rsidRPr="004A3C5C">
        <w:rPr>
          <w:rFonts w:cs="Arial"/>
          <w:sz w:val="20"/>
          <w:szCs w:val="20"/>
        </w:rPr>
        <w:t>A</w:t>
      </w:r>
      <w:r w:rsidRPr="004A3C5C">
        <w:rPr>
          <w:rFonts w:cs="Arial"/>
          <w:sz w:val="20"/>
          <w:szCs w:val="20"/>
        </w:rPr>
        <w:t xml:space="preserve"> community with a</w:t>
      </w:r>
      <w:r w:rsidR="001E29F2" w:rsidRPr="004A3C5C">
        <w:rPr>
          <w:rFonts w:cs="Arial"/>
          <w:sz w:val="20"/>
          <w:szCs w:val="20"/>
        </w:rPr>
        <w:t xml:space="preserve"> </w:t>
      </w:r>
      <w:r w:rsidRPr="004A3C5C">
        <w:rPr>
          <w:rFonts w:cs="Arial"/>
          <w:sz w:val="20"/>
          <w:szCs w:val="20"/>
        </w:rPr>
        <w:t>median household income less than</w:t>
      </w:r>
      <w:r w:rsidR="001E29F2" w:rsidRPr="004A3C5C">
        <w:rPr>
          <w:rFonts w:cs="Arial"/>
          <w:sz w:val="20"/>
          <w:szCs w:val="20"/>
        </w:rPr>
        <w:t xml:space="preserve"> 80% of the statewide average.</w:t>
      </w:r>
      <w:proofErr w:type="gramEnd"/>
      <w:r w:rsidR="001E29F2" w:rsidRPr="004A3C5C">
        <w:rPr>
          <w:rFonts w:cs="Arial"/>
          <w:sz w:val="20"/>
          <w:szCs w:val="20"/>
        </w:rPr>
        <w:t xml:space="preserve"> A severely disadvantaged community has a median household income less than 60% of the statewide average</w:t>
      </w:r>
    </w:p>
    <w:p w:rsidR="008C4C7D" w:rsidRPr="004A3C5C" w:rsidRDefault="008C4C7D" w:rsidP="00A932FC">
      <w:pPr>
        <w:tabs>
          <w:tab w:val="left" w:pos="1890"/>
        </w:tabs>
        <w:overflowPunct w:val="0"/>
        <w:autoSpaceDE w:val="0"/>
        <w:autoSpaceDN w:val="0"/>
        <w:adjustRightInd w:val="0"/>
        <w:spacing w:after="100" w:afterAutospacing="1" w:line="240" w:lineRule="auto"/>
        <w:textAlignment w:val="baseline"/>
        <w:rPr>
          <w:rFonts w:cs="Arial"/>
          <w:bCs/>
          <w:sz w:val="20"/>
          <w:szCs w:val="20"/>
        </w:rPr>
      </w:pPr>
      <w:r w:rsidRPr="004A3C5C">
        <w:rPr>
          <w:rFonts w:cs="Arial"/>
          <w:b/>
          <w:bCs/>
          <w:sz w:val="20"/>
          <w:szCs w:val="20"/>
        </w:rPr>
        <w:t>Easement</w:t>
      </w:r>
      <w:r w:rsidR="008A36E4" w:rsidRPr="004A3C5C">
        <w:rPr>
          <w:rFonts w:cs="Arial"/>
          <w:b/>
          <w:bCs/>
          <w:sz w:val="20"/>
          <w:szCs w:val="20"/>
        </w:rPr>
        <w:t xml:space="preserve"> -</w:t>
      </w:r>
      <w:r w:rsidRPr="004A3C5C">
        <w:rPr>
          <w:rFonts w:cs="Arial"/>
          <w:b/>
          <w:bCs/>
          <w:sz w:val="20"/>
          <w:szCs w:val="20"/>
        </w:rPr>
        <w:t xml:space="preserve"> </w:t>
      </w:r>
      <w:r w:rsidRPr="004A3C5C">
        <w:rPr>
          <w:rFonts w:cs="Arial"/>
          <w:bCs/>
          <w:sz w:val="20"/>
          <w:szCs w:val="20"/>
        </w:rPr>
        <w:t>An interest in land entitling the holder thereof to a limited use or enjoyment of the land in which the interest exists.</w:t>
      </w:r>
    </w:p>
    <w:p w:rsidR="008C4C7D" w:rsidRPr="004A3C5C" w:rsidRDefault="008C4C7D" w:rsidP="00A932FC">
      <w:pPr>
        <w:spacing w:after="100" w:afterAutospacing="1" w:line="240" w:lineRule="auto"/>
        <w:rPr>
          <w:rFonts w:cs="Arial"/>
          <w:sz w:val="20"/>
          <w:szCs w:val="20"/>
        </w:rPr>
      </w:pPr>
      <w:r w:rsidRPr="004A3C5C">
        <w:rPr>
          <w:rFonts w:cs="Arial"/>
          <w:b/>
          <w:bCs/>
          <w:sz w:val="20"/>
          <w:szCs w:val="20"/>
        </w:rPr>
        <w:t>Eligible Applicant</w:t>
      </w:r>
      <w:r w:rsidR="008A36E4" w:rsidRPr="004A3C5C">
        <w:rPr>
          <w:rFonts w:cs="Arial"/>
          <w:b/>
          <w:bCs/>
          <w:sz w:val="20"/>
          <w:szCs w:val="20"/>
        </w:rPr>
        <w:t xml:space="preserve"> -</w:t>
      </w:r>
      <w:r w:rsidRPr="004A3C5C">
        <w:rPr>
          <w:rFonts w:cs="Arial"/>
          <w:b/>
          <w:bCs/>
          <w:sz w:val="20"/>
          <w:szCs w:val="20"/>
        </w:rPr>
        <w:t xml:space="preserve"> </w:t>
      </w:r>
      <w:r w:rsidR="00047FA6" w:rsidRPr="004A3C5C">
        <w:rPr>
          <w:rFonts w:cs="Arial"/>
          <w:sz w:val="20"/>
          <w:szCs w:val="20"/>
        </w:rPr>
        <w:t>N</w:t>
      </w:r>
      <w:r w:rsidRPr="004A3C5C">
        <w:rPr>
          <w:rFonts w:cs="Arial"/>
          <w:sz w:val="20"/>
          <w:szCs w:val="20"/>
        </w:rPr>
        <w:t>onprofit, public benefit corporations (as defined in this Appendix), public agencies and Federally Recognized Indian Tribes.</w:t>
      </w:r>
    </w:p>
    <w:p w:rsidR="008C4C7D" w:rsidRPr="004A3C5C" w:rsidRDefault="008C4C7D" w:rsidP="00A932FC">
      <w:pPr>
        <w:pStyle w:val="HTMLPreformatted"/>
        <w:spacing w:after="100" w:afterAutospacing="1"/>
        <w:rPr>
          <w:rFonts w:asciiTheme="minorHAnsi" w:hAnsiTheme="minorHAnsi" w:cs="Arial"/>
        </w:rPr>
      </w:pPr>
      <w:r w:rsidRPr="004A3C5C">
        <w:rPr>
          <w:rFonts w:asciiTheme="minorHAnsi" w:hAnsiTheme="minorHAnsi" w:cs="Arial"/>
          <w:b/>
        </w:rPr>
        <w:t>Endowment</w:t>
      </w:r>
      <w:r w:rsidR="008A36E4" w:rsidRPr="004A3C5C">
        <w:rPr>
          <w:rFonts w:asciiTheme="minorHAnsi" w:hAnsiTheme="minorHAnsi" w:cs="Arial"/>
          <w:b/>
        </w:rPr>
        <w:t xml:space="preserve"> -</w:t>
      </w:r>
      <w:r w:rsidRPr="004A3C5C">
        <w:rPr>
          <w:rFonts w:asciiTheme="minorHAnsi" w:hAnsiTheme="minorHAnsi" w:cs="Arial"/>
        </w:rPr>
        <w:t xml:space="preserve"> </w:t>
      </w:r>
      <w:r w:rsidR="00DD4F87" w:rsidRPr="004A3C5C">
        <w:rPr>
          <w:rFonts w:asciiTheme="minorHAnsi" w:hAnsiTheme="minorHAnsi" w:cs="Arial"/>
        </w:rPr>
        <w:t>The</w:t>
      </w:r>
      <w:r w:rsidRPr="004A3C5C">
        <w:rPr>
          <w:rFonts w:asciiTheme="minorHAnsi" w:hAnsiTheme="minorHAnsi" w:cs="Arial"/>
        </w:rPr>
        <w:t xml:space="preserve"> California Cultural and Historical Endowment created pursuant to Section 20053, </w:t>
      </w:r>
      <w:r w:rsidR="00616ACF" w:rsidRPr="004A3C5C">
        <w:rPr>
          <w:rFonts w:asciiTheme="minorHAnsi" w:hAnsiTheme="minorHAnsi" w:cs="Arial"/>
        </w:rPr>
        <w:t>California Education Code</w:t>
      </w:r>
      <w:r w:rsidR="007F3774" w:rsidRPr="004A3C5C">
        <w:rPr>
          <w:rFonts w:asciiTheme="minorHAnsi" w:hAnsiTheme="minorHAnsi" w:cs="Arial"/>
        </w:rPr>
        <w:t xml:space="preserve">, </w:t>
      </w:r>
      <w:r w:rsidRPr="004A3C5C">
        <w:rPr>
          <w:rFonts w:asciiTheme="minorHAnsi" w:hAnsiTheme="minorHAnsi" w:cs="Arial"/>
        </w:rPr>
        <w:t>or the board of the endowment, as appropriate.</w:t>
      </w:r>
    </w:p>
    <w:p w:rsidR="008C4C7D" w:rsidRPr="004A3C5C" w:rsidRDefault="008C4C7D" w:rsidP="00A932FC">
      <w:pPr>
        <w:tabs>
          <w:tab w:val="left" w:pos="1890"/>
        </w:tabs>
        <w:spacing w:after="100" w:afterAutospacing="1" w:line="240" w:lineRule="auto"/>
        <w:rPr>
          <w:rFonts w:cs="Arial"/>
          <w:color w:val="000000"/>
          <w:sz w:val="20"/>
          <w:szCs w:val="20"/>
        </w:rPr>
      </w:pPr>
      <w:r w:rsidRPr="004A3C5C">
        <w:rPr>
          <w:rFonts w:cs="Arial"/>
          <w:b/>
          <w:sz w:val="20"/>
          <w:szCs w:val="20"/>
        </w:rPr>
        <w:t>Energy Efficient</w:t>
      </w:r>
      <w:r w:rsidR="008A36E4" w:rsidRPr="004A3C5C">
        <w:rPr>
          <w:rFonts w:cs="Arial"/>
          <w:b/>
          <w:sz w:val="20"/>
          <w:szCs w:val="20"/>
        </w:rPr>
        <w:t xml:space="preserve"> -</w:t>
      </w:r>
      <w:r w:rsidRPr="004A3C5C">
        <w:rPr>
          <w:rFonts w:cs="Arial"/>
          <w:sz w:val="20"/>
          <w:szCs w:val="20"/>
        </w:rPr>
        <w:t xml:space="preserve"> </w:t>
      </w:r>
      <w:r w:rsidR="00FA0D6D" w:rsidRPr="004A3C5C">
        <w:rPr>
          <w:rFonts w:cs="Arial"/>
          <w:sz w:val="20"/>
          <w:szCs w:val="20"/>
        </w:rPr>
        <w:t>B</w:t>
      </w:r>
      <w:r w:rsidRPr="004A3C5C">
        <w:rPr>
          <w:rFonts w:cs="Arial"/>
          <w:sz w:val="20"/>
          <w:szCs w:val="20"/>
        </w:rPr>
        <w:t xml:space="preserve">uilding </w:t>
      </w:r>
      <w:r w:rsidRPr="004A3C5C">
        <w:rPr>
          <w:rFonts w:cs="Arial"/>
          <w:color w:val="000000"/>
          <w:sz w:val="20"/>
          <w:szCs w:val="20"/>
        </w:rPr>
        <w:t>standards are State codes which dictate energy-saving requirements for walls, roofs, windows, insulation, heating, water heating, lighting, ventilating and air conditioning systems, as well as water use and management.</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bCs/>
          <w:sz w:val="20"/>
          <w:szCs w:val="20"/>
        </w:rPr>
        <w:t>Enhancement</w:t>
      </w:r>
      <w:r w:rsidR="008A36E4" w:rsidRPr="004A3C5C">
        <w:rPr>
          <w:rFonts w:cs="Arial"/>
          <w:b/>
          <w:bCs/>
          <w:sz w:val="20"/>
          <w:szCs w:val="20"/>
        </w:rPr>
        <w:t xml:space="preserve"> </w:t>
      </w:r>
      <w:r w:rsidR="009D17D6" w:rsidRPr="004A3C5C">
        <w:rPr>
          <w:rFonts w:cs="Arial"/>
          <w:b/>
          <w:bCs/>
          <w:sz w:val="20"/>
          <w:szCs w:val="20"/>
        </w:rPr>
        <w:t>- Modifications</w:t>
      </w:r>
      <w:r w:rsidRPr="004A3C5C">
        <w:rPr>
          <w:rFonts w:cs="Arial"/>
          <w:sz w:val="20"/>
          <w:szCs w:val="20"/>
        </w:rPr>
        <w:t xml:space="preserve"> to current conditions of a facility or landscape that results in desired improvements (e.g., greater public access, increased energy efficiency, etc.)  </w:t>
      </w:r>
      <w:proofErr w:type="gramStart"/>
      <w:r w:rsidRPr="004A3C5C">
        <w:rPr>
          <w:rFonts w:cs="Arial"/>
          <w:sz w:val="20"/>
          <w:szCs w:val="20"/>
        </w:rPr>
        <w:t>such</w:t>
      </w:r>
      <w:proofErr w:type="gramEnd"/>
      <w:r w:rsidRPr="004A3C5C">
        <w:rPr>
          <w:rFonts w:cs="Arial"/>
          <w:sz w:val="20"/>
          <w:szCs w:val="20"/>
        </w:rPr>
        <w:t xml:space="preserve"> as the provision of recreation, access, improved energy efficiency, or other aspects that were not originally part of the features.</w:t>
      </w:r>
    </w:p>
    <w:p w:rsidR="008C4C7D" w:rsidRPr="004A3C5C" w:rsidRDefault="008C4C7D" w:rsidP="00A932FC">
      <w:pPr>
        <w:tabs>
          <w:tab w:val="left" w:pos="270"/>
        </w:tabs>
        <w:spacing w:after="100" w:afterAutospacing="1" w:line="240" w:lineRule="auto"/>
        <w:rPr>
          <w:rFonts w:cs="Arial"/>
          <w:sz w:val="20"/>
          <w:szCs w:val="20"/>
        </w:rPr>
      </w:pPr>
      <w:r w:rsidRPr="004A3C5C">
        <w:rPr>
          <w:rFonts w:cs="Arial"/>
          <w:b/>
          <w:sz w:val="20"/>
          <w:szCs w:val="20"/>
        </w:rPr>
        <w:t>Environmental Justice</w:t>
      </w:r>
      <w:r w:rsidR="008A36E4" w:rsidRPr="004A3C5C">
        <w:rPr>
          <w:rFonts w:cs="Arial"/>
          <w:b/>
          <w:sz w:val="20"/>
          <w:szCs w:val="20"/>
        </w:rPr>
        <w:t xml:space="preserve"> -</w:t>
      </w:r>
      <w:r w:rsidRPr="004A3C5C">
        <w:rPr>
          <w:rFonts w:cs="Arial"/>
          <w:sz w:val="20"/>
          <w:szCs w:val="20"/>
        </w:rPr>
        <w:t xml:space="preserve"> </w:t>
      </w:r>
      <w:r w:rsidR="00FA0D6D" w:rsidRPr="004A3C5C">
        <w:rPr>
          <w:rFonts w:cs="Arial"/>
          <w:sz w:val="20"/>
          <w:szCs w:val="20"/>
        </w:rPr>
        <w:t>The</w:t>
      </w:r>
      <w:r w:rsidRPr="004A3C5C">
        <w:rPr>
          <w:rFonts w:cs="Arial"/>
          <w:sz w:val="20"/>
          <w:szCs w:val="20"/>
        </w:rPr>
        <w:t xml:space="preserve"> fair treatment of people of all races, </w:t>
      </w:r>
      <w:r w:rsidRPr="004A3C5C">
        <w:rPr>
          <w:rFonts w:cs="Arial"/>
          <w:bCs/>
          <w:sz w:val="20"/>
          <w:szCs w:val="20"/>
        </w:rPr>
        <w:t>physical and cognitive abilities</w:t>
      </w:r>
      <w:r w:rsidRPr="004A3C5C">
        <w:rPr>
          <w:rFonts w:cs="Arial"/>
          <w:sz w:val="20"/>
          <w:szCs w:val="20"/>
        </w:rPr>
        <w:t>, cultures and income with respect to the development, adoption, implementation, and enforcement of environmental laws, regulations and policies.</w:t>
      </w:r>
    </w:p>
    <w:p w:rsidR="008C4C7D" w:rsidRPr="004A3C5C" w:rsidRDefault="008C4C7D" w:rsidP="00A932FC">
      <w:pPr>
        <w:tabs>
          <w:tab w:val="left" w:pos="1890"/>
        </w:tabs>
        <w:spacing w:after="100" w:afterAutospacing="1" w:line="240" w:lineRule="auto"/>
        <w:rPr>
          <w:rFonts w:cs="Arial"/>
          <w:bCs/>
          <w:sz w:val="20"/>
          <w:szCs w:val="20"/>
        </w:rPr>
      </w:pPr>
      <w:r w:rsidRPr="004A3C5C">
        <w:rPr>
          <w:rFonts w:cs="Arial"/>
          <w:b/>
          <w:bCs/>
          <w:sz w:val="20"/>
          <w:szCs w:val="20"/>
        </w:rPr>
        <w:t xml:space="preserve">Environmental </w:t>
      </w:r>
      <w:r w:rsidR="009D17D6" w:rsidRPr="004A3C5C">
        <w:rPr>
          <w:rFonts w:cs="Arial"/>
          <w:b/>
          <w:bCs/>
          <w:sz w:val="20"/>
          <w:szCs w:val="20"/>
        </w:rPr>
        <w:t>Compliance See</w:t>
      </w:r>
      <w:r w:rsidRPr="004A3C5C">
        <w:rPr>
          <w:rFonts w:cs="Arial"/>
          <w:bCs/>
          <w:sz w:val="20"/>
          <w:szCs w:val="20"/>
        </w:rPr>
        <w:t xml:space="preserve"> CEQA and NEPA.</w:t>
      </w:r>
    </w:p>
    <w:p w:rsidR="008C4C7D" w:rsidRPr="004A3C5C" w:rsidRDefault="008C4C7D" w:rsidP="00A932FC">
      <w:pPr>
        <w:spacing w:after="100" w:afterAutospacing="1" w:line="240" w:lineRule="auto"/>
        <w:rPr>
          <w:rFonts w:cs="Arial"/>
          <w:sz w:val="20"/>
          <w:szCs w:val="20"/>
        </w:rPr>
      </w:pPr>
      <w:r w:rsidRPr="004A3C5C">
        <w:rPr>
          <w:rFonts w:cs="Arial"/>
          <w:b/>
          <w:sz w:val="20"/>
          <w:szCs w:val="20"/>
        </w:rPr>
        <w:t>Exhibiting Institutions</w:t>
      </w:r>
      <w:r w:rsidR="008A36E4" w:rsidRPr="004A3C5C">
        <w:rPr>
          <w:rFonts w:cs="Arial"/>
          <w:b/>
          <w:sz w:val="20"/>
          <w:szCs w:val="20"/>
        </w:rPr>
        <w:t xml:space="preserve"> -</w:t>
      </w:r>
      <w:r w:rsidRPr="004A3C5C">
        <w:rPr>
          <w:rFonts w:cs="Arial"/>
          <w:sz w:val="20"/>
          <w:szCs w:val="20"/>
        </w:rPr>
        <w:t xml:space="preserve"> </w:t>
      </w:r>
      <w:r w:rsidR="00FA0D6D" w:rsidRPr="004A3C5C">
        <w:rPr>
          <w:rFonts w:cs="Arial"/>
          <w:sz w:val="20"/>
          <w:szCs w:val="20"/>
        </w:rPr>
        <w:t>E</w:t>
      </w:r>
      <w:r w:rsidRPr="004A3C5C">
        <w:rPr>
          <w:rFonts w:cs="Arial"/>
          <w:sz w:val="20"/>
          <w:szCs w:val="20"/>
        </w:rPr>
        <w:t>ntities that exhibit objects to the general public if such exhibition is a primary purpose of the institution.  Institutions that exhibit objects to the general public for at least 120 days a year is deemed to exhibit objects to the general public on a regular basis.</w:t>
      </w:r>
    </w:p>
    <w:p w:rsidR="008C4C7D" w:rsidRPr="004A3C5C" w:rsidRDefault="008C4C7D" w:rsidP="00A932FC">
      <w:pPr>
        <w:tabs>
          <w:tab w:val="left" w:pos="1890"/>
        </w:tabs>
        <w:spacing w:after="100" w:afterAutospacing="1" w:line="240" w:lineRule="auto"/>
        <w:rPr>
          <w:rFonts w:cs="Arial"/>
          <w:bCs/>
          <w:sz w:val="20"/>
          <w:szCs w:val="20"/>
        </w:rPr>
      </w:pPr>
      <w:r w:rsidRPr="004A3C5C">
        <w:rPr>
          <w:rFonts w:cs="Arial"/>
          <w:b/>
          <w:bCs/>
          <w:sz w:val="20"/>
          <w:szCs w:val="20"/>
        </w:rPr>
        <w:t>Fair Market Value (FMV)</w:t>
      </w:r>
      <w:r w:rsidR="008A36E4" w:rsidRPr="004A3C5C">
        <w:rPr>
          <w:rFonts w:cs="Arial"/>
          <w:b/>
          <w:bCs/>
          <w:sz w:val="20"/>
          <w:szCs w:val="20"/>
        </w:rPr>
        <w:t xml:space="preserve"> </w:t>
      </w:r>
      <w:r w:rsidR="009D17D6" w:rsidRPr="004A3C5C">
        <w:rPr>
          <w:rFonts w:cs="Arial"/>
          <w:b/>
          <w:bCs/>
          <w:sz w:val="20"/>
          <w:szCs w:val="20"/>
        </w:rPr>
        <w:t>-</w:t>
      </w:r>
      <w:r w:rsidR="009D17D6" w:rsidRPr="004A3C5C">
        <w:rPr>
          <w:rFonts w:cs="Arial"/>
          <w:bCs/>
          <w:sz w:val="20"/>
          <w:szCs w:val="20"/>
        </w:rPr>
        <w:t xml:space="preserve"> The</w:t>
      </w:r>
      <w:r w:rsidRPr="004A3C5C">
        <w:rPr>
          <w:rFonts w:cs="Arial"/>
          <w:iCs/>
          <w:sz w:val="20"/>
          <w:szCs w:val="20"/>
        </w:rPr>
        <w:t xml:space="preserve"> </w:t>
      </w:r>
      <w:r w:rsidRPr="004A3C5C">
        <w:rPr>
          <w:rFonts w:cs="Arial"/>
          <w:bCs/>
          <w:sz w:val="20"/>
          <w:szCs w:val="20"/>
        </w:rPr>
        <w:t xml:space="preserve">value placed upon the property as supported by an appraisal that has been reviewed and approved by the California Department of General Services. </w:t>
      </w:r>
    </w:p>
    <w:p w:rsidR="008C4C7D" w:rsidRPr="004A3C5C" w:rsidRDefault="008C4C7D" w:rsidP="00A932FC">
      <w:pPr>
        <w:tabs>
          <w:tab w:val="left" w:pos="1890"/>
        </w:tabs>
        <w:spacing w:after="100" w:afterAutospacing="1" w:line="240" w:lineRule="auto"/>
        <w:rPr>
          <w:rFonts w:cs="Arial"/>
          <w:bCs/>
          <w:sz w:val="20"/>
          <w:szCs w:val="20"/>
        </w:rPr>
      </w:pPr>
      <w:proofErr w:type="gramStart"/>
      <w:r w:rsidRPr="004A3C5C">
        <w:rPr>
          <w:rFonts w:cs="Arial"/>
          <w:b/>
          <w:bCs/>
          <w:sz w:val="20"/>
          <w:szCs w:val="20"/>
        </w:rPr>
        <w:t>Fixed Expense</w:t>
      </w:r>
      <w:r w:rsidR="008A36E4" w:rsidRPr="004A3C5C">
        <w:rPr>
          <w:rFonts w:cs="Arial"/>
          <w:b/>
          <w:bCs/>
          <w:sz w:val="20"/>
          <w:szCs w:val="20"/>
        </w:rPr>
        <w:t xml:space="preserve"> -</w:t>
      </w:r>
      <w:r w:rsidRPr="004A3C5C">
        <w:rPr>
          <w:rFonts w:cs="Arial"/>
          <w:b/>
          <w:bCs/>
          <w:sz w:val="20"/>
          <w:szCs w:val="20"/>
        </w:rPr>
        <w:t xml:space="preserve"> </w:t>
      </w:r>
      <w:r w:rsidRPr="004A3C5C">
        <w:rPr>
          <w:rFonts w:cs="Arial"/>
          <w:bCs/>
          <w:sz w:val="20"/>
          <w:szCs w:val="20"/>
        </w:rPr>
        <w:t xml:space="preserve">Ongoing budgeted expenditures </w:t>
      </w:r>
      <w:r w:rsidRPr="004A3C5C">
        <w:rPr>
          <w:rFonts w:cs="Arial"/>
          <w:sz w:val="20"/>
          <w:szCs w:val="20"/>
        </w:rPr>
        <w:t>such as rent, depreciation, utilities, insurance, licenses/permits and loan payments.</w:t>
      </w:r>
      <w:proofErr w:type="gramEnd"/>
    </w:p>
    <w:p w:rsidR="008C4C7D" w:rsidRPr="004A3C5C" w:rsidRDefault="008C4C7D" w:rsidP="00A932FC">
      <w:pPr>
        <w:tabs>
          <w:tab w:val="left" w:pos="1890"/>
        </w:tabs>
        <w:spacing w:after="100" w:afterAutospacing="1" w:line="240" w:lineRule="auto"/>
        <w:rPr>
          <w:rFonts w:cs="Arial"/>
          <w:sz w:val="20"/>
          <w:szCs w:val="20"/>
        </w:rPr>
      </w:pPr>
      <w:r w:rsidRPr="004A3C5C">
        <w:rPr>
          <w:rFonts w:cs="Arial"/>
          <w:b/>
          <w:bCs/>
          <w:sz w:val="20"/>
          <w:szCs w:val="20"/>
        </w:rPr>
        <w:t>Fund</w:t>
      </w:r>
      <w:r w:rsidRPr="004A3C5C">
        <w:rPr>
          <w:rFonts w:cs="Arial"/>
          <w:sz w:val="20"/>
          <w:szCs w:val="20"/>
        </w:rPr>
        <w:t xml:space="preserve"> </w:t>
      </w:r>
      <w:r w:rsidRPr="004A3C5C">
        <w:rPr>
          <w:rFonts w:cs="Arial"/>
          <w:b/>
          <w:sz w:val="20"/>
          <w:szCs w:val="20"/>
        </w:rPr>
        <w:t>or Funds</w:t>
      </w:r>
      <w:r w:rsidR="008A36E4" w:rsidRPr="004A3C5C">
        <w:rPr>
          <w:rFonts w:cs="Arial"/>
          <w:b/>
          <w:sz w:val="20"/>
          <w:szCs w:val="20"/>
        </w:rPr>
        <w:t xml:space="preserve"> -</w:t>
      </w:r>
      <w:r w:rsidRPr="004A3C5C">
        <w:rPr>
          <w:rFonts w:cs="Arial"/>
          <w:sz w:val="20"/>
          <w:szCs w:val="20"/>
        </w:rPr>
        <w:t xml:space="preserve"> </w:t>
      </w:r>
      <w:r w:rsidR="00FA0D6D" w:rsidRPr="004A3C5C">
        <w:rPr>
          <w:rFonts w:cs="Arial"/>
          <w:sz w:val="20"/>
          <w:szCs w:val="20"/>
        </w:rPr>
        <w:t>The</w:t>
      </w:r>
      <w:r w:rsidRPr="004A3C5C">
        <w:rPr>
          <w:rFonts w:cs="Arial"/>
          <w:sz w:val="20"/>
          <w:szCs w:val="20"/>
        </w:rPr>
        <w:t xml:space="preserve"> </w:t>
      </w:r>
      <w:r w:rsidRPr="004A3C5C">
        <w:rPr>
          <w:rFonts w:cs="Arial"/>
          <w:bCs/>
          <w:sz w:val="20"/>
          <w:szCs w:val="20"/>
        </w:rPr>
        <w:t xml:space="preserve">California Clean Water, Clean Air, Safe Neighborhood Parks and Coastal Protection Act of 2002 (Proposition 40). </w:t>
      </w:r>
    </w:p>
    <w:p w:rsidR="008C4C7D" w:rsidRPr="004A3C5C" w:rsidRDefault="008C4C7D" w:rsidP="00A932FC">
      <w:pPr>
        <w:tabs>
          <w:tab w:val="left" w:pos="1890"/>
        </w:tabs>
        <w:spacing w:after="100" w:afterAutospacing="1" w:line="240" w:lineRule="auto"/>
        <w:rPr>
          <w:sz w:val="20"/>
          <w:szCs w:val="20"/>
        </w:rPr>
      </w:pPr>
      <w:r w:rsidRPr="004A3C5C">
        <w:rPr>
          <w:rFonts w:cs="Arial"/>
          <w:b/>
          <w:sz w:val="20"/>
          <w:szCs w:val="20"/>
        </w:rPr>
        <w:t>Funding Status</w:t>
      </w:r>
      <w:r w:rsidR="008A36E4" w:rsidRPr="004A3C5C">
        <w:rPr>
          <w:rFonts w:cs="Arial"/>
          <w:b/>
          <w:sz w:val="20"/>
          <w:szCs w:val="20"/>
        </w:rPr>
        <w:t xml:space="preserve"> –</w:t>
      </w:r>
      <w:r w:rsidRPr="004A3C5C">
        <w:rPr>
          <w:rFonts w:cs="Arial"/>
          <w:b/>
          <w:sz w:val="20"/>
          <w:szCs w:val="20"/>
        </w:rPr>
        <w:t xml:space="preserve"> </w:t>
      </w:r>
      <w:r w:rsidR="00FA0D6D" w:rsidRPr="004A3C5C">
        <w:rPr>
          <w:rFonts w:cs="Arial"/>
          <w:sz w:val="20"/>
          <w:szCs w:val="20"/>
        </w:rPr>
        <w:t>Status</w:t>
      </w:r>
      <w:r w:rsidR="008A36E4" w:rsidRPr="004A3C5C">
        <w:rPr>
          <w:rFonts w:cs="Arial"/>
          <w:sz w:val="20"/>
          <w:szCs w:val="20"/>
        </w:rPr>
        <w:t xml:space="preserve"> </w:t>
      </w:r>
      <w:r w:rsidR="00FB2F8A" w:rsidRPr="004A3C5C">
        <w:rPr>
          <w:rFonts w:cs="Arial"/>
          <w:sz w:val="20"/>
          <w:szCs w:val="20"/>
        </w:rPr>
        <w:t>of project funds</w:t>
      </w:r>
      <w:r w:rsidR="00FA0D6D" w:rsidRPr="004A3C5C">
        <w:rPr>
          <w:rFonts w:cs="Arial"/>
          <w:sz w:val="20"/>
          <w:szCs w:val="20"/>
        </w:rPr>
        <w:t xml:space="preserve"> </w:t>
      </w:r>
      <w:r w:rsidRPr="004A3C5C">
        <w:rPr>
          <w:sz w:val="20"/>
          <w:szCs w:val="20"/>
        </w:rPr>
        <w:t xml:space="preserve">may be REQUESTED: a formal request to a funding agency has been submitted and is actively being considered; SECURED: the applicant has access to the funds which are currently ‘in the bank’; COMMITTED:  funds have been awarded or pledged by an outside funder or individual donors, but they are contingent on the project receiving an award. </w:t>
      </w:r>
    </w:p>
    <w:p w:rsidR="008C4C7D" w:rsidRPr="004A3C5C" w:rsidRDefault="00047FA6" w:rsidP="00A932FC">
      <w:pPr>
        <w:tabs>
          <w:tab w:val="left" w:pos="1890"/>
        </w:tabs>
        <w:spacing w:after="100" w:afterAutospacing="1" w:line="240" w:lineRule="auto"/>
        <w:rPr>
          <w:rFonts w:cs="Arial"/>
          <w:iCs/>
          <w:sz w:val="20"/>
          <w:szCs w:val="20"/>
        </w:rPr>
      </w:pPr>
      <w:proofErr w:type="gramStart"/>
      <w:r w:rsidRPr="004A3C5C">
        <w:rPr>
          <w:rFonts w:cs="Arial"/>
          <w:b/>
          <w:bCs/>
          <w:sz w:val="20"/>
          <w:szCs w:val="20"/>
        </w:rPr>
        <w:t xml:space="preserve">Grant </w:t>
      </w:r>
      <w:r w:rsidR="008A36E4" w:rsidRPr="004A3C5C">
        <w:rPr>
          <w:rFonts w:cs="Arial"/>
          <w:b/>
          <w:bCs/>
          <w:sz w:val="20"/>
          <w:szCs w:val="20"/>
        </w:rPr>
        <w:t xml:space="preserve">- </w:t>
      </w:r>
      <w:r w:rsidR="008C4C7D" w:rsidRPr="004A3C5C">
        <w:rPr>
          <w:rFonts w:cs="Arial"/>
          <w:iCs/>
          <w:sz w:val="20"/>
          <w:szCs w:val="20"/>
        </w:rPr>
        <w:t>An award of financial assistance to carry out a project for a public purpose.</w:t>
      </w:r>
      <w:proofErr w:type="gramEnd"/>
      <w:r w:rsidR="008C4C7D" w:rsidRPr="004A3C5C">
        <w:rPr>
          <w:rFonts w:cs="Arial"/>
          <w:iCs/>
          <w:sz w:val="20"/>
          <w:szCs w:val="20"/>
        </w:rPr>
        <w:t xml:space="preserve"> A grant is distinguished from a contract, which is used to acquire property or services for the agency’s direct benefit or use.</w:t>
      </w:r>
      <w:r w:rsidR="008C4C7D" w:rsidRPr="004A3C5C">
        <w:rPr>
          <w:rStyle w:val="FootnoteReference"/>
          <w:iCs/>
          <w:sz w:val="20"/>
          <w:szCs w:val="20"/>
        </w:rPr>
        <w:footnoteReference w:id="12"/>
      </w:r>
    </w:p>
    <w:p w:rsidR="001143CB" w:rsidRPr="004A3C5C" w:rsidRDefault="001143CB" w:rsidP="001143CB">
      <w:pPr>
        <w:tabs>
          <w:tab w:val="left" w:pos="1890"/>
        </w:tabs>
        <w:spacing w:after="100" w:afterAutospacing="1" w:line="240" w:lineRule="auto"/>
        <w:rPr>
          <w:rFonts w:cs="Arial"/>
          <w:sz w:val="20"/>
          <w:szCs w:val="20"/>
        </w:rPr>
      </w:pPr>
      <w:r w:rsidRPr="004A3C5C">
        <w:rPr>
          <w:rFonts w:cs="Arial"/>
          <w:b/>
          <w:bCs/>
          <w:sz w:val="20"/>
          <w:szCs w:val="20"/>
        </w:rPr>
        <w:t>Grant</w:t>
      </w:r>
      <w:r w:rsidR="00FA0D6D" w:rsidRPr="004A3C5C">
        <w:rPr>
          <w:rFonts w:cs="Arial"/>
          <w:b/>
          <w:bCs/>
          <w:sz w:val="20"/>
          <w:szCs w:val="20"/>
        </w:rPr>
        <w:t>(s)</w:t>
      </w:r>
      <w:r w:rsidRPr="004A3C5C">
        <w:rPr>
          <w:rFonts w:cs="Arial"/>
          <w:b/>
          <w:bCs/>
          <w:sz w:val="20"/>
          <w:szCs w:val="20"/>
        </w:rPr>
        <w:t xml:space="preserve"> Administrator</w:t>
      </w:r>
      <w:r w:rsidR="008A36E4" w:rsidRPr="004A3C5C">
        <w:rPr>
          <w:rFonts w:cs="Arial"/>
          <w:b/>
          <w:bCs/>
          <w:sz w:val="20"/>
          <w:szCs w:val="20"/>
        </w:rPr>
        <w:t xml:space="preserve"> -</w:t>
      </w:r>
      <w:r w:rsidRPr="004A3C5C">
        <w:rPr>
          <w:rFonts w:cs="Arial"/>
          <w:b/>
          <w:bCs/>
          <w:sz w:val="20"/>
          <w:szCs w:val="20"/>
        </w:rPr>
        <w:t xml:space="preserve"> </w:t>
      </w:r>
      <w:r w:rsidRPr="004A3C5C">
        <w:rPr>
          <w:rFonts w:cs="Arial"/>
          <w:bCs/>
          <w:sz w:val="20"/>
          <w:szCs w:val="20"/>
        </w:rPr>
        <w:t>A</w:t>
      </w:r>
      <w:r w:rsidRPr="004A3C5C">
        <w:rPr>
          <w:rFonts w:cs="Arial"/>
          <w:sz w:val="20"/>
          <w:szCs w:val="20"/>
        </w:rPr>
        <w:t>n employee of the State who manages grants</w:t>
      </w:r>
      <w:r w:rsidR="00DB1CD3" w:rsidRPr="004A3C5C">
        <w:rPr>
          <w:rFonts w:cs="Arial"/>
          <w:sz w:val="20"/>
          <w:szCs w:val="20"/>
        </w:rPr>
        <w:t>.</w:t>
      </w:r>
    </w:p>
    <w:p w:rsidR="0028621A" w:rsidRPr="004A3C5C" w:rsidRDefault="0028621A" w:rsidP="0028621A">
      <w:pPr>
        <w:spacing w:after="100" w:afterAutospacing="1" w:line="240" w:lineRule="auto"/>
        <w:rPr>
          <w:rFonts w:cs="Arial"/>
          <w:sz w:val="20"/>
          <w:szCs w:val="20"/>
        </w:rPr>
      </w:pPr>
      <w:r w:rsidRPr="004A3C5C">
        <w:rPr>
          <w:rFonts w:cs="Arial"/>
          <w:b/>
          <w:bCs/>
          <w:sz w:val="20"/>
          <w:szCs w:val="20"/>
        </w:rPr>
        <w:t>Grant Agreement</w:t>
      </w:r>
      <w:r w:rsidR="008A36E4" w:rsidRPr="004A3C5C">
        <w:rPr>
          <w:rFonts w:cs="Arial"/>
          <w:b/>
          <w:bCs/>
          <w:sz w:val="20"/>
          <w:szCs w:val="20"/>
        </w:rPr>
        <w:t xml:space="preserve"> -</w:t>
      </w:r>
      <w:r w:rsidRPr="004A3C5C">
        <w:rPr>
          <w:rFonts w:cs="Arial"/>
          <w:sz w:val="20"/>
          <w:szCs w:val="20"/>
        </w:rPr>
        <w:t xml:space="preserve"> </w:t>
      </w:r>
      <w:r w:rsidR="00FA0D6D" w:rsidRPr="004A3C5C">
        <w:rPr>
          <w:rFonts w:cs="Arial"/>
          <w:sz w:val="20"/>
          <w:szCs w:val="20"/>
        </w:rPr>
        <w:t>A</w:t>
      </w:r>
      <w:r w:rsidRPr="004A3C5C">
        <w:rPr>
          <w:rFonts w:cs="Arial"/>
          <w:sz w:val="20"/>
          <w:szCs w:val="20"/>
        </w:rPr>
        <w:t xml:space="preserve"> binding agreement between the grant applicant and </w:t>
      </w:r>
      <w:r w:rsidR="000A5AF9" w:rsidRPr="004A3C5C">
        <w:rPr>
          <w:rFonts w:cs="Arial"/>
          <w:sz w:val="20"/>
          <w:szCs w:val="20"/>
        </w:rPr>
        <w:t>State</w:t>
      </w:r>
      <w:r w:rsidR="00FA0D6D" w:rsidRPr="004A3C5C">
        <w:rPr>
          <w:rFonts w:cs="Arial"/>
          <w:sz w:val="20"/>
          <w:szCs w:val="20"/>
        </w:rPr>
        <w:t>, specifying the payment of funds by the State for the fulfillment of</w:t>
      </w:r>
      <w:r w:rsidRPr="004A3C5C">
        <w:rPr>
          <w:rFonts w:cs="Arial"/>
          <w:sz w:val="20"/>
          <w:szCs w:val="20"/>
        </w:rPr>
        <w:t xml:space="preserve"> the terms of the Project as proposed in the Grant Application</w:t>
      </w:r>
      <w:r w:rsidR="00FA0D6D" w:rsidRPr="004A3C5C">
        <w:rPr>
          <w:rFonts w:cs="Arial"/>
          <w:sz w:val="20"/>
          <w:szCs w:val="20"/>
        </w:rPr>
        <w:t xml:space="preserve"> and within a specified project performance period</w:t>
      </w:r>
      <w:r w:rsidRPr="004A3C5C">
        <w:rPr>
          <w:rFonts w:cs="Arial"/>
          <w:sz w:val="20"/>
          <w:szCs w:val="20"/>
        </w:rPr>
        <w:t>.   A Grant Agreement is entered into after the CCHE Board approves funding for the Project and all of the necessary documentation is collected to initiate the Project.</w:t>
      </w:r>
    </w:p>
    <w:p w:rsidR="008C4C7D" w:rsidRPr="004A3C5C" w:rsidRDefault="008C4C7D" w:rsidP="00A932FC">
      <w:pPr>
        <w:tabs>
          <w:tab w:val="left" w:pos="1890"/>
        </w:tabs>
        <w:spacing w:after="100" w:afterAutospacing="1" w:line="240" w:lineRule="auto"/>
        <w:rPr>
          <w:rFonts w:cs="Arial"/>
          <w:sz w:val="20"/>
          <w:szCs w:val="20"/>
        </w:rPr>
      </w:pPr>
      <w:proofErr w:type="gramStart"/>
      <w:r w:rsidRPr="004A3C5C">
        <w:rPr>
          <w:rFonts w:cs="Arial"/>
          <w:b/>
          <w:bCs/>
          <w:sz w:val="20"/>
          <w:szCs w:val="20"/>
        </w:rPr>
        <w:t>Grantee</w:t>
      </w:r>
      <w:r w:rsidR="008A36E4" w:rsidRPr="004A3C5C">
        <w:rPr>
          <w:rFonts w:cs="Arial"/>
          <w:b/>
          <w:bCs/>
          <w:sz w:val="20"/>
          <w:szCs w:val="20"/>
        </w:rPr>
        <w:t xml:space="preserve"> -</w:t>
      </w:r>
      <w:r w:rsidRPr="004A3C5C">
        <w:rPr>
          <w:rFonts w:cs="Arial"/>
          <w:sz w:val="20"/>
          <w:szCs w:val="20"/>
        </w:rPr>
        <w:t xml:space="preserve"> </w:t>
      </w:r>
      <w:r w:rsidR="00FA0D6D" w:rsidRPr="004A3C5C">
        <w:rPr>
          <w:rFonts w:cs="Arial"/>
          <w:sz w:val="20"/>
          <w:szCs w:val="20"/>
        </w:rPr>
        <w:t xml:space="preserve">An </w:t>
      </w:r>
      <w:r w:rsidRPr="004A3C5C">
        <w:rPr>
          <w:rFonts w:cs="Arial"/>
          <w:sz w:val="20"/>
          <w:szCs w:val="20"/>
        </w:rPr>
        <w:t>applicant that has an agreement for grant funding</w:t>
      </w:r>
      <w:r w:rsidR="00FA0D6D" w:rsidRPr="004A3C5C">
        <w:rPr>
          <w:rFonts w:cs="Arial"/>
          <w:sz w:val="20"/>
          <w:szCs w:val="20"/>
        </w:rPr>
        <w:t xml:space="preserve"> (Grant Agreement)</w:t>
      </w:r>
      <w:r w:rsidRPr="004A3C5C">
        <w:rPr>
          <w:rFonts w:cs="Arial"/>
          <w:sz w:val="20"/>
          <w:szCs w:val="20"/>
        </w:rPr>
        <w:t xml:space="preserve"> with the State.</w:t>
      </w:r>
      <w:proofErr w:type="gramEnd"/>
    </w:p>
    <w:p w:rsidR="008C4C7D" w:rsidRPr="004A3C5C" w:rsidRDefault="008C4C7D" w:rsidP="00A932FC">
      <w:pPr>
        <w:spacing w:after="100" w:afterAutospacing="1" w:line="240" w:lineRule="auto"/>
        <w:rPr>
          <w:rFonts w:cs="Arial"/>
          <w:sz w:val="20"/>
          <w:szCs w:val="20"/>
        </w:rPr>
      </w:pPr>
      <w:r w:rsidRPr="004A3C5C">
        <w:rPr>
          <w:rFonts w:cs="Arial"/>
          <w:b/>
          <w:bCs/>
          <w:sz w:val="20"/>
          <w:szCs w:val="20"/>
        </w:rPr>
        <w:t>Indian Tribe</w:t>
      </w:r>
      <w:r w:rsidR="00047FA6" w:rsidRPr="004A3C5C">
        <w:rPr>
          <w:rFonts w:cs="Arial"/>
          <w:b/>
          <w:bCs/>
          <w:sz w:val="20"/>
          <w:szCs w:val="20"/>
        </w:rPr>
        <w:t>(</w:t>
      </w:r>
      <w:r w:rsidRPr="004A3C5C">
        <w:rPr>
          <w:rFonts w:cs="Arial"/>
          <w:b/>
          <w:bCs/>
          <w:sz w:val="20"/>
          <w:szCs w:val="20"/>
        </w:rPr>
        <w:t>s</w:t>
      </w:r>
      <w:r w:rsidR="00047FA6" w:rsidRPr="004A3C5C">
        <w:rPr>
          <w:rFonts w:cs="Arial"/>
          <w:b/>
          <w:bCs/>
          <w:sz w:val="20"/>
          <w:szCs w:val="20"/>
        </w:rPr>
        <w:t>)</w:t>
      </w:r>
      <w:r w:rsidR="008A36E4" w:rsidRPr="004A3C5C">
        <w:rPr>
          <w:rFonts w:cs="Arial"/>
          <w:b/>
          <w:bCs/>
          <w:sz w:val="20"/>
          <w:szCs w:val="20"/>
        </w:rPr>
        <w:t xml:space="preserve"> -</w:t>
      </w:r>
      <w:r w:rsidRPr="004A3C5C">
        <w:rPr>
          <w:rFonts w:cs="Arial"/>
          <w:b/>
          <w:bCs/>
          <w:sz w:val="20"/>
          <w:szCs w:val="20"/>
        </w:rPr>
        <w:t xml:space="preserve"> </w:t>
      </w:r>
      <w:r w:rsidRPr="004A3C5C">
        <w:rPr>
          <w:rFonts w:cs="Arial"/>
          <w:sz w:val="20"/>
          <w:szCs w:val="20"/>
        </w:rPr>
        <w:t xml:space="preserve">Those California Indian Tribes recognized and eligible for funding and services from the Bureau of Indian Affairs by virtue of their status as Indian tribes, as enumerated in the Federal Register’s list of Indian Entities Recognized and Eligible </w:t>
      </w:r>
      <w:proofErr w:type="gramStart"/>
      <w:r w:rsidRPr="004A3C5C">
        <w:rPr>
          <w:rFonts w:cs="Arial"/>
          <w:sz w:val="20"/>
          <w:szCs w:val="20"/>
        </w:rPr>
        <w:t>To Receive Services From</w:t>
      </w:r>
      <w:proofErr w:type="gramEnd"/>
      <w:r w:rsidRPr="004A3C5C">
        <w:rPr>
          <w:rFonts w:cs="Arial"/>
          <w:sz w:val="20"/>
          <w:szCs w:val="20"/>
        </w:rPr>
        <w:t xml:space="preserve"> the United States Bureau of Indian Affairs are generally eligible to apply for STATE grants.  (See Fed. Reg. 68180 (Dec. 5, 2003)</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bCs/>
          <w:sz w:val="20"/>
          <w:szCs w:val="20"/>
        </w:rPr>
        <w:t>Indirect Costs</w:t>
      </w:r>
      <w:r w:rsidR="008A36E4" w:rsidRPr="004A3C5C">
        <w:rPr>
          <w:rFonts w:cs="Arial"/>
          <w:b/>
          <w:bCs/>
          <w:sz w:val="20"/>
          <w:szCs w:val="20"/>
        </w:rPr>
        <w:t xml:space="preserve"> -</w:t>
      </w:r>
      <w:r w:rsidRPr="004A3C5C">
        <w:rPr>
          <w:rFonts w:cs="Arial"/>
          <w:sz w:val="20"/>
          <w:szCs w:val="20"/>
        </w:rPr>
        <w:t xml:space="preserve"> </w:t>
      </w:r>
      <w:r w:rsidRPr="004A3C5C">
        <w:rPr>
          <w:rFonts w:cs="Arial"/>
          <w:bCs/>
          <w:sz w:val="20"/>
          <w:szCs w:val="20"/>
        </w:rPr>
        <w:t>E</w:t>
      </w:r>
      <w:r w:rsidRPr="004A3C5C">
        <w:rPr>
          <w:rFonts w:cs="Arial"/>
          <w:sz w:val="20"/>
          <w:szCs w:val="20"/>
        </w:rPr>
        <w:t xml:space="preserve">xpenses of doing business that are of a general nature and are incurred to benefit at least two or more functions within an organization. These costs are not identified specifically with the grant, Grant Agreement, Project or activity, but are necessary for the general operation of the organization.  Examples of overhead costs include salaries and benefits of employees not directly assigned to a project; functions such as personnel, business services, information technology, janitorial, and salaries of supervisors and managers; and rent, utilities, supplies, etc.  These costs are NOT eligible for reimbursement with grant funds, but may be used to show Applicant’s </w:t>
      </w:r>
      <w:r w:rsidR="00FB2F8A" w:rsidRPr="004A3C5C">
        <w:rPr>
          <w:rFonts w:cs="Arial"/>
          <w:sz w:val="20"/>
          <w:szCs w:val="20"/>
        </w:rPr>
        <w:t>match</w:t>
      </w:r>
      <w:r w:rsidRPr="004A3C5C">
        <w:rPr>
          <w:rFonts w:cs="Arial"/>
          <w:sz w:val="20"/>
          <w:szCs w:val="20"/>
        </w:rPr>
        <w:t>.</w:t>
      </w:r>
    </w:p>
    <w:p w:rsidR="008C4C7D" w:rsidRPr="004A3C5C" w:rsidRDefault="008C4C7D" w:rsidP="00A932FC">
      <w:pPr>
        <w:pStyle w:val="NormalWeb"/>
        <w:spacing w:before="0" w:after="100" w:afterAutospacing="1"/>
        <w:rPr>
          <w:rFonts w:asciiTheme="minorHAnsi" w:hAnsiTheme="minorHAnsi" w:cs="Arial"/>
          <w:sz w:val="20"/>
          <w:szCs w:val="20"/>
        </w:rPr>
      </w:pPr>
      <w:r w:rsidRPr="004A3C5C">
        <w:rPr>
          <w:rFonts w:asciiTheme="minorHAnsi" w:hAnsiTheme="minorHAnsi" w:cs="Arial"/>
          <w:b/>
          <w:bCs/>
          <w:sz w:val="20"/>
          <w:szCs w:val="20"/>
        </w:rPr>
        <w:t xml:space="preserve">In-Kind </w:t>
      </w:r>
      <w:r w:rsidR="008A36E4" w:rsidRPr="004A3C5C">
        <w:rPr>
          <w:rFonts w:asciiTheme="minorHAnsi" w:hAnsiTheme="minorHAnsi" w:cs="Arial"/>
          <w:b/>
          <w:bCs/>
          <w:sz w:val="20"/>
          <w:szCs w:val="20"/>
        </w:rPr>
        <w:t xml:space="preserve">- </w:t>
      </w:r>
      <w:r w:rsidR="00047FA6" w:rsidRPr="004A3C5C">
        <w:rPr>
          <w:rFonts w:asciiTheme="minorHAnsi" w:hAnsiTheme="minorHAnsi" w:cs="Arial"/>
          <w:bCs/>
          <w:sz w:val="20"/>
          <w:szCs w:val="20"/>
        </w:rPr>
        <w:t>N</w:t>
      </w:r>
      <w:r w:rsidRPr="004A3C5C">
        <w:rPr>
          <w:rFonts w:asciiTheme="minorHAnsi" w:hAnsiTheme="minorHAnsi" w:cs="Arial"/>
          <w:sz w:val="20"/>
          <w:szCs w:val="20"/>
        </w:rPr>
        <w:t>on-cash donations from governmental or private sources, and includes volunteers, materials and services.</w:t>
      </w:r>
    </w:p>
    <w:p w:rsidR="008C4C7D" w:rsidRPr="004A3C5C" w:rsidRDefault="008C4C7D" w:rsidP="00A932FC">
      <w:pPr>
        <w:tabs>
          <w:tab w:val="left" w:pos="1890"/>
        </w:tabs>
        <w:spacing w:after="100" w:afterAutospacing="1" w:line="240" w:lineRule="auto"/>
        <w:rPr>
          <w:rFonts w:cs="Arial"/>
          <w:bCs/>
          <w:sz w:val="20"/>
          <w:szCs w:val="20"/>
        </w:rPr>
      </w:pPr>
      <w:r w:rsidRPr="004A3C5C">
        <w:rPr>
          <w:rFonts w:cs="Arial"/>
          <w:b/>
          <w:bCs/>
          <w:sz w:val="20"/>
          <w:szCs w:val="20"/>
        </w:rPr>
        <w:t xml:space="preserve">Interpretation  </w:t>
      </w:r>
      <w:r w:rsidR="008A36E4" w:rsidRPr="004A3C5C">
        <w:rPr>
          <w:rFonts w:cs="Arial"/>
          <w:b/>
          <w:bCs/>
          <w:sz w:val="20"/>
          <w:szCs w:val="20"/>
        </w:rPr>
        <w:t xml:space="preserve"> </w:t>
      </w:r>
      <w:r w:rsidR="008A36E4" w:rsidRPr="004A3C5C">
        <w:rPr>
          <w:rFonts w:cs="Arial"/>
          <w:bCs/>
          <w:sz w:val="20"/>
          <w:szCs w:val="20"/>
        </w:rPr>
        <w:t>- V</w:t>
      </w:r>
      <w:r w:rsidRPr="004A3C5C">
        <w:rPr>
          <w:rFonts w:cs="Arial"/>
          <w:bCs/>
          <w:sz w:val="20"/>
          <w:szCs w:val="20"/>
        </w:rPr>
        <w:t>isitor-serving amenities that communicate the significance and value of natural, historical and cultural resources in a way that increases understanding and enjoyment of those resources and that may utilize the expertise of specialist</w:t>
      </w:r>
      <w:r w:rsidR="00512C92" w:rsidRPr="004A3C5C">
        <w:rPr>
          <w:rFonts w:cs="Arial"/>
          <w:bCs/>
          <w:sz w:val="20"/>
          <w:szCs w:val="20"/>
        </w:rPr>
        <w:t>s</w:t>
      </w:r>
      <w:r w:rsidRPr="004A3C5C">
        <w:rPr>
          <w:rFonts w:cs="Arial"/>
          <w:bCs/>
          <w:sz w:val="20"/>
          <w:szCs w:val="20"/>
        </w:rPr>
        <w:t xml:space="preserve"> skilled at educational interpretation.</w:t>
      </w:r>
    </w:p>
    <w:p w:rsidR="008C4C7D" w:rsidRPr="004A3C5C" w:rsidRDefault="008C4C7D" w:rsidP="00A932FC">
      <w:pPr>
        <w:spacing w:after="100" w:afterAutospacing="1" w:line="240" w:lineRule="auto"/>
        <w:rPr>
          <w:rFonts w:cs="Arial"/>
          <w:sz w:val="20"/>
          <w:szCs w:val="20"/>
        </w:rPr>
      </w:pPr>
      <w:r w:rsidRPr="004A3C5C">
        <w:rPr>
          <w:rFonts w:cs="Arial"/>
          <w:b/>
          <w:bCs/>
          <w:sz w:val="20"/>
          <w:szCs w:val="20"/>
        </w:rPr>
        <w:t>Joint Powers Authority</w:t>
      </w:r>
      <w:r w:rsidR="008A36E4" w:rsidRPr="004A3C5C">
        <w:rPr>
          <w:rFonts w:cs="Arial"/>
          <w:b/>
          <w:bCs/>
          <w:sz w:val="20"/>
          <w:szCs w:val="20"/>
        </w:rPr>
        <w:t xml:space="preserve"> </w:t>
      </w:r>
      <w:r w:rsidR="009D17D6" w:rsidRPr="004A3C5C">
        <w:rPr>
          <w:rFonts w:cs="Arial"/>
          <w:b/>
          <w:bCs/>
          <w:sz w:val="20"/>
          <w:szCs w:val="20"/>
        </w:rPr>
        <w:t>- An</w:t>
      </w:r>
      <w:r w:rsidRPr="004A3C5C">
        <w:rPr>
          <w:rFonts w:cs="Arial"/>
          <w:bCs/>
          <w:sz w:val="20"/>
          <w:szCs w:val="20"/>
        </w:rPr>
        <w:t xml:space="preserve"> entity formed pursuant to Chapter 5 (commending with Section 6500) of Division 7 of the Government code, if at least one of the parties to the joint powers agreement qualifies as an eligible applicant as described </w:t>
      </w:r>
      <w:r w:rsidR="00047FA6" w:rsidRPr="004A3C5C">
        <w:rPr>
          <w:rFonts w:cs="Arial"/>
          <w:bCs/>
          <w:sz w:val="20"/>
          <w:szCs w:val="20"/>
        </w:rPr>
        <w:t xml:space="preserve">on page </w:t>
      </w:r>
      <w:r w:rsidR="00060442" w:rsidRPr="004A3C5C">
        <w:rPr>
          <w:rFonts w:cs="Arial"/>
          <w:bCs/>
          <w:sz w:val="20"/>
          <w:szCs w:val="20"/>
        </w:rPr>
        <w:t>7</w:t>
      </w:r>
      <w:r w:rsidR="00047FA6" w:rsidRPr="004A3C5C">
        <w:rPr>
          <w:rFonts w:cs="Arial"/>
          <w:bCs/>
          <w:sz w:val="20"/>
          <w:szCs w:val="20"/>
        </w:rPr>
        <w:t xml:space="preserve"> of these guidelines. </w:t>
      </w:r>
      <w:r w:rsidRPr="004A3C5C">
        <w:rPr>
          <w:rFonts w:cs="Arial"/>
          <w:sz w:val="20"/>
          <w:szCs w:val="20"/>
        </w:rPr>
        <w:t xml:space="preserve">For purposes of this grant, a majority of the members must be local authorities or local and California authorities. </w:t>
      </w:r>
    </w:p>
    <w:p w:rsidR="008C4C7D" w:rsidRPr="004A3C5C" w:rsidRDefault="008C4C7D" w:rsidP="00A932FC">
      <w:pPr>
        <w:tabs>
          <w:tab w:val="left" w:pos="1890"/>
        </w:tabs>
        <w:spacing w:after="100" w:afterAutospacing="1" w:line="240" w:lineRule="auto"/>
        <w:rPr>
          <w:rFonts w:cs="Arial"/>
          <w:b/>
          <w:bCs/>
          <w:sz w:val="20"/>
          <w:szCs w:val="20"/>
        </w:rPr>
      </w:pPr>
      <w:bookmarkStart w:id="26" w:name="la"/>
      <w:r w:rsidRPr="004A3C5C">
        <w:rPr>
          <w:rFonts w:cs="Arial"/>
          <w:b/>
          <w:bCs/>
          <w:sz w:val="20"/>
          <w:szCs w:val="20"/>
        </w:rPr>
        <w:t>Land Tenure/</w:t>
      </w:r>
      <w:r w:rsidR="00D3454A" w:rsidRPr="004A3C5C">
        <w:rPr>
          <w:rFonts w:cs="Arial"/>
          <w:b/>
          <w:bCs/>
          <w:sz w:val="20"/>
          <w:szCs w:val="20"/>
        </w:rPr>
        <w:t xml:space="preserve">Long Term </w:t>
      </w:r>
      <w:r w:rsidRPr="004A3C5C">
        <w:rPr>
          <w:rFonts w:cs="Arial"/>
          <w:b/>
          <w:bCs/>
          <w:sz w:val="20"/>
          <w:szCs w:val="20"/>
        </w:rPr>
        <w:t>Site Control</w:t>
      </w:r>
      <w:r w:rsidR="008A36E4" w:rsidRPr="004A3C5C">
        <w:rPr>
          <w:rFonts w:cs="Arial"/>
          <w:b/>
          <w:bCs/>
          <w:sz w:val="20"/>
          <w:szCs w:val="20"/>
        </w:rPr>
        <w:t xml:space="preserve"> -</w:t>
      </w:r>
      <w:r w:rsidRPr="004A3C5C">
        <w:rPr>
          <w:rFonts w:cs="Arial"/>
          <w:b/>
          <w:bCs/>
          <w:sz w:val="20"/>
          <w:szCs w:val="20"/>
        </w:rPr>
        <w:t xml:space="preserve"> </w:t>
      </w:r>
      <w:r w:rsidRPr="004A3C5C">
        <w:rPr>
          <w:rFonts w:cs="Arial"/>
          <w:bCs/>
          <w:sz w:val="20"/>
          <w:szCs w:val="20"/>
        </w:rPr>
        <w:t xml:space="preserve">The status of ownership or control over the project land, including </w:t>
      </w:r>
      <w:r w:rsidRPr="004A3C5C">
        <w:rPr>
          <w:rFonts w:cs="Arial"/>
          <w:sz w:val="20"/>
          <w:szCs w:val="20"/>
        </w:rPr>
        <w:t>legal long-term interests with the landowner which is satisfactory to the State.</w:t>
      </w:r>
      <w:r w:rsidRPr="004A3C5C">
        <w:rPr>
          <w:rFonts w:cs="Arial"/>
          <w:b/>
          <w:bCs/>
          <w:sz w:val="20"/>
          <w:szCs w:val="20"/>
        </w:rPr>
        <w:t xml:space="preserve"> </w:t>
      </w:r>
    </w:p>
    <w:bookmarkEnd w:id="26"/>
    <w:p w:rsidR="008C4C7D" w:rsidRPr="004A3C5C" w:rsidRDefault="008C4C7D" w:rsidP="00A932FC">
      <w:pPr>
        <w:spacing w:after="100" w:afterAutospacing="1" w:line="240" w:lineRule="auto"/>
        <w:rPr>
          <w:rFonts w:cs="Arial"/>
          <w:sz w:val="20"/>
          <w:szCs w:val="20"/>
        </w:rPr>
      </w:pPr>
      <w:r w:rsidRPr="004A3C5C">
        <w:rPr>
          <w:rFonts w:cs="Arial"/>
          <w:b/>
          <w:bCs/>
          <w:sz w:val="20"/>
          <w:szCs w:val="20"/>
        </w:rPr>
        <w:t>Landscape</w:t>
      </w:r>
      <w:r w:rsidR="008A36E4" w:rsidRPr="004A3C5C">
        <w:rPr>
          <w:rFonts w:cs="Arial"/>
          <w:b/>
          <w:bCs/>
          <w:sz w:val="20"/>
          <w:szCs w:val="20"/>
        </w:rPr>
        <w:t xml:space="preserve"> -</w:t>
      </w:r>
      <w:r w:rsidRPr="004A3C5C">
        <w:rPr>
          <w:rFonts w:cs="Arial"/>
          <w:bCs/>
          <w:sz w:val="20"/>
          <w:szCs w:val="20"/>
        </w:rPr>
        <w:t xml:space="preserve"> A</w:t>
      </w:r>
      <w:r w:rsidRPr="004A3C5C">
        <w:rPr>
          <w:rFonts w:cs="Arial"/>
          <w:sz w:val="20"/>
          <w:szCs w:val="20"/>
        </w:rPr>
        <w:t>rranging or modifying the features of a natural environment, such as planting trees, native grasses, flowers and/or shrubs.</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bCs/>
          <w:sz w:val="20"/>
          <w:szCs w:val="20"/>
        </w:rPr>
        <w:t>Lead Agency (CEQA)</w:t>
      </w:r>
      <w:r w:rsidR="008A36E4" w:rsidRPr="004A3C5C">
        <w:rPr>
          <w:rFonts w:cs="Arial"/>
          <w:b/>
          <w:bCs/>
          <w:sz w:val="20"/>
          <w:szCs w:val="20"/>
        </w:rPr>
        <w:t xml:space="preserve"> -</w:t>
      </w:r>
      <w:r w:rsidRPr="004A3C5C">
        <w:rPr>
          <w:rFonts w:cs="Arial"/>
          <w:b/>
          <w:bCs/>
          <w:sz w:val="20"/>
          <w:szCs w:val="20"/>
        </w:rPr>
        <w:t xml:space="preserve"> </w:t>
      </w:r>
      <w:r w:rsidRPr="004A3C5C">
        <w:rPr>
          <w:rFonts w:cs="Arial"/>
          <w:bCs/>
          <w:sz w:val="20"/>
          <w:szCs w:val="20"/>
        </w:rPr>
        <w:t xml:space="preserve">The </w:t>
      </w:r>
      <w:r w:rsidRPr="004A3C5C">
        <w:rPr>
          <w:rFonts w:cs="Arial"/>
          <w:sz w:val="20"/>
          <w:szCs w:val="20"/>
        </w:rPr>
        <w:t xml:space="preserve">public agency with primary responsibility for approving a project that may have a significant impact upon the environment.  Normally, the Lead Agency is the agency with general governmental powers such as a city or a county. </w:t>
      </w:r>
    </w:p>
    <w:p w:rsidR="008C4C7D" w:rsidRPr="004A3C5C" w:rsidRDefault="008C4C7D" w:rsidP="00A932FC">
      <w:pPr>
        <w:spacing w:after="100" w:afterAutospacing="1" w:line="240" w:lineRule="auto"/>
        <w:rPr>
          <w:rFonts w:cs="Arial"/>
          <w:sz w:val="20"/>
          <w:szCs w:val="20"/>
        </w:rPr>
      </w:pPr>
      <w:r w:rsidRPr="004A3C5C">
        <w:rPr>
          <w:rStyle w:val="copy"/>
          <w:rFonts w:cs="Arial"/>
          <w:b/>
          <w:sz w:val="20"/>
          <w:szCs w:val="20"/>
        </w:rPr>
        <w:t>LEED</w:t>
      </w:r>
      <w:r w:rsidRPr="004A3C5C">
        <w:rPr>
          <w:rStyle w:val="copy"/>
          <w:rFonts w:cs="Arial"/>
          <w:sz w:val="20"/>
          <w:szCs w:val="20"/>
        </w:rPr>
        <w:t xml:space="preserve"> </w:t>
      </w:r>
      <w:r w:rsidRPr="004A3C5C">
        <w:rPr>
          <w:rStyle w:val="copy"/>
          <w:rFonts w:cs="Arial"/>
          <w:b/>
          <w:sz w:val="20"/>
          <w:szCs w:val="20"/>
        </w:rPr>
        <w:t>Certification</w:t>
      </w:r>
      <w:r w:rsidR="008A36E4" w:rsidRPr="004A3C5C">
        <w:rPr>
          <w:rStyle w:val="copy"/>
          <w:rFonts w:cs="Arial"/>
          <w:b/>
          <w:sz w:val="20"/>
          <w:szCs w:val="20"/>
        </w:rPr>
        <w:t xml:space="preserve"> -</w:t>
      </w:r>
      <w:r w:rsidRPr="004A3C5C">
        <w:rPr>
          <w:rStyle w:val="copy"/>
          <w:rFonts w:cs="Arial"/>
          <w:sz w:val="20"/>
          <w:szCs w:val="20"/>
        </w:rPr>
        <w:t xml:space="preserve"> Accreditation by the U.S. Green Building Council certifies that </w:t>
      </w:r>
      <w:r w:rsidR="00512C92" w:rsidRPr="004A3C5C">
        <w:rPr>
          <w:rStyle w:val="copy"/>
          <w:rFonts w:cs="Arial"/>
          <w:sz w:val="20"/>
          <w:szCs w:val="20"/>
        </w:rPr>
        <w:t>an entity has</w:t>
      </w:r>
      <w:r w:rsidRPr="004A3C5C">
        <w:rPr>
          <w:rStyle w:val="copy"/>
          <w:rFonts w:cs="Arial"/>
          <w:sz w:val="20"/>
          <w:szCs w:val="20"/>
        </w:rPr>
        <w:t xml:space="preserve"> "demonstrated the knowledge of green building practice required for successful implementation of the LEED® green rating system." </w:t>
      </w:r>
      <w:r w:rsidRPr="004A3C5C">
        <w:rPr>
          <w:rFonts w:cs="Arial"/>
          <w:sz w:val="20"/>
          <w:szCs w:val="20"/>
        </w:rPr>
        <w:t xml:space="preserve">California Association of Museums' Green Museums Initiative (GMI) is to inspire and support California museums to develop green business practices, eco-friendly </w:t>
      </w:r>
      <w:r w:rsidR="005B38EF" w:rsidRPr="004A3C5C">
        <w:rPr>
          <w:rFonts w:cs="Arial"/>
          <w:sz w:val="20"/>
          <w:szCs w:val="20"/>
        </w:rPr>
        <w:t>f</w:t>
      </w:r>
      <w:r w:rsidRPr="004A3C5C">
        <w:rPr>
          <w:rFonts w:cs="Arial"/>
          <w:sz w:val="20"/>
          <w:szCs w:val="20"/>
        </w:rPr>
        <w:t>acility-management, and sustainable programming to reduce waste and impact on the environment.</w:t>
      </w:r>
      <w:r w:rsidRPr="004A3C5C">
        <w:rPr>
          <w:rStyle w:val="FootnoteReference"/>
          <w:rFonts w:cs="Arial"/>
          <w:sz w:val="20"/>
          <w:szCs w:val="20"/>
        </w:rPr>
        <w:t xml:space="preserve"> </w:t>
      </w:r>
      <w:r w:rsidRPr="004A3C5C">
        <w:rPr>
          <w:rStyle w:val="FootnoteReference"/>
          <w:rFonts w:cs="Arial"/>
          <w:sz w:val="20"/>
          <w:szCs w:val="20"/>
        </w:rPr>
        <w:footnoteReference w:id="13"/>
      </w:r>
      <w:r w:rsidRPr="004A3C5C">
        <w:rPr>
          <w:rFonts w:cs="Arial"/>
          <w:sz w:val="20"/>
          <w:szCs w:val="20"/>
        </w:rPr>
        <w:t xml:space="preserve"> </w:t>
      </w:r>
    </w:p>
    <w:p w:rsidR="001143CB" w:rsidRPr="004A3C5C" w:rsidRDefault="001143CB" w:rsidP="001143CB">
      <w:pPr>
        <w:tabs>
          <w:tab w:val="left" w:pos="1890"/>
        </w:tabs>
        <w:spacing w:after="100" w:afterAutospacing="1" w:line="240" w:lineRule="auto"/>
        <w:rPr>
          <w:rFonts w:cs="Arial"/>
          <w:bCs/>
          <w:sz w:val="20"/>
          <w:szCs w:val="20"/>
        </w:rPr>
      </w:pPr>
      <w:proofErr w:type="gramStart"/>
      <w:r w:rsidRPr="004A3C5C">
        <w:rPr>
          <w:rFonts w:cs="Arial"/>
          <w:b/>
          <w:bCs/>
          <w:sz w:val="20"/>
          <w:szCs w:val="20"/>
        </w:rPr>
        <w:t>Local Government</w:t>
      </w:r>
      <w:r w:rsidR="008A36E4" w:rsidRPr="004A3C5C">
        <w:rPr>
          <w:rFonts w:cs="Arial"/>
          <w:b/>
          <w:bCs/>
          <w:sz w:val="20"/>
          <w:szCs w:val="20"/>
        </w:rPr>
        <w:t xml:space="preserve"> -</w:t>
      </w:r>
      <w:r w:rsidRPr="004A3C5C">
        <w:rPr>
          <w:rFonts w:cs="Arial"/>
          <w:b/>
          <w:bCs/>
          <w:sz w:val="20"/>
          <w:szCs w:val="20"/>
        </w:rPr>
        <w:t xml:space="preserve"> </w:t>
      </w:r>
      <w:r w:rsidR="00047FA6" w:rsidRPr="004A3C5C">
        <w:rPr>
          <w:rFonts w:cs="Arial"/>
          <w:bCs/>
          <w:sz w:val="20"/>
          <w:szCs w:val="20"/>
        </w:rPr>
        <w:t>A</w:t>
      </w:r>
      <w:r w:rsidRPr="004A3C5C">
        <w:rPr>
          <w:rFonts w:cs="Arial"/>
          <w:bCs/>
          <w:sz w:val="20"/>
          <w:szCs w:val="20"/>
        </w:rPr>
        <w:t>ny political subdivision of the State of California, including but not limited to any county, city, city and county.</w:t>
      </w:r>
      <w:proofErr w:type="gramEnd"/>
      <w:r w:rsidRPr="004A3C5C">
        <w:rPr>
          <w:rFonts w:cs="Arial"/>
          <w:bCs/>
          <w:sz w:val="20"/>
          <w:szCs w:val="20"/>
        </w:rPr>
        <w:t xml:space="preserve"> </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sz w:val="20"/>
          <w:szCs w:val="20"/>
        </w:rPr>
        <w:t>Low Impact Development</w:t>
      </w:r>
      <w:r w:rsidR="008A36E4" w:rsidRPr="004A3C5C">
        <w:rPr>
          <w:rFonts w:cs="Arial"/>
          <w:b/>
          <w:sz w:val="20"/>
          <w:szCs w:val="20"/>
        </w:rPr>
        <w:t xml:space="preserve"> -</w:t>
      </w:r>
      <w:r w:rsidRPr="004A3C5C">
        <w:rPr>
          <w:rFonts w:cs="Arial"/>
          <w:sz w:val="20"/>
          <w:szCs w:val="20"/>
        </w:rPr>
        <w:t xml:space="preserve"> </w:t>
      </w:r>
      <w:r w:rsidR="00047FA6" w:rsidRPr="004A3C5C">
        <w:rPr>
          <w:rFonts w:cs="Arial"/>
          <w:sz w:val="20"/>
          <w:szCs w:val="20"/>
        </w:rPr>
        <w:t>A</w:t>
      </w:r>
      <w:r w:rsidRPr="004A3C5C">
        <w:rPr>
          <w:rFonts w:cs="Arial"/>
          <w:sz w:val="20"/>
          <w:szCs w:val="20"/>
        </w:rPr>
        <w:t xml:space="preserve"> form of site design in which the </w:t>
      </w:r>
      <w:r w:rsidRPr="004A3C5C">
        <w:rPr>
          <w:rFonts w:cs="Arial"/>
          <w:color w:val="222222"/>
          <w:sz w:val="20"/>
          <w:szCs w:val="20"/>
        </w:rPr>
        <w:t xml:space="preserve">arrangement of buildings, roads, parking areas, site features and storm water management systems minimize the generation of storm water runoff and treat pollutant loads where they are generated. </w:t>
      </w:r>
    </w:p>
    <w:p w:rsidR="008C4C7D" w:rsidRPr="004A3C5C" w:rsidRDefault="008C4C7D" w:rsidP="00A932FC">
      <w:pPr>
        <w:tabs>
          <w:tab w:val="left" w:pos="1890"/>
        </w:tabs>
        <w:spacing w:after="100" w:afterAutospacing="1" w:line="240" w:lineRule="auto"/>
        <w:rPr>
          <w:rFonts w:cs="Arial"/>
          <w:bCs/>
          <w:sz w:val="20"/>
          <w:szCs w:val="20"/>
        </w:rPr>
      </w:pPr>
      <w:r w:rsidRPr="004A3C5C">
        <w:rPr>
          <w:rFonts w:cs="Arial"/>
          <w:b/>
          <w:sz w:val="20"/>
          <w:szCs w:val="20"/>
        </w:rPr>
        <w:t>Mission Statement</w:t>
      </w:r>
      <w:r w:rsidR="008A36E4" w:rsidRPr="004A3C5C">
        <w:rPr>
          <w:rFonts w:cs="Arial"/>
          <w:b/>
          <w:sz w:val="20"/>
          <w:szCs w:val="20"/>
        </w:rPr>
        <w:t xml:space="preserve"> -</w:t>
      </w:r>
      <w:r w:rsidRPr="004A3C5C">
        <w:rPr>
          <w:rFonts w:cs="Arial"/>
          <w:sz w:val="20"/>
          <w:szCs w:val="20"/>
        </w:rPr>
        <w:t xml:space="preserve"> A description of the overarching purpose of the organization  </w:t>
      </w:r>
    </w:p>
    <w:p w:rsidR="008C4C7D" w:rsidRPr="004A3C5C" w:rsidRDefault="008C4C7D" w:rsidP="00A932FC">
      <w:pPr>
        <w:spacing w:after="100" w:afterAutospacing="1" w:line="240" w:lineRule="auto"/>
        <w:rPr>
          <w:rFonts w:cs="Arial"/>
          <w:bCs/>
          <w:sz w:val="20"/>
          <w:szCs w:val="20"/>
        </w:rPr>
      </w:pPr>
      <w:r w:rsidRPr="004A3C5C">
        <w:rPr>
          <w:rFonts w:cs="Arial"/>
          <w:b/>
          <w:bCs/>
          <w:sz w:val="20"/>
          <w:szCs w:val="20"/>
        </w:rPr>
        <w:t xml:space="preserve">Mitigation </w:t>
      </w:r>
      <w:r w:rsidR="008A36E4" w:rsidRPr="004A3C5C">
        <w:rPr>
          <w:rFonts w:cs="Arial"/>
          <w:b/>
          <w:bCs/>
          <w:sz w:val="20"/>
          <w:szCs w:val="20"/>
        </w:rPr>
        <w:t xml:space="preserve">- </w:t>
      </w:r>
      <w:r w:rsidRPr="004A3C5C">
        <w:rPr>
          <w:rFonts w:cs="Arial"/>
          <w:bCs/>
          <w:sz w:val="20"/>
          <w:szCs w:val="20"/>
        </w:rPr>
        <w:t xml:space="preserve">Human intervention to avoid or compensate for impacts on the natural environment by repairing, rehabilitating, restoring, replacing or providing substitute resources or environments. </w:t>
      </w:r>
    </w:p>
    <w:p w:rsidR="00511D8F" w:rsidRPr="004A3C5C" w:rsidRDefault="008C4C7D" w:rsidP="00511D8F">
      <w:pPr>
        <w:pStyle w:val="Header"/>
        <w:rPr>
          <w:rFonts w:cs="Arial"/>
          <w:sz w:val="20"/>
          <w:szCs w:val="20"/>
        </w:rPr>
      </w:pPr>
      <w:r w:rsidRPr="004A3C5C">
        <w:rPr>
          <w:rFonts w:cs="Arial"/>
          <w:b/>
          <w:sz w:val="20"/>
          <w:szCs w:val="20"/>
        </w:rPr>
        <w:t xml:space="preserve">Museum </w:t>
      </w:r>
      <w:r w:rsidR="008A36E4" w:rsidRPr="004A3C5C">
        <w:rPr>
          <w:rFonts w:cs="Arial"/>
          <w:b/>
          <w:sz w:val="20"/>
          <w:szCs w:val="20"/>
        </w:rPr>
        <w:t xml:space="preserve">- </w:t>
      </w:r>
      <w:r w:rsidRPr="004A3C5C">
        <w:rPr>
          <w:rFonts w:cs="Arial"/>
          <w:sz w:val="20"/>
          <w:szCs w:val="20"/>
        </w:rPr>
        <w:t xml:space="preserve">A public or private nonprofit institution that is organized on a permanent basis for essentially educational or aesthetic purposes and that owns or uses tangible objects, cares for those objects, and exhibits them to the general public on a regular basis. </w:t>
      </w:r>
      <w:r w:rsidRPr="004A3C5C">
        <w:rPr>
          <w:rStyle w:val="FootnoteReference"/>
          <w:rFonts w:cs="Arial"/>
          <w:sz w:val="20"/>
          <w:szCs w:val="20"/>
        </w:rPr>
        <w:footnoteReference w:id="14"/>
      </w:r>
      <w:r w:rsidRPr="004A3C5C">
        <w:rPr>
          <w:rFonts w:cs="Arial"/>
          <w:sz w:val="20"/>
          <w:szCs w:val="20"/>
        </w:rPr>
        <w:t xml:space="preserve"> An institution that exhibits to the general public for at least 120 days a year is deemed to exhibit objects to the general public on a regular basis.</w:t>
      </w:r>
      <w:r w:rsidRPr="004A3C5C">
        <w:rPr>
          <w:rStyle w:val="FootnoteReference"/>
          <w:rFonts w:cs="Arial"/>
          <w:sz w:val="20"/>
          <w:szCs w:val="20"/>
        </w:rPr>
        <w:footnoteReference w:id="15"/>
      </w:r>
      <w:r w:rsidRPr="004A3C5C">
        <w:rPr>
          <w:rFonts w:cs="Arial"/>
          <w:sz w:val="20"/>
          <w:szCs w:val="20"/>
        </w:rPr>
        <w:t xml:space="preserve"> </w:t>
      </w:r>
      <w:proofErr w:type="gramStart"/>
      <w:r w:rsidR="005B38EF" w:rsidRPr="004A3C5C">
        <w:rPr>
          <w:rFonts w:cs="Arial"/>
          <w:sz w:val="20"/>
          <w:szCs w:val="20"/>
        </w:rPr>
        <w:t>(Defined by California Education Code Section 20052c.)</w:t>
      </w:r>
      <w:proofErr w:type="gramEnd"/>
      <w:r w:rsidR="00511D8F" w:rsidRPr="004A3C5C">
        <w:rPr>
          <w:rFonts w:cs="Arial"/>
          <w:sz w:val="20"/>
          <w:szCs w:val="20"/>
        </w:rPr>
        <w:t xml:space="preserve"> </w:t>
      </w:r>
    </w:p>
    <w:p w:rsidR="00511D8F" w:rsidRPr="004A3C5C" w:rsidRDefault="00511D8F" w:rsidP="00511D8F">
      <w:pPr>
        <w:pStyle w:val="Header"/>
        <w:rPr>
          <w:rFonts w:cs="Arial"/>
          <w:sz w:val="20"/>
          <w:szCs w:val="20"/>
        </w:rPr>
      </w:pPr>
    </w:p>
    <w:p w:rsidR="00511D8F" w:rsidRPr="0046108F" w:rsidRDefault="00511D8F" w:rsidP="00511D8F">
      <w:pPr>
        <w:pStyle w:val="Header"/>
        <w:rPr>
          <w:sz w:val="20"/>
          <w:szCs w:val="20"/>
        </w:rPr>
      </w:pPr>
      <w:r w:rsidRPr="0046108F">
        <w:rPr>
          <w:sz w:val="20"/>
          <w:szCs w:val="20"/>
        </w:rPr>
        <w:t xml:space="preserve">For purposes of this program, museums are categorized by annual operating budget as follows: Small (Less than $500,000), Midsize ($500,000 – $2 million) and Large ($2 million plus). </w:t>
      </w:r>
    </w:p>
    <w:p w:rsidR="00511D8F" w:rsidRPr="0046108F" w:rsidRDefault="00511D8F" w:rsidP="00511D8F">
      <w:pPr>
        <w:spacing w:after="0" w:line="240" w:lineRule="auto"/>
        <w:rPr>
          <w:rFonts w:cs="Arial"/>
          <w:sz w:val="20"/>
          <w:szCs w:val="20"/>
        </w:rPr>
      </w:pPr>
    </w:p>
    <w:p w:rsidR="00020C36" w:rsidRPr="004A3C5C" w:rsidRDefault="00020C36" w:rsidP="00020C36">
      <w:pPr>
        <w:spacing w:after="0" w:line="240" w:lineRule="auto"/>
        <w:rPr>
          <w:rFonts w:cs="Arial"/>
          <w:sz w:val="20"/>
          <w:szCs w:val="20"/>
        </w:rPr>
      </w:pPr>
      <w:r w:rsidRPr="0046108F">
        <w:rPr>
          <w:rFonts w:cs="Arial"/>
          <w:b/>
          <w:sz w:val="20"/>
          <w:szCs w:val="20"/>
        </w:rPr>
        <w:t>NAGPRA</w:t>
      </w:r>
      <w:r w:rsidRPr="0046108F">
        <w:rPr>
          <w:rFonts w:cs="Arial"/>
          <w:sz w:val="20"/>
          <w:szCs w:val="20"/>
        </w:rPr>
        <w:t xml:space="preserve"> </w:t>
      </w:r>
      <w:r w:rsidR="00F41F08" w:rsidRPr="0046108F">
        <w:rPr>
          <w:rFonts w:cs="Arial"/>
          <w:sz w:val="20"/>
          <w:szCs w:val="20"/>
        </w:rPr>
        <w:t xml:space="preserve">-The </w:t>
      </w:r>
      <w:r w:rsidRPr="0046108F">
        <w:rPr>
          <w:rFonts w:cs="Arial"/>
          <w:sz w:val="20"/>
          <w:szCs w:val="20"/>
        </w:rPr>
        <w:t>Native American Graves Protection and Repatriation Act provides a process to return certain Native American cultural items -- human remains, funerary objects, sacred objects, or objects of cultural patrimony -- to lineal descendants, and culturally affiliated Indian tribes and Native Hawaiian organizations.</w:t>
      </w:r>
    </w:p>
    <w:p w:rsidR="00020C36" w:rsidRPr="004A3C5C" w:rsidRDefault="00020C36" w:rsidP="00020C36">
      <w:pPr>
        <w:spacing w:after="0" w:line="240" w:lineRule="auto"/>
        <w:rPr>
          <w:sz w:val="20"/>
          <w:szCs w:val="20"/>
        </w:rPr>
      </w:pPr>
    </w:p>
    <w:p w:rsidR="008C4C7D" w:rsidRPr="004A3C5C" w:rsidRDefault="008C4C7D" w:rsidP="00A932FC">
      <w:pPr>
        <w:pStyle w:val="NormalWeb"/>
        <w:spacing w:before="0" w:after="100" w:afterAutospacing="1"/>
        <w:rPr>
          <w:rFonts w:asciiTheme="minorHAnsi" w:hAnsiTheme="minorHAnsi" w:cs="Arial"/>
          <w:sz w:val="20"/>
          <w:szCs w:val="20"/>
        </w:rPr>
      </w:pPr>
      <w:r w:rsidRPr="004A3C5C">
        <w:rPr>
          <w:rFonts w:asciiTheme="minorHAnsi" w:hAnsiTheme="minorHAnsi" w:cs="Arial"/>
          <w:b/>
          <w:bCs/>
          <w:sz w:val="20"/>
          <w:szCs w:val="20"/>
        </w:rPr>
        <w:t>NEPA</w:t>
      </w:r>
      <w:r w:rsidR="008A36E4" w:rsidRPr="004A3C5C">
        <w:rPr>
          <w:rFonts w:asciiTheme="minorHAnsi" w:hAnsiTheme="minorHAnsi" w:cs="Arial"/>
          <w:b/>
          <w:bCs/>
          <w:sz w:val="20"/>
          <w:szCs w:val="20"/>
        </w:rPr>
        <w:t xml:space="preserve"> -</w:t>
      </w:r>
      <w:r w:rsidRPr="004A3C5C">
        <w:rPr>
          <w:rFonts w:asciiTheme="minorHAnsi" w:hAnsiTheme="minorHAnsi" w:cs="Arial"/>
          <w:b/>
          <w:bCs/>
          <w:sz w:val="20"/>
          <w:szCs w:val="20"/>
        </w:rPr>
        <w:t xml:space="preserve"> </w:t>
      </w:r>
      <w:r w:rsidRPr="004A3C5C">
        <w:rPr>
          <w:rFonts w:asciiTheme="minorHAnsi" w:hAnsiTheme="minorHAnsi" w:cs="Arial"/>
          <w:bCs/>
          <w:sz w:val="20"/>
          <w:szCs w:val="20"/>
        </w:rPr>
        <w:t>The National Environmental Policy Act</w:t>
      </w:r>
      <w:r w:rsidRPr="004A3C5C">
        <w:rPr>
          <w:rFonts w:asciiTheme="minorHAnsi" w:hAnsiTheme="minorHAnsi" w:cs="Arial"/>
          <w:sz w:val="20"/>
          <w:szCs w:val="20"/>
        </w:rPr>
        <w:t xml:space="preserve"> that establishes national environmental policy and goals for the protection, maintenance, and enhancement of the environment, and provides a process for implementing these goals within the federal agencies. (Education Code, Sec. </w:t>
      </w:r>
      <w:proofErr w:type="gramStart"/>
      <w:r w:rsidRPr="004A3C5C">
        <w:rPr>
          <w:rFonts w:asciiTheme="minorHAnsi" w:hAnsiTheme="minorHAnsi" w:cs="Arial"/>
          <w:sz w:val="20"/>
          <w:szCs w:val="20"/>
        </w:rPr>
        <w:t>20052(d</w:t>
      </w:r>
      <w:proofErr w:type="gramEnd"/>
      <w:r w:rsidRPr="004A3C5C">
        <w:rPr>
          <w:rFonts w:asciiTheme="minorHAnsi" w:hAnsiTheme="minorHAnsi" w:cs="Arial"/>
          <w:sz w:val="20"/>
          <w:szCs w:val="20"/>
        </w:rPr>
        <w:t>))</w:t>
      </w:r>
    </w:p>
    <w:p w:rsidR="009E618D" w:rsidRPr="004A3C5C" w:rsidRDefault="008C4C7D" w:rsidP="00A932FC">
      <w:pPr>
        <w:tabs>
          <w:tab w:val="left" w:pos="1890"/>
        </w:tabs>
        <w:spacing w:after="100" w:afterAutospacing="1" w:line="240" w:lineRule="auto"/>
        <w:rPr>
          <w:rFonts w:cs="Arial"/>
          <w:strike/>
          <w:color w:val="FF0000"/>
          <w:sz w:val="20"/>
          <w:szCs w:val="20"/>
        </w:rPr>
      </w:pPr>
      <w:r w:rsidRPr="004A3C5C">
        <w:rPr>
          <w:rFonts w:cs="Arial"/>
          <w:b/>
          <w:sz w:val="20"/>
          <w:szCs w:val="20"/>
        </w:rPr>
        <w:t>Non-Construction Costs</w:t>
      </w:r>
      <w:r w:rsidR="008A36E4" w:rsidRPr="004A3C5C">
        <w:rPr>
          <w:rFonts w:cs="Arial"/>
          <w:b/>
          <w:sz w:val="20"/>
          <w:szCs w:val="20"/>
        </w:rPr>
        <w:t xml:space="preserve"> -</w:t>
      </w:r>
      <w:r w:rsidRPr="004A3C5C">
        <w:rPr>
          <w:rFonts w:cs="Arial"/>
          <w:sz w:val="20"/>
          <w:szCs w:val="20"/>
        </w:rPr>
        <w:t xml:space="preserve"> Those costs associated with Project development, administration, planning and management of the project which are specifically incurred to benefit the project.</w:t>
      </w:r>
      <w:r w:rsidR="001C5122" w:rsidRPr="004A3C5C">
        <w:rPr>
          <w:rFonts w:cs="Arial"/>
          <w:sz w:val="20"/>
          <w:szCs w:val="20"/>
        </w:rPr>
        <w:t xml:space="preserve"> </w:t>
      </w:r>
      <w:proofErr w:type="gramStart"/>
      <w:r w:rsidR="001C5122" w:rsidRPr="004A3C5C">
        <w:rPr>
          <w:rFonts w:cs="Arial"/>
          <w:sz w:val="20"/>
          <w:szCs w:val="20"/>
        </w:rPr>
        <w:t>Does not include indirect costs or overhead.</w:t>
      </w:r>
      <w:proofErr w:type="gramEnd"/>
      <w:r w:rsidR="001C5122" w:rsidRPr="004A3C5C">
        <w:rPr>
          <w:rFonts w:cs="Arial"/>
          <w:sz w:val="20"/>
          <w:szCs w:val="20"/>
        </w:rPr>
        <w:t xml:space="preserve"> </w:t>
      </w:r>
      <w:r w:rsidRPr="004A3C5C">
        <w:rPr>
          <w:rFonts w:cs="Arial"/>
          <w:sz w:val="20"/>
          <w:szCs w:val="20"/>
        </w:rPr>
        <w:t xml:space="preserve"> </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bCs/>
          <w:sz w:val="20"/>
          <w:szCs w:val="20"/>
        </w:rPr>
        <w:t xml:space="preserve">Nonprofit </w:t>
      </w:r>
      <w:r w:rsidR="008A36E4" w:rsidRPr="004A3C5C">
        <w:rPr>
          <w:rFonts w:cs="Arial"/>
          <w:b/>
          <w:bCs/>
          <w:sz w:val="20"/>
          <w:szCs w:val="20"/>
        </w:rPr>
        <w:t xml:space="preserve">- </w:t>
      </w:r>
      <w:r w:rsidRPr="004A3C5C">
        <w:rPr>
          <w:rFonts w:cs="Arial"/>
          <w:sz w:val="20"/>
          <w:szCs w:val="20"/>
        </w:rPr>
        <w:t>A nonprofit public benefit corporation that is formed pursuant to the Nonprofit Corporation Law (Corporations Code Section 5000 et seq.), qualified to do business in California, and qualified under Section 501(c) (</w:t>
      </w:r>
      <w:r w:rsidR="00413B2C" w:rsidRPr="004A3C5C">
        <w:rPr>
          <w:rFonts w:cs="Arial"/>
          <w:sz w:val="20"/>
          <w:szCs w:val="20"/>
        </w:rPr>
        <w:t xml:space="preserve">3) of the Internal Revenue Code. For purposes of this program, an eligible nonprofit </w:t>
      </w:r>
      <w:r w:rsidRPr="004A3C5C">
        <w:rPr>
          <w:rFonts w:cs="Arial"/>
          <w:sz w:val="20"/>
          <w:szCs w:val="20"/>
        </w:rPr>
        <w:t>has, among its principal charitable purposes, the preservation of historic or cultural resources for cultural, scientific, historic, educational, recreational, agricultural or scenic opportunities.</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bCs/>
          <w:sz w:val="20"/>
          <w:szCs w:val="20"/>
        </w:rPr>
        <w:t xml:space="preserve">Other Sources of Funds </w:t>
      </w:r>
      <w:r w:rsidR="008A36E4" w:rsidRPr="004A3C5C">
        <w:rPr>
          <w:rFonts w:cs="Arial"/>
          <w:b/>
          <w:bCs/>
          <w:sz w:val="20"/>
          <w:szCs w:val="20"/>
        </w:rPr>
        <w:t xml:space="preserve">- </w:t>
      </w:r>
      <w:r w:rsidRPr="004A3C5C">
        <w:rPr>
          <w:rFonts w:cs="Arial"/>
          <w:bCs/>
          <w:sz w:val="20"/>
          <w:szCs w:val="20"/>
        </w:rPr>
        <w:t>Cash</w:t>
      </w:r>
      <w:r w:rsidRPr="004A3C5C">
        <w:rPr>
          <w:rFonts w:cs="Arial"/>
          <w:sz w:val="20"/>
          <w:szCs w:val="20"/>
        </w:rPr>
        <w:t xml:space="preserve"> or In-Kind contributions required or used to complete a project, beyond the grant funds provided by this program. Receipt of funds may be in various stages such as Requested and awaiting a decision, Committed or Secured.</w:t>
      </w:r>
    </w:p>
    <w:p w:rsidR="008C4C7D" w:rsidRPr="004A3C5C" w:rsidRDefault="008C4C7D" w:rsidP="00A932FC">
      <w:pPr>
        <w:tabs>
          <w:tab w:val="left" w:pos="1890"/>
        </w:tabs>
        <w:spacing w:after="100" w:afterAutospacing="1" w:line="240" w:lineRule="auto"/>
        <w:rPr>
          <w:rFonts w:cs="Arial"/>
          <w:bCs/>
          <w:sz w:val="20"/>
          <w:szCs w:val="20"/>
        </w:rPr>
      </w:pPr>
      <w:r w:rsidRPr="004A3C5C">
        <w:rPr>
          <w:rFonts w:cs="Arial"/>
          <w:b/>
          <w:bCs/>
          <w:sz w:val="20"/>
          <w:szCs w:val="20"/>
        </w:rPr>
        <w:t xml:space="preserve">Overhead Costs </w:t>
      </w:r>
      <w:r w:rsidRPr="004A3C5C">
        <w:rPr>
          <w:rFonts w:cs="Arial"/>
          <w:bCs/>
          <w:sz w:val="20"/>
          <w:szCs w:val="20"/>
        </w:rPr>
        <w:t>See Indirect Costs</w:t>
      </w:r>
    </w:p>
    <w:p w:rsidR="008C4C7D" w:rsidRPr="004A3C5C" w:rsidRDefault="008C4C7D" w:rsidP="00A932FC">
      <w:pPr>
        <w:tabs>
          <w:tab w:val="left" w:pos="1890"/>
        </w:tabs>
        <w:spacing w:after="100" w:afterAutospacing="1" w:line="240" w:lineRule="auto"/>
        <w:rPr>
          <w:rFonts w:cs="Arial"/>
          <w:bCs/>
          <w:sz w:val="20"/>
          <w:szCs w:val="20"/>
        </w:rPr>
      </w:pPr>
      <w:r w:rsidRPr="004A3C5C">
        <w:rPr>
          <w:rFonts w:cs="Arial"/>
          <w:b/>
          <w:bCs/>
          <w:sz w:val="20"/>
          <w:szCs w:val="20"/>
        </w:rPr>
        <w:t xml:space="preserve">Planning </w:t>
      </w:r>
      <w:r w:rsidR="008A36E4" w:rsidRPr="004A3C5C">
        <w:rPr>
          <w:rFonts w:cs="Arial"/>
          <w:b/>
          <w:bCs/>
          <w:sz w:val="20"/>
          <w:szCs w:val="20"/>
        </w:rPr>
        <w:t>-</w:t>
      </w:r>
      <w:r w:rsidRPr="004A3C5C">
        <w:rPr>
          <w:rFonts w:cs="Arial"/>
          <w:bCs/>
          <w:sz w:val="20"/>
          <w:szCs w:val="20"/>
        </w:rPr>
        <w:t xml:space="preserve"> For purposes of a development project grant means </w:t>
      </w:r>
      <w:r w:rsidR="00632D5C" w:rsidRPr="004A3C5C">
        <w:rPr>
          <w:rFonts w:cs="Arial"/>
          <w:bCs/>
          <w:sz w:val="20"/>
          <w:szCs w:val="20"/>
        </w:rPr>
        <w:t xml:space="preserve">assessments and surveys; </w:t>
      </w:r>
      <w:r w:rsidRPr="004A3C5C">
        <w:rPr>
          <w:rFonts w:cs="Arial"/>
          <w:bCs/>
          <w:sz w:val="20"/>
          <w:szCs w:val="20"/>
        </w:rPr>
        <w:t xml:space="preserve">creation of architectural plans, engineering specifications or other technical documents guiding and coordinating construction of the project; for the purposes of an acquisition includes purchase agreements, appraisals, surveys, title reports and other documents and steps preliminary to escrow. </w:t>
      </w:r>
    </w:p>
    <w:p w:rsidR="008C4C7D" w:rsidRPr="004A3C5C" w:rsidRDefault="008C4C7D" w:rsidP="00A932FC">
      <w:pPr>
        <w:tabs>
          <w:tab w:val="left" w:pos="1890"/>
        </w:tabs>
        <w:spacing w:after="100" w:afterAutospacing="1" w:line="240" w:lineRule="auto"/>
        <w:rPr>
          <w:rFonts w:cs="Arial"/>
          <w:bCs/>
          <w:sz w:val="20"/>
          <w:szCs w:val="20"/>
        </w:rPr>
      </w:pPr>
      <w:r w:rsidRPr="004A3C5C">
        <w:rPr>
          <w:rFonts w:cs="Arial"/>
          <w:b/>
          <w:bCs/>
          <w:sz w:val="20"/>
          <w:szCs w:val="20"/>
        </w:rPr>
        <w:t>Plant Palette</w:t>
      </w:r>
      <w:r w:rsidR="008A36E4" w:rsidRPr="004A3C5C">
        <w:rPr>
          <w:rFonts w:cs="Arial"/>
          <w:b/>
          <w:bCs/>
          <w:sz w:val="20"/>
          <w:szCs w:val="20"/>
        </w:rPr>
        <w:t xml:space="preserve"> -</w:t>
      </w:r>
      <w:r w:rsidRPr="004A3C5C">
        <w:rPr>
          <w:rFonts w:cs="Arial"/>
          <w:b/>
          <w:bCs/>
          <w:sz w:val="20"/>
          <w:szCs w:val="20"/>
        </w:rPr>
        <w:t xml:space="preserve">  </w:t>
      </w:r>
      <w:r w:rsidRPr="004A3C5C">
        <w:rPr>
          <w:rFonts w:cs="Arial"/>
          <w:bCs/>
          <w:sz w:val="20"/>
          <w:szCs w:val="20"/>
        </w:rPr>
        <w:t>A recommended list of plants (shrubs, trees, etc.) which are appropriate and sustainable for a given jurisdiction and/or urban environment, considering economic, environmental, and social factors such as rainfall, terrain, soil, maintenance requirements, appearance, desired function, and public use.</w:t>
      </w:r>
    </w:p>
    <w:p w:rsidR="008C4C7D" w:rsidRPr="004A3C5C" w:rsidRDefault="008C4C7D" w:rsidP="00A932FC">
      <w:pPr>
        <w:tabs>
          <w:tab w:val="left" w:pos="1890"/>
        </w:tabs>
        <w:spacing w:after="100" w:afterAutospacing="1" w:line="240" w:lineRule="auto"/>
        <w:ind w:right="-144"/>
        <w:rPr>
          <w:rFonts w:cs="Arial"/>
          <w:sz w:val="20"/>
          <w:szCs w:val="20"/>
        </w:rPr>
      </w:pPr>
      <w:r w:rsidRPr="004A3C5C">
        <w:rPr>
          <w:rFonts w:cs="Arial"/>
          <w:b/>
          <w:bCs/>
          <w:sz w:val="20"/>
          <w:szCs w:val="20"/>
        </w:rPr>
        <w:t>Preliminary Project Costs</w:t>
      </w:r>
      <w:r w:rsidR="008A36E4" w:rsidRPr="004A3C5C">
        <w:rPr>
          <w:rFonts w:cs="Arial"/>
          <w:b/>
          <w:bCs/>
          <w:sz w:val="20"/>
          <w:szCs w:val="20"/>
        </w:rPr>
        <w:t xml:space="preserve"> </w:t>
      </w:r>
      <w:r w:rsidR="009D17D6" w:rsidRPr="004A3C5C">
        <w:rPr>
          <w:rFonts w:cs="Arial"/>
          <w:b/>
          <w:bCs/>
          <w:sz w:val="20"/>
          <w:szCs w:val="20"/>
        </w:rPr>
        <w:t>- Non</w:t>
      </w:r>
      <w:r w:rsidRPr="004A3C5C">
        <w:rPr>
          <w:rFonts w:cs="Arial"/>
          <w:bCs/>
          <w:sz w:val="20"/>
          <w:szCs w:val="20"/>
        </w:rPr>
        <w:t xml:space="preserve">-construction </w:t>
      </w:r>
      <w:r w:rsidRPr="004A3C5C">
        <w:rPr>
          <w:rFonts w:cs="Arial"/>
          <w:sz w:val="20"/>
          <w:szCs w:val="20"/>
        </w:rPr>
        <w:t xml:space="preserve">costs associated with preparations necessary to execute eligible </w:t>
      </w:r>
      <w:r w:rsidR="00512C92" w:rsidRPr="004A3C5C">
        <w:rPr>
          <w:rFonts w:cs="Arial"/>
          <w:sz w:val="20"/>
          <w:szCs w:val="20"/>
        </w:rPr>
        <w:t>CCHE</w:t>
      </w:r>
      <w:r w:rsidRPr="004A3C5C">
        <w:rPr>
          <w:rFonts w:cs="Arial"/>
          <w:sz w:val="20"/>
          <w:szCs w:val="20"/>
        </w:rPr>
        <w:t xml:space="preserve"> projects.  Preliminary costs include planning documents, conceptual designs, surveys, architectural and engineering plans, historic structure reports; schematic documents; technical consulting, feasibility studies; emergency stabilization studies and plans; construction design, preparation of construction bidding documents, permits, or appraisals.  Preliminary costs are distinct from costs of actual construction or acquisition land costs.</w:t>
      </w:r>
    </w:p>
    <w:p w:rsidR="008C4C7D" w:rsidRPr="004A3C5C" w:rsidRDefault="008C4C7D" w:rsidP="00A932FC">
      <w:pPr>
        <w:tabs>
          <w:tab w:val="left" w:pos="1890"/>
        </w:tabs>
        <w:spacing w:after="100" w:afterAutospacing="1" w:line="240" w:lineRule="auto"/>
        <w:ind w:right="-144"/>
        <w:rPr>
          <w:rFonts w:cs="Arial"/>
          <w:sz w:val="20"/>
          <w:szCs w:val="20"/>
        </w:rPr>
      </w:pPr>
      <w:r w:rsidRPr="004A3C5C">
        <w:rPr>
          <w:rFonts w:cs="Arial"/>
          <w:b/>
          <w:sz w:val="20"/>
          <w:szCs w:val="20"/>
        </w:rPr>
        <w:t>Preservation</w:t>
      </w:r>
      <w:r w:rsidR="008A36E4" w:rsidRPr="004A3C5C">
        <w:rPr>
          <w:rFonts w:cs="Arial"/>
          <w:b/>
          <w:sz w:val="20"/>
          <w:szCs w:val="20"/>
        </w:rPr>
        <w:t xml:space="preserve"> -</w:t>
      </w:r>
      <w:r w:rsidRPr="004A3C5C">
        <w:rPr>
          <w:rFonts w:cs="Arial"/>
          <w:sz w:val="20"/>
          <w:szCs w:val="20"/>
        </w:rPr>
        <w:t xml:space="preserve"> </w:t>
      </w:r>
      <w:r w:rsidR="00047FA6" w:rsidRPr="004A3C5C">
        <w:rPr>
          <w:rFonts w:cs="Arial"/>
          <w:sz w:val="20"/>
          <w:szCs w:val="20"/>
        </w:rPr>
        <w:t>The</w:t>
      </w:r>
      <w:r w:rsidRPr="004A3C5C">
        <w:rPr>
          <w:rFonts w:cs="Arial"/>
          <w:sz w:val="20"/>
          <w:szCs w:val="20"/>
        </w:rPr>
        <w:t xml:space="preserve"> </w:t>
      </w:r>
      <w:r w:rsidR="00FB2F8A" w:rsidRPr="004A3C5C">
        <w:rPr>
          <w:rFonts w:cs="Arial"/>
          <w:sz w:val="20"/>
          <w:szCs w:val="20"/>
        </w:rPr>
        <w:t>protection</w:t>
      </w:r>
      <w:r w:rsidRPr="004A3C5C">
        <w:rPr>
          <w:rFonts w:cs="Arial"/>
          <w:sz w:val="20"/>
          <w:szCs w:val="20"/>
        </w:rPr>
        <w:t xml:space="preserve"> of historic or cultural resources for cultural, scientific, historic, educational, recreational purposes, such as identification, evaluation, recordation, restoration and stabilization.</w:t>
      </w:r>
    </w:p>
    <w:p w:rsidR="008C4C7D" w:rsidRPr="004A3C5C" w:rsidRDefault="008C4C7D" w:rsidP="00A932FC">
      <w:pPr>
        <w:pStyle w:val="NormalWeb"/>
        <w:spacing w:before="0" w:after="100" w:afterAutospacing="1"/>
        <w:rPr>
          <w:rStyle w:val="Strong"/>
          <w:rFonts w:asciiTheme="minorHAnsi" w:hAnsiTheme="minorHAnsi" w:cs="Arial"/>
          <w:sz w:val="20"/>
          <w:szCs w:val="20"/>
        </w:rPr>
      </w:pPr>
      <w:r w:rsidRPr="004A3C5C">
        <w:rPr>
          <w:rStyle w:val="Strong"/>
          <w:rFonts w:asciiTheme="minorHAnsi" w:hAnsiTheme="minorHAnsi" w:cs="Arial"/>
          <w:sz w:val="20"/>
          <w:szCs w:val="20"/>
        </w:rPr>
        <w:t>Prevailing Wage</w:t>
      </w:r>
      <w:r w:rsidR="008A36E4" w:rsidRPr="004A3C5C">
        <w:rPr>
          <w:rStyle w:val="Strong"/>
          <w:rFonts w:asciiTheme="minorHAnsi" w:hAnsiTheme="minorHAnsi" w:cs="Arial"/>
          <w:sz w:val="20"/>
          <w:szCs w:val="20"/>
        </w:rPr>
        <w:t xml:space="preserve"> -</w:t>
      </w:r>
      <w:r w:rsidRPr="004A3C5C">
        <w:rPr>
          <w:rStyle w:val="Strong"/>
          <w:rFonts w:asciiTheme="minorHAnsi" w:hAnsiTheme="minorHAnsi" w:cs="Arial"/>
          <w:sz w:val="20"/>
          <w:szCs w:val="20"/>
        </w:rPr>
        <w:t xml:space="preserve"> </w:t>
      </w:r>
      <w:r w:rsidRPr="004A3C5C">
        <w:rPr>
          <w:rFonts w:asciiTheme="minorHAnsi" w:hAnsiTheme="minorHAnsi" w:cs="Arial"/>
          <w:sz w:val="20"/>
          <w:szCs w:val="20"/>
        </w:rPr>
        <w:t xml:space="preserve">Labor Code section 1771.5 establishes Labor Compliance Programs to enforce prevailing wage requirements on public works construction projects, and applicants should be familiar with applicable statutes and regulations regarding the payment of prevailing wages on their project. Such information is available on the Department of Industrial Relations' website at </w:t>
      </w:r>
      <w:hyperlink r:id="rId37" w:history="1">
        <w:r w:rsidRPr="004A3C5C">
          <w:rPr>
            <w:rStyle w:val="Hyperlink"/>
            <w:rFonts w:asciiTheme="minorHAnsi" w:hAnsiTheme="minorHAnsi" w:cs="Arial"/>
            <w:sz w:val="20"/>
            <w:szCs w:val="20"/>
          </w:rPr>
          <w:t>http //www.dir.ca.gov/</w:t>
        </w:r>
      </w:hyperlink>
      <w:r w:rsidRPr="004A3C5C">
        <w:rPr>
          <w:rFonts w:asciiTheme="minorHAnsi" w:hAnsiTheme="minorHAnsi" w:cs="Arial"/>
          <w:sz w:val="20"/>
          <w:szCs w:val="20"/>
        </w:rPr>
        <w:t>.</w:t>
      </w:r>
    </w:p>
    <w:p w:rsidR="008C4C7D" w:rsidRPr="004A3C5C" w:rsidRDefault="008C4C7D" w:rsidP="00A932FC">
      <w:pPr>
        <w:pStyle w:val="NormalWeb"/>
        <w:spacing w:before="0" w:after="100" w:afterAutospacing="1"/>
        <w:rPr>
          <w:rFonts w:asciiTheme="minorHAnsi" w:hAnsiTheme="minorHAnsi" w:cs="Arial"/>
          <w:sz w:val="20"/>
          <w:szCs w:val="20"/>
        </w:rPr>
      </w:pPr>
      <w:r w:rsidRPr="004A3C5C">
        <w:rPr>
          <w:rStyle w:val="Strong"/>
          <w:rFonts w:asciiTheme="minorHAnsi" w:hAnsiTheme="minorHAnsi" w:cs="Arial"/>
          <w:sz w:val="20"/>
          <w:szCs w:val="20"/>
        </w:rPr>
        <w:t xml:space="preserve">Professional </w:t>
      </w:r>
      <w:r w:rsidR="00616ACF" w:rsidRPr="004A3C5C">
        <w:rPr>
          <w:rStyle w:val="Strong"/>
          <w:rFonts w:asciiTheme="minorHAnsi" w:hAnsiTheme="minorHAnsi" w:cs="Arial"/>
          <w:sz w:val="20"/>
          <w:szCs w:val="20"/>
        </w:rPr>
        <w:t xml:space="preserve">Museum </w:t>
      </w:r>
      <w:r w:rsidRPr="004A3C5C">
        <w:rPr>
          <w:rStyle w:val="Strong"/>
          <w:rFonts w:asciiTheme="minorHAnsi" w:hAnsiTheme="minorHAnsi" w:cs="Arial"/>
          <w:sz w:val="20"/>
          <w:szCs w:val="20"/>
        </w:rPr>
        <w:t xml:space="preserve">Staff </w:t>
      </w:r>
      <w:r w:rsidR="008A36E4" w:rsidRPr="004A3C5C">
        <w:rPr>
          <w:rStyle w:val="Strong"/>
          <w:rFonts w:asciiTheme="minorHAnsi" w:hAnsiTheme="minorHAnsi" w:cs="Arial"/>
          <w:sz w:val="20"/>
          <w:szCs w:val="20"/>
        </w:rPr>
        <w:t>-</w:t>
      </w:r>
      <w:r w:rsidRPr="004A3C5C">
        <w:rPr>
          <w:rStyle w:val="Strong"/>
          <w:rFonts w:asciiTheme="minorHAnsi" w:hAnsiTheme="minorHAnsi" w:cs="Arial"/>
          <w:sz w:val="20"/>
          <w:szCs w:val="20"/>
        </w:rPr>
        <w:t xml:space="preserve"> </w:t>
      </w:r>
      <w:r w:rsidRPr="004A3C5C">
        <w:rPr>
          <w:rStyle w:val="Strong"/>
          <w:rFonts w:asciiTheme="minorHAnsi" w:hAnsiTheme="minorHAnsi" w:cs="Arial"/>
          <w:b w:val="0"/>
          <w:sz w:val="20"/>
          <w:szCs w:val="20"/>
        </w:rPr>
        <w:t>For purposes of this grant, a</w:t>
      </w:r>
      <w:r w:rsidRPr="004A3C5C">
        <w:rPr>
          <w:rFonts w:asciiTheme="minorHAnsi" w:hAnsiTheme="minorHAnsi" w:cs="Arial"/>
          <w:b/>
          <w:sz w:val="20"/>
          <w:szCs w:val="20"/>
        </w:rPr>
        <w:t>n</w:t>
      </w:r>
      <w:r w:rsidRPr="004A3C5C">
        <w:rPr>
          <w:rFonts w:asciiTheme="minorHAnsi" w:hAnsiTheme="minorHAnsi" w:cs="Arial"/>
          <w:sz w:val="20"/>
          <w:szCs w:val="20"/>
        </w:rPr>
        <w:t xml:space="preserve"> institution uses a professional staff it if employs at least one staff member, or the full-time equivalent, whether paid or unpaid, primarily engaged in the acquisition, care, or exhibition to the public of objects owned or used by the institution.</w:t>
      </w:r>
    </w:p>
    <w:p w:rsidR="008C4C7D" w:rsidRPr="004A3C5C" w:rsidRDefault="008C4C7D" w:rsidP="00A932FC">
      <w:pPr>
        <w:autoSpaceDE w:val="0"/>
        <w:autoSpaceDN w:val="0"/>
        <w:adjustRightInd w:val="0"/>
        <w:spacing w:after="100" w:afterAutospacing="1" w:line="240" w:lineRule="auto"/>
        <w:rPr>
          <w:rFonts w:cs="Arial"/>
          <w:sz w:val="20"/>
          <w:szCs w:val="20"/>
        </w:rPr>
      </w:pPr>
      <w:r w:rsidRPr="004A3C5C">
        <w:rPr>
          <w:rFonts w:cs="Arial"/>
          <w:b/>
          <w:sz w:val="20"/>
          <w:szCs w:val="20"/>
        </w:rPr>
        <w:t>Program</w:t>
      </w:r>
      <w:r w:rsidR="008A36E4" w:rsidRPr="004A3C5C">
        <w:rPr>
          <w:rFonts w:cs="Arial"/>
          <w:b/>
          <w:sz w:val="20"/>
          <w:szCs w:val="20"/>
        </w:rPr>
        <w:t xml:space="preserve"> -</w:t>
      </w:r>
      <w:r w:rsidRPr="004A3C5C">
        <w:rPr>
          <w:rFonts w:cs="Arial"/>
          <w:sz w:val="20"/>
          <w:szCs w:val="20"/>
        </w:rPr>
        <w:t xml:space="preserve"> </w:t>
      </w:r>
      <w:r w:rsidR="00047FA6" w:rsidRPr="004A3C5C">
        <w:rPr>
          <w:rFonts w:cs="Arial"/>
          <w:sz w:val="20"/>
          <w:szCs w:val="20"/>
        </w:rPr>
        <w:t>A</w:t>
      </w:r>
      <w:r w:rsidRPr="004A3C5C">
        <w:rPr>
          <w:rFonts w:cs="Arial"/>
          <w:sz w:val="20"/>
          <w:szCs w:val="20"/>
        </w:rPr>
        <w:t xml:space="preserve"> planned, coordinated group of activities or procedures, often with a common goal. </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bCs/>
          <w:sz w:val="20"/>
          <w:szCs w:val="20"/>
        </w:rPr>
        <w:t>Project</w:t>
      </w:r>
      <w:r w:rsidR="008A36E4" w:rsidRPr="004A3C5C">
        <w:rPr>
          <w:rFonts w:cs="Arial"/>
          <w:b/>
          <w:bCs/>
          <w:sz w:val="20"/>
          <w:szCs w:val="20"/>
        </w:rPr>
        <w:t xml:space="preserve"> -</w:t>
      </w:r>
      <w:r w:rsidRPr="004A3C5C">
        <w:rPr>
          <w:rFonts w:cs="Arial"/>
          <w:sz w:val="20"/>
          <w:szCs w:val="20"/>
        </w:rPr>
        <w:t xml:space="preserve"> </w:t>
      </w:r>
      <w:r w:rsidR="00047FA6" w:rsidRPr="004A3C5C">
        <w:rPr>
          <w:rFonts w:cs="Arial"/>
          <w:sz w:val="20"/>
          <w:szCs w:val="20"/>
        </w:rPr>
        <w:t>A</w:t>
      </w:r>
      <w:r w:rsidRPr="004A3C5C">
        <w:rPr>
          <w:rFonts w:cs="Arial"/>
          <w:sz w:val="20"/>
          <w:szCs w:val="20"/>
        </w:rPr>
        <w:t xml:space="preserve"> specific, delineated undertaking or activity to be accomplished with grant funds and other funds that meet the int</w:t>
      </w:r>
      <w:r w:rsidR="007F3774" w:rsidRPr="004A3C5C">
        <w:rPr>
          <w:rFonts w:cs="Arial"/>
          <w:sz w:val="20"/>
          <w:szCs w:val="20"/>
        </w:rPr>
        <w:t>ent of Museum Grant Program.</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bCs/>
          <w:sz w:val="20"/>
          <w:szCs w:val="20"/>
        </w:rPr>
        <w:t>Project Performance Period</w:t>
      </w:r>
      <w:r w:rsidR="008A36E4" w:rsidRPr="004A3C5C">
        <w:rPr>
          <w:rFonts w:cs="Arial"/>
          <w:b/>
          <w:bCs/>
          <w:sz w:val="20"/>
          <w:szCs w:val="20"/>
        </w:rPr>
        <w:t xml:space="preserve"> -</w:t>
      </w:r>
      <w:r w:rsidRPr="004A3C5C">
        <w:rPr>
          <w:rFonts w:cs="Arial"/>
          <w:b/>
          <w:bCs/>
          <w:sz w:val="20"/>
          <w:szCs w:val="20"/>
        </w:rPr>
        <w:t xml:space="preserve"> </w:t>
      </w:r>
      <w:r w:rsidR="00047FA6" w:rsidRPr="004A3C5C">
        <w:rPr>
          <w:rFonts w:cs="Arial"/>
          <w:bCs/>
          <w:sz w:val="20"/>
          <w:szCs w:val="20"/>
        </w:rPr>
        <w:t>T</w:t>
      </w:r>
      <w:r w:rsidRPr="004A3C5C">
        <w:rPr>
          <w:rFonts w:cs="Arial"/>
          <w:sz w:val="20"/>
          <w:szCs w:val="20"/>
        </w:rPr>
        <w:t xml:space="preserve">he beginning and ending dates of the Grant Agreement. Eligible costs incurred during this period may be </w:t>
      </w:r>
      <w:r w:rsidR="00200A02" w:rsidRPr="004A3C5C">
        <w:rPr>
          <w:rFonts w:cs="Arial"/>
          <w:sz w:val="20"/>
          <w:szCs w:val="20"/>
        </w:rPr>
        <w:t>reimbursed</w:t>
      </w:r>
      <w:r w:rsidRPr="004A3C5C">
        <w:rPr>
          <w:rFonts w:cs="Arial"/>
          <w:sz w:val="20"/>
          <w:szCs w:val="20"/>
        </w:rPr>
        <w:t xml:space="preserve"> from the grant.</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bCs/>
          <w:sz w:val="20"/>
          <w:szCs w:val="20"/>
        </w:rPr>
        <w:t>Project Scope</w:t>
      </w:r>
      <w:r w:rsidRPr="004A3C5C">
        <w:rPr>
          <w:rFonts w:cs="Arial"/>
          <w:bCs/>
          <w:sz w:val="20"/>
          <w:szCs w:val="20"/>
        </w:rPr>
        <w:t xml:space="preserve"> </w:t>
      </w:r>
      <w:r w:rsidR="00047FA6" w:rsidRPr="004A3C5C">
        <w:rPr>
          <w:rFonts w:cs="Arial"/>
          <w:bCs/>
          <w:sz w:val="20"/>
          <w:szCs w:val="20"/>
        </w:rPr>
        <w:t>A</w:t>
      </w:r>
      <w:r w:rsidRPr="004A3C5C">
        <w:rPr>
          <w:rFonts w:cs="Arial"/>
          <w:bCs/>
          <w:sz w:val="20"/>
          <w:szCs w:val="20"/>
        </w:rPr>
        <w:t xml:space="preserve"> </w:t>
      </w:r>
      <w:r w:rsidRPr="004A3C5C">
        <w:rPr>
          <w:rFonts w:cs="Arial"/>
          <w:sz w:val="20"/>
          <w:szCs w:val="20"/>
        </w:rPr>
        <w:t>description o</w:t>
      </w:r>
      <w:r w:rsidR="00200A02" w:rsidRPr="004A3C5C">
        <w:rPr>
          <w:rFonts w:cs="Arial"/>
          <w:sz w:val="20"/>
          <w:szCs w:val="20"/>
        </w:rPr>
        <w:t>f</w:t>
      </w:r>
      <w:r w:rsidRPr="004A3C5C">
        <w:rPr>
          <w:rFonts w:cs="Arial"/>
          <w:sz w:val="20"/>
          <w:szCs w:val="20"/>
        </w:rPr>
        <w:t xml:space="preserve"> activity o</w:t>
      </w:r>
      <w:r w:rsidR="00200A02" w:rsidRPr="004A3C5C">
        <w:rPr>
          <w:rFonts w:cs="Arial"/>
          <w:sz w:val="20"/>
          <w:szCs w:val="20"/>
        </w:rPr>
        <w:t>r</w:t>
      </w:r>
      <w:r w:rsidRPr="004A3C5C">
        <w:rPr>
          <w:rFonts w:cs="Arial"/>
          <w:sz w:val="20"/>
          <w:szCs w:val="20"/>
        </w:rPr>
        <w:t xml:space="preserve"> work to be accomplished by the M</w:t>
      </w:r>
      <w:r w:rsidR="00512C92" w:rsidRPr="004A3C5C">
        <w:rPr>
          <w:rFonts w:cs="Arial"/>
          <w:sz w:val="20"/>
          <w:szCs w:val="20"/>
        </w:rPr>
        <w:t xml:space="preserve">useum </w:t>
      </w:r>
      <w:r w:rsidRPr="004A3C5C">
        <w:rPr>
          <w:rFonts w:cs="Arial"/>
          <w:sz w:val="20"/>
          <w:szCs w:val="20"/>
        </w:rPr>
        <w:t>P</w:t>
      </w:r>
      <w:r w:rsidR="00512C92" w:rsidRPr="004A3C5C">
        <w:rPr>
          <w:rFonts w:cs="Arial"/>
          <w:sz w:val="20"/>
          <w:szCs w:val="20"/>
        </w:rPr>
        <w:t>rogram Grant</w:t>
      </w:r>
      <w:r w:rsidRPr="004A3C5C">
        <w:rPr>
          <w:rFonts w:cs="Arial"/>
          <w:sz w:val="20"/>
          <w:szCs w:val="20"/>
        </w:rPr>
        <w:t xml:space="preserve"> project.</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sz w:val="20"/>
          <w:szCs w:val="20"/>
        </w:rPr>
        <w:t xml:space="preserve">Proposition 40 </w:t>
      </w:r>
      <w:r w:rsidR="008A36E4" w:rsidRPr="004A3C5C">
        <w:rPr>
          <w:rFonts w:cs="Arial"/>
          <w:b/>
          <w:sz w:val="20"/>
          <w:szCs w:val="20"/>
        </w:rPr>
        <w:t xml:space="preserve">- </w:t>
      </w:r>
      <w:r w:rsidRPr="004A3C5C">
        <w:rPr>
          <w:rFonts w:cs="Arial"/>
          <w:sz w:val="20"/>
          <w:szCs w:val="20"/>
        </w:rPr>
        <w:t>See “</w:t>
      </w:r>
      <w:r w:rsidRPr="004A3C5C">
        <w:rPr>
          <w:rFonts w:cs="Arial"/>
          <w:bCs/>
          <w:sz w:val="20"/>
          <w:szCs w:val="20"/>
        </w:rPr>
        <w:t>California Clean Water, Clean Air, Safe Neighborhood Parks and Coastal Protection Act of 2002</w:t>
      </w:r>
      <w:r w:rsidRPr="004A3C5C">
        <w:rPr>
          <w:rFonts w:cs="Arial"/>
          <w:sz w:val="20"/>
          <w:szCs w:val="20"/>
        </w:rPr>
        <w:t xml:space="preserve">” </w:t>
      </w:r>
    </w:p>
    <w:p w:rsidR="007F3774" w:rsidRPr="004A3C5C" w:rsidRDefault="007F3774" w:rsidP="007F3774">
      <w:pPr>
        <w:autoSpaceDE w:val="0"/>
        <w:autoSpaceDN w:val="0"/>
        <w:adjustRightInd w:val="0"/>
        <w:spacing w:after="100" w:afterAutospacing="1" w:line="240" w:lineRule="auto"/>
        <w:rPr>
          <w:rFonts w:cs="Arial"/>
          <w:b/>
          <w:bCs/>
          <w:sz w:val="20"/>
          <w:szCs w:val="20"/>
        </w:rPr>
      </w:pPr>
      <w:r w:rsidRPr="004A3C5C">
        <w:rPr>
          <w:rFonts w:cs="Arial"/>
          <w:b/>
          <w:bCs/>
          <w:sz w:val="20"/>
          <w:szCs w:val="20"/>
        </w:rPr>
        <w:t>Public Agency</w:t>
      </w:r>
      <w:r w:rsidR="008A36E4" w:rsidRPr="004A3C5C">
        <w:rPr>
          <w:rFonts w:cs="Arial"/>
          <w:b/>
          <w:bCs/>
          <w:sz w:val="20"/>
          <w:szCs w:val="20"/>
        </w:rPr>
        <w:t xml:space="preserve"> </w:t>
      </w:r>
      <w:proofErr w:type="gramStart"/>
      <w:r w:rsidR="008A36E4" w:rsidRPr="004A3C5C">
        <w:rPr>
          <w:rFonts w:cs="Arial"/>
          <w:b/>
          <w:bCs/>
          <w:sz w:val="20"/>
          <w:szCs w:val="20"/>
        </w:rPr>
        <w:t>-</w:t>
      </w:r>
      <w:r w:rsidRPr="004A3C5C">
        <w:rPr>
          <w:rFonts w:cs="Arial"/>
          <w:b/>
          <w:bCs/>
          <w:sz w:val="20"/>
          <w:szCs w:val="20"/>
        </w:rPr>
        <w:t xml:space="preserve"> </w:t>
      </w:r>
      <w:r w:rsidR="00E6433B" w:rsidRPr="004A3C5C">
        <w:rPr>
          <w:rFonts w:cs="Arial"/>
          <w:b/>
          <w:bCs/>
          <w:sz w:val="20"/>
          <w:szCs w:val="20"/>
        </w:rPr>
        <w:t xml:space="preserve"> </w:t>
      </w:r>
      <w:r w:rsidR="00047FA6" w:rsidRPr="004A3C5C">
        <w:rPr>
          <w:rFonts w:cs="Arial"/>
          <w:sz w:val="20"/>
          <w:szCs w:val="20"/>
        </w:rPr>
        <w:t>A</w:t>
      </w:r>
      <w:proofErr w:type="gramEnd"/>
      <w:r w:rsidRPr="004A3C5C">
        <w:rPr>
          <w:rFonts w:cs="Arial"/>
          <w:sz w:val="20"/>
          <w:szCs w:val="20"/>
        </w:rPr>
        <w:t xml:space="preserve"> federal agency, state agency, city, county, special district, association of governmen</w:t>
      </w:r>
      <w:r w:rsidR="00047FA6" w:rsidRPr="004A3C5C">
        <w:rPr>
          <w:rFonts w:cs="Arial"/>
          <w:sz w:val="20"/>
          <w:szCs w:val="20"/>
        </w:rPr>
        <w:t>ts, joint powers agency</w:t>
      </w:r>
      <w:r w:rsidR="00E6433B" w:rsidRPr="004A3C5C">
        <w:rPr>
          <w:rFonts w:cs="Arial"/>
          <w:sz w:val="20"/>
          <w:szCs w:val="20"/>
        </w:rPr>
        <w:t xml:space="preserve"> </w:t>
      </w:r>
      <w:r w:rsidR="00047FA6" w:rsidRPr="004A3C5C">
        <w:rPr>
          <w:rFonts w:cs="Arial"/>
          <w:sz w:val="20"/>
          <w:szCs w:val="20"/>
        </w:rPr>
        <w:t>or a</w:t>
      </w:r>
      <w:r w:rsidR="00F5511C" w:rsidRPr="004A3C5C">
        <w:rPr>
          <w:rFonts w:cs="Arial"/>
          <w:sz w:val="20"/>
          <w:szCs w:val="20"/>
        </w:rPr>
        <w:t xml:space="preserve"> Federally R</w:t>
      </w:r>
      <w:r w:rsidR="005B38EF" w:rsidRPr="004A3C5C">
        <w:rPr>
          <w:rFonts w:cs="Arial"/>
          <w:sz w:val="20"/>
          <w:szCs w:val="20"/>
        </w:rPr>
        <w:t>ecognized</w:t>
      </w:r>
      <w:r w:rsidR="00F5511C" w:rsidRPr="004A3C5C">
        <w:rPr>
          <w:rFonts w:cs="Arial"/>
          <w:sz w:val="20"/>
          <w:szCs w:val="20"/>
        </w:rPr>
        <w:t xml:space="preserve"> Indian Tribe. </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sz w:val="20"/>
          <w:szCs w:val="20"/>
        </w:rPr>
        <w:t>Restoration</w:t>
      </w:r>
      <w:r w:rsidRPr="004A3C5C">
        <w:rPr>
          <w:rFonts w:cs="Arial"/>
          <w:sz w:val="20"/>
          <w:szCs w:val="20"/>
        </w:rPr>
        <w:t xml:space="preserve"> </w:t>
      </w:r>
      <w:r w:rsidR="008A36E4" w:rsidRPr="004A3C5C">
        <w:rPr>
          <w:rFonts w:cs="Arial"/>
          <w:sz w:val="20"/>
          <w:szCs w:val="20"/>
        </w:rPr>
        <w:t xml:space="preserve">- </w:t>
      </w:r>
      <w:r w:rsidR="00047FA6" w:rsidRPr="004A3C5C">
        <w:rPr>
          <w:rFonts w:cs="Arial"/>
          <w:sz w:val="20"/>
          <w:szCs w:val="20"/>
        </w:rPr>
        <w:t>M</w:t>
      </w:r>
      <w:r w:rsidRPr="004A3C5C">
        <w:rPr>
          <w:rFonts w:cs="Arial"/>
          <w:sz w:val="20"/>
          <w:szCs w:val="20"/>
        </w:rPr>
        <w:t xml:space="preserve">odifications to current conditions of a facility or landscape that return it to its historic or natural conditions. </w:t>
      </w:r>
      <w:proofErr w:type="gramStart"/>
      <w:r w:rsidRPr="004A3C5C">
        <w:rPr>
          <w:rFonts w:cs="Arial"/>
          <w:sz w:val="20"/>
          <w:szCs w:val="20"/>
        </w:rPr>
        <w:t>Does not include the provision of recreation or other aspects that were not originally part of its features.</w:t>
      </w:r>
      <w:proofErr w:type="gramEnd"/>
      <w:r w:rsidRPr="004A3C5C">
        <w:rPr>
          <w:rFonts w:cs="Arial"/>
          <w:sz w:val="20"/>
          <w:szCs w:val="20"/>
        </w:rPr>
        <w:t xml:space="preserve"> </w:t>
      </w:r>
    </w:p>
    <w:p w:rsidR="008C4C7D" w:rsidRPr="004A3C5C" w:rsidRDefault="008C4C7D" w:rsidP="00A932FC">
      <w:pPr>
        <w:spacing w:after="100" w:afterAutospacing="1" w:line="240" w:lineRule="auto"/>
        <w:rPr>
          <w:rFonts w:cs="Arial"/>
          <w:sz w:val="20"/>
          <w:szCs w:val="20"/>
        </w:rPr>
      </w:pPr>
      <w:r w:rsidRPr="004A3C5C">
        <w:rPr>
          <w:rFonts w:cs="Arial"/>
          <w:b/>
          <w:bCs/>
          <w:sz w:val="20"/>
          <w:szCs w:val="20"/>
        </w:rPr>
        <w:t>Restricted Assets/ Funds</w:t>
      </w:r>
      <w:r w:rsidR="008A36E4" w:rsidRPr="004A3C5C">
        <w:rPr>
          <w:rFonts w:cs="Arial"/>
          <w:b/>
          <w:bCs/>
          <w:sz w:val="20"/>
          <w:szCs w:val="20"/>
        </w:rPr>
        <w:t xml:space="preserve"> -</w:t>
      </w:r>
      <w:r w:rsidRPr="004A3C5C">
        <w:rPr>
          <w:rFonts w:cs="Arial"/>
          <w:b/>
          <w:bCs/>
          <w:sz w:val="20"/>
          <w:szCs w:val="20"/>
        </w:rPr>
        <w:t xml:space="preserve"> </w:t>
      </w:r>
      <w:r w:rsidRPr="004A3C5C">
        <w:rPr>
          <w:rFonts w:cs="Arial"/>
          <w:sz w:val="20"/>
          <w:szCs w:val="20"/>
        </w:rPr>
        <w:t>Restricted funds are assets that are provided to the applicant’s organization with legally binding limitations on their use. The donor, grantor, or other fund provider outside the institution that provides the resources imposes these limitations. An institution that accepts such assets must abide by the externally-imposed restrictions.</w:t>
      </w:r>
    </w:p>
    <w:p w:rsidR="008C4C7D" w:rsidRPr="004A3C5C" w:rsidRDefault="009D17D6" w:rsidP="00A932FC">
      <w:pPr>
        <w:tabs>
          <w:tab w:val="left" w:pos="1890"/>
        </w:tabs>
        <w:spacing w:after="100" w:afterAutospacing="1" w:line="240" w:lineRule="auto"/>
        <w:rPr>
          <w:rFonts w:cs="Arial"/>
          <w:sz w:val="20"/>
          <w:szCs w:val="20"/>
        </w:rPr>
      </w:pPr>
      <w:r w:rsidRPr="004A3C5C">
        <w:rPr>
          <w:rFonts w:cs="Arial"/>
          <w:b/>
          <w:bCs/>
          <w:sz w:val="20"/>
          <w:szCs w:val="20"/>
        </w:rPr>
        <w:t>Secretary -</w:t>
      </w:r>
      <w:r w:rsidR="008C4C7D" w:rsidRPr="004A3C5C">
        <w:rPr>
          <w:rFonts w:cs="Arial"/>
          <w:b/>
          <w:bCs/>
          <w:sz w:val="20"/>
          <w:szCs w:val="20"/>
        </w:rPr>
        <w:t xml:space="preserve"> </w:t>
      </w:r>
      <w:r w:rsidR="008C4C7D" w:rsidRPr="004A3C5C">
        <w:rPr>
          <w:rFonts w:cs="Arial"/>
          <w:bCs/>
          <w:sz w:val="20"/>
          <w:szCs w:val="20"/>
        </w:rPr>
        <w:t>T</w:t>
      </w:r>
      <w:r w:rsidR="008C4C7D" w:rsidRPr="004A3C5C">
        <w:rPr>
          <w:rFonts w:cs="Arial"/>
          <w:sz w:val="20"/>
          <w:szCs w:val="20"/>
        </w:rPr>
        <w:t>he Secretary for Natural Resources or his/her representative.</w:t>
      </w:r>
    </w:p>
    <w:p w:rsidR="008C4C7D" w:rsidRPr="004A3C5C" w:rsidRDefault="008C4C7D" w:rsidP="00A932FC">
      <w:pPr>
        <w:tabs>
          <w:tab w:val="left" w:pos="1890"/>
        </w:tabs>
        <w:spacing w:after="100" w:afterAutospacing="1" w:line="240" w:lineRule="auto"/>
        <w:rPr>
          <w:rFonts w:cs="Arial"/>
          <w:sz w:val="20"/>
          <w:szCs w:val="20"/>
        </w:rPr>
      </w:pPr>
      <w:proofErr w:type="gramStart"/>
      <w:r w:rsidRPr="004A3C5C">
        <w:rPr>
          <w:rFonts w:cs="Arial"/>
          <w:b/>
          <w:sz w:val="20"/>
          <w:szCs w:val="20"/>
        </w:rPr>
        <w:t>Severely Disadvantaged Community</w:t>
      </w:r>
      <w:r w:rsidRPr="004A3C5C">
        <w:rPr>
          <w:rFonts w:cs="Arial"/>
          <w:sz w:val="20"/>
          <w:szCs w:val="20"/>
        </w:rPr>
        <w:t xml:space="preserve"> </w:t>
      </w:r>
      <w:r w:rsidR="008A36E4" w:rsidRPr="004A3C5C">
        <w:rPr>
          <w:rFonts w:cs="Arial"/>
          <w:sz w:val="20"/>
          <w:szCs w:val="20"/>
        </w:rPr>
        <w:t xml:space="preserve">- </w:t>
      </w:r>
      <w:r w:rsidR="00047FA6" w:rsidRPr="004A3C5C">
        <w:rPr>
          <w:rFonts w:cs="Arial"/>
          <w:sz w:val="20"/>
          <w:szCs w:val="20"/>
        </w:rPr>
        <w:t>A</w:t>
      </w:r>
      <w:r w:rsidRPr="004A3C5C">
        <w:rPr>
          <w:rFonts w:cs="Arial"/>
          <w:sz w:val="20"/>
          <w:szCs w:val="20"/>
        </w:rPr>
        <w:t xml:space="preserve"> community with a median household income less than 60% of the statewide average.</w:t>
      </w:r>
      <w:proofErr w:type="gramEnd"/>
      <w:r w:rsidRPr="004A3C5C">
        <w:rPr>
          <w:rFonts w:cs="Arial"/>
          <w:sz w:val="20"/>
          <w:szCs w:val="20"/>
        </w:rPr>
        <w:t xml:space="preserve"> </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bCs/>
          <w:sz w:val="20"/>
          <w:szCs w:val="20"/>
        </w:rPr>
        <w:t>State</w:t>
      </w:r>
      <w:r w:rsidRPr="004A3C5C">
        <w:rPr>
          <w:rFonts w:cs="Arial"/>
          <w:sz w:val="20"/>
          <w:szCs w:val="20"/>
        </w:rPr>
        <w:t xml:space="preserve"> </w:t>
      </w:r>
      <w:r w:rsidR="008A36E4" w:rsidRPr="004A3C5C">
        <w:rPr>
          <w:rFonts w:cs="Arial"/>
          <w:sz w:val="20"/>
          <w:szCs w:val="20"/>
        </w:rPr>
        <w:t xml:space="preserve">- </w:t>
      </w:r>
      <w:r w:rsidR="00047FA6" w:rsidRPr="004A3C5C">
        <w:rPr>
          <w:rFonts w:cs="Arial"/>
          <w:sz w:val="20"/>
          <w:szCs w:val="20"/>
        </w:rPr>
        <w:t>The</w:t>
      </w:r>
      <w:r w:rsidRPr="004A3C5C">
        <w:rPr>
          <w:rFonts w:cs="Arial"/>
          <w:sz w:val="20"/>
          <w:szCs w:val="20"/>
        </w:rPr>
        <w:t xml:space="preserve"> Natural Resources Agency, California Cultural and Historical Endowment, or its representative.</w:t>
      </w:r>
    </w:p>
    <w:p w:rsidR="008C4C7D" w:rsidRPr="004A3C5C" w:rsidRDefault="008C4C7D" w:rsidP="00A932FC">
      <w:pPr>
        <w:tabs>
          <w:tab w:val="left" w:pos="1890"/>
        </w:tabs>
        <w:spacing w:after="100" w:afterAutospacing="1" w:line="240" w:lineRule="auto"/>
        <w:rPr>
          <w:rFonts w:cs="Arial"/>
          <w:sz w:val="20"/>
          <w:szCs w:val="20"/>
        </w:rPr>
      </w:pPr>
      <w:r w:rsidRPr="004A3C5C">
        <w:rPr>
          <w:rFonts w:cs="Arial"/>
          <w:b/>
          <w:sz w:val="20"/>
          <w:szCs w:val="20"/>
        </w:rPr>
        <w:t>Sustainable Building Practices</w:t>
      </w:r>
      <w:r w:rsidRPr="004A3C5C">
        <w:rPr>
          <w:rFonts w:cs="Arial"/>
          <w:sz w:val="20"/>
          <w:szCs w:val="20"/>
        </w:rPr>
        <w:t xml:space="preserve"> </w:t>
      </w:r>
      <w:r w:rsidR="008A36E4" w:rsidRPr="004A3C5C">
        <w:rPr>
          <w:rFonts w:cs="Arial"/>
          <w:sz w:val="20"/>
          <w:szCs w:val="20"/>
        </w:rPr>
        <w:t xml:space="preserve">- </w:t>
      </w:r>
      <w:r w:rsidR="00047FA6" w:rsidRPr="004A3C5C">
        <w:rPr>
          <w:sz w:val="20"/>
          <w:szCs w:val="20"/>
        </w:rPr>
        <w:t>A practice</w:t>
      </w:r>
      <w:r w:rsidRPr="004A3C5C">
        <w:rPr>
          <w:sz w:val="20"/>
          <w:szCs w:val="20"/>
        </w:rPr>
        <w:t xml:space="preserve"> that is environmentally responsible and resource-efficient throughout the building's life-cycle from siting to design, construction, operation, maintenance, renovation, and demolition. This expands and complements the classical building design concerns of economy, utility, durability, and comfort. </w:t>
      </w:r>
    </w:p>
    <w:p w:rsidR="008C4C7D" w:rsidRPr="004A3C5C" w:rsidRDefault="008C4C7D" w:rsidP="00A932FC">
      <w:pPr>
        <w:spacing w:after="100" w:afterAutospacing="1" w:line="240" w:lineRule="auto"/>
        <w:rPr>
          <w:rFonts w:cs="Arial"/>
          <w:sz w:val="20"/>
          <w:szCs w:val="20"/>
        </w:rPr>
      </w:pPr>
      <w:r w:rsidRPr="004A3C5C">
        <w:rPr>
          <w:rFonts w:cs="Arial"/>
          <w:b/>
          <w:bCs/>
          <w:sz w:val="20"/>
          <w:szCs w:val="20"/>
        </w:rPr>
        <w:t xml:space="preserve">Tasks </w:t>
      </w:r>
      <w:r w:rsidR="008A36E4" w:rsidRPr="004A3C5C">
        <w:rPr>
          <w:rFonts w:cs="Arial"/>
          <w:b/>
          <w:bCs/>
          <w:sz w:val="20"/>
          <w:szCs w:val="20"/>
        </w:rPr>
        <w:t xml:space="preserve">- </w:t>
      </w:r>
      <w:r w:rsidR="00047FA6" w:rsidRPr="004A3C5C">
        <w:rPr>
          <w:rFonts w:cs="Arial"/>
          <w:sz w:val="20"/>
          <w:szCs w:val="20"/>
        </w:rPr>
        <w:t>The</w:t>
      </w:r>
      <w:r w:rsidRPr="004A3C5C">
        <w:rPr>
          <w:rFonts w:cs="Arial"/>
          <w:sz w:val="20"/>
          <w:szCs w:val="20"/>
        </w:rPr>
        <w:t xml:space="preserve"> itemized steps that are necessary to fulfill the proposed Project. Included in a Budget Narrative, they should be narrowly tailored with logical steps to reach a specific outcome.  </w:t>
      </w:r>
    </w:p>
    <w:p w:rsidR="008C4C7D" w:rsidRPr="004A3C5C" w:rsidRDefault="008C4C7D" w:rsidP="00A932FC">
      <w:pPr>
        <w:spacing w:after="100" w:afterAutospacing="1" w:line="240" w:lineRule="auto"/>
        <w:rPr>
          <w:rFonts w:cs="Arial"/>
          <w:sz w:val="20"/>
          <w:szCs w:val="20"/>
        </w:rPr>
      </w:pPr>
      <w:r w:rsidRPr="004A3C5C">
        <w:rPr>
          <w:rFonts w:cs="Arial"/>
          <w:b/>
          <w:sz w:val="20"/>
          <w:szCs w:val="20"/>
        </w:rPr>
        <w:t>Tribal organization</w:t>
      </w:r>
      <w:r w:rsidRPr="004A3C5C">
        <w:rPr>
          <w:rFonts w:cs="Arial"/>
          <w:sz w:val="20"/>
          <w:szCs w:val="20"/>
        </w:rPr>
        <w:t xml:space="preserve"> </w:t>
      </w:r>
      <w:r w:rsidR="008A36E4" w:rsidRPr="004A3C5C">
        <w:rPr>
          <w:rFonts w:cs="Arial"/>
          <w:sz w:val="20"/>
          <w:szCs w:val="20"/>
        </w:rPr>
        <w:t xml:space="preserve">- </w:t>
      </w:r>
      <w:r w:rsidRPr="004A3C5C">
        <w:rPr>
          <w:rFonts w:cs="Arial"/>
          <w:sz w:val="20"/>
          <w:szCs w:val="20"/>
        </w:rPr>
        <w:t>is defined as an Indian tribe, band, nation or other organized group or community, or a tribal agency authorized by a tribe, which is recognized as eligible for special programs and services provided by the United States to Indians because of their status as Indians and is identified in the Federal Register list provided by the Bureau of Indian Affairs, as that list may be updated or amended from time to time.</w:t>
      </w:r>
    </w:p>
    <w:p w:rsidR="008C4C7D" w:rsidRPr="004A3C5C" w:rsidRDefault="008C4C7D" w:rsidP="00A932FC">
      <w:pPr>
        <w:spacing w:after="100" w:afterAutospacing="1" w:line="240" w:lineRule="auto"/>
        <w:rPr>
          <w:rFonts w:cs="Arial"/>
          <w:sz w:val="20"/>
          <w:szCs w:val="20"/>
        </w:rPr>
      </w:pPr>
      <w:proofErr w:type="gramStart"/>
      <w:r w:rsidRPr="004A3C5C">
        <w:rPr>
          <w:rFonts w:cs="Arial"/>
          <w:b/>
          <w:sz w:val="20"/>
          <w:szCs w:val="20"/>
        </w:rPr>
        <w:t>Underserved Community</w:t>
      </w:r>
      <w:r w:rsidRPr="004A3C5C">
        <w:rPr>
          <w:rFonts w:cs="Arial"/>
          <w:sz w:val="20"/>
          <w:szCs w:val="20"/>
        </w:rPr>
        <w:t xml:space="preserve"> </w:t>
      </w:r>
      <w:r w:rsidR="008A36E4" w:rsidRPr="004A3C5C">
        <w:rPr>
          <w:rFonts w:cs="Arial"/>
          <w:sz w:val="20"/>
          <w:szCs w:val="20"/>
        </w:rPr>
        <w:t xml:space="preserve">- </w:t>
      </w:r>
      <w:r w:rsidR="00047FA6" w:rsidRPr="004A3C5C">
        <w:rPr>
          <w:rFonts w:cs="Arial"/>
          <w:sz w:val="20"/>
          <w:szCs w:val="20"/>
        </w:rPr>
        <w:t>A</w:t>
      </w:r>
      <w:r w:rsidRPr="004A3C5C">
        <w:rPr>
          <w:rFonts w:cs="Arial"/>
          <w:sz w:val="20"/>
          <w:szCs w:val="20"/>
        </w:rPr>
        <w:t xml:space="preserve"> community that has a clear lack of historical and cultural resources.</w:t>
      </w:r>
      <w:proofErr w:type="gramEnd"/>
    </w:p>
    <w:p w:rsidR="008C4C7D" w:rsidRPr="004A3C5C" w:rsidRDefault="008C4C7D" w:rsidP="00A932FC">
      <w:pPr>
        <w:spacing w:after="100" w:afterAutospacing="1" w:line="240" w:lineRule="auto"/>
        <w:rPr>
          <w:rFonts w:cs="Arial"/>
          <w:b/>
          <w:bCs/>
          <w:sz w:val="20"/>
          <w:szCs w:val="20"/>
        </w:rPr>
      </w:pPr>
      <w:proofErr w:type="gramStart"/>
      <w:r w:rsidRPr="004A3C5C">
        <w:rPr>
          <w:rFonts w:cs="Arial"/>
          <w:b/>
          <w:bCs/>
          <w:sz w:val="20"/>
          <w:szCs w:val="20"/>
        </w:rPr>
        <w:t xml:space="preserve">Unrestricted Assets/ Funds </w:t>
      </w:r>
      <w:r w:rsidR="005B38EF" w:rsidRPr="004A3C5C">
        <w:rPr>
          <w:rFonts w:cs="Arial"/>
          <w:sz w:val="20"/>
          <w:szCs w:val="20"/>
        </w:rPr>
        <w:t>A</w:t>
      </w:r>
      <w:r w:rsidRPr="004A3C5C">
        <w:rPr>
          <w:rFonts w:cs="Arial"/>
          <w:sz w:val="20"/>
          <w:szCs w:val="20"/>
        </w:rPr>
        <w:t>ssets/funds/resources that are not restricted for use by legal or contractual requirements and may be used for any purpose.</w:t>
      </w:r>
      <w:proofErr w:type="gramEnd"/>
    </w:p>
    <w:p w:rsidR="008C4C7D" w:rsidRPr="004A3C5C" w:rsidRDefault="008C4C7D" w:rsidP="00A932FC">
      <w:pPr>
        <w:spacing w:after="100" w:afterAutospacing="1" w:line="240" w:lineRule="auto"/>
        <w:rPr>
          <w:rFonts w:cs="Arial"/>
          <w:sz w:val="20"/>
          <w:szCs w:val="20"/>
        </w:rPr>
      </w:pPr>
      <w:r w:rsidRPr="004A3C5C">
        <w:rPr>
          <w:rFonts w:cs="Arial"/>
          <w:b/>
          <w:bCs/>
          <w:sz w:val="20"/>
          <w:szCs w:val="20"/>
        </w:rPr>
        <w:t>Waiver of Sovereign Immunity</w:t>
      </w:r>
      <w:r w:rsidR="008A36E4" w:rsidRPr="004A3C5C">
        <w:rPr>
          <w:rFonts w:cs="Arial"/>
          <w:b/>
          <w:bCs/>
          <w:sz w:val="20"/>
          <w:szCs w:val="20"/>
        </w:rPr>
        <w:t xml:space="preserve"> </w:t>
      </w:r>
      <w:r w:rsidR="009D17D6" w:rsidRPr="004A3C5C">
        <w:rPr>
          <w:rFonts w:cs="Arial"/>
          <w:b/>
          <w:bCs/>
          <w:sz w:val="20"/>
          <w:szCs w:val="20"/>
        </w:rPr>
        <w:t>- In</w:t>
      </w:r>
      <w:r w:rsidRPr="004A3C5C">
        <w:rPr>
          <w:rFonts w:cs="Arial"/>
          <w:sz w:val="20"/>
          <w:szCs w:val="20"/>
        </w:rPr>
        <w:t xml:space="preserve"> order to ensure CCHE can enforce its grant agreement, the governing entity of the Indian Tribe, that has the authority to expressly waive their ability to claim sovereign immunity, will be asked to approve a waiver acceptable to the State, with regard to the CCHE grant agreement. </w:t>
      </w:r>
    </w:p>
    <w:p w:rsidR="008C4C7D" w:rsidRPr="004A3C5C" w:rsidRDefault="008C4C7D" w:rsidP="00A932FC">
      <w:pPr>
        <w:autoSpaceDE w:val="0"/>
        <w:autoSpaceDN w:val="0"/>
        <w:adjustRightInd w:val="0"/>
        <w:spacing w:after="100" w:afterAutospacing="1" w:line="240" w:lineRule="auto"/>
        <w:rPr>
          <w:rFonts w:cs="Arial"/>
          <w:sz w:val="20"/>
          <w:szCs w:val="20"/>
        </w:rPr>
      </w:pPr>
      <w:r w:rsidRPr="004A3C5C">
        <w:rPr>
          <w:rFonts w:cs="Arial"/>
          <w:b/>
          <w:bCs/>
          <w:sz w:val="20"/>
          <w:szCs w:val="20"/>
        </w:rPr>
        <w:t>Water-Wise Landscaping</w:t>
      </w:r>
      <w:r w:rsidRPr="004A3C5C">
        <w:rPr>
          <w:rFonts w:cs="Arial"/>
          <w:bCs/>
          <w:sz w:val="20"/>
          <w:szCs w:val="20"/>
        </w:rPr>
        <w:t xml:space="preserve"> </w:t>
      </w:r>
      <w:r w:rsidR="008A36E4" w:rsidRPr="004A3C5C">
        <w:rPr>
          <w:rFonts w:cs="Arial"/>
          <w:bCs/>
          <w:sz w:val="20"/>
          <w:szCs w:val="20"/>
        </w:rPr>
        <w:t xml:space="preserve">- </w:t>
      </w:r>
      <w:r w:rsidR="00047FA6" w:rsidRPr="004A3C5C">
        <w:rPr>
          <w:rFonts w:cs="Arial"/>
          <w:bCs/>
          <w:sz w:val="20"/>
          <w:szCs w:val="20"/>
        </w:rPr>
        <w:t>A</w:t>
      </w:r>
      <w:r w:rsidRPr="004A3C5C">
        <w:rPr>
          <w:rFonts w:cs="Arial"/>
          <w:sz w:val="20"/>
          <w:szCs w:val="20"/>
        </w:rPr>
        <w:t xml:space="preserve">n approach that conserves water and protects the environment by establishing and maintaining a healthy landscape by matching the right plants with existing site conditions so that the use of additional resources, such as water, fertilizer, pesticides and labor, is minimized, and practices reduce the amount of pollutants reaching water bodies in </w:t>
      </w:r>
      <w:proofErr w:type="spellStart"/>
      <w:r w:rsidRPr="004A3C5C">
        <w:rPr>
          <w:rFonts w:cs="Arial"/>
          <w:bCs/>
          <w:sz w:val="20"/>
          <w:szCs w:val="20"/>
        </w:rPr>
        <w:t>stormwater</w:t>
      </w:r>
      <w:proofErr w:type="spellEnd"/>
      <w:r w:rsidRPr="004A3C5C">
        <w:rPr>
          <w:rFonts w:cs="Arial"/>
          <w:bCs/>
          <w:sz w:val="20"/>
          <w:szCs w:val="20"/>
        </w:rPr>
        <w:t xml:space="preserve"> runoff</w:t>
      </w:r>
      <w:r w:rsidRPr="004A3C5C">
        <w:rPr>
          <w:rFonts w:cs="Arial"/>
          <w:sz w:val="20"/>
          <w:szCs w:val="20"/>
        </w:rPr>
        <w:t xml:space="preserve">. </w:t>
      </w:r>
    </w:p>
    <w:p w:rsidR="008C4C7D" w:rsidRPr="004A3C5C" w:rsidRDefault="008C4C7D" w:rsidP="00A932FC">
      <w:pPr>
        <w:spacing w:after="100" w:afterAutospacing="1" w:line="240" w:lineRule="auto"/>
        <w:rPr>
          <w:rFonts w:cs="Arial"/>
          <w:sz w:val="20"/>
          <w:szCs w:val="20"/>
        </w:rPr>
      </w:pPr>
      <w:proofErr w:type="gramStart"/>
      <w:r w:rsidRPr="004A3C5C">
        <w:rPr>
          <w:rFonts w:cs="Arial"/>
          <w:b/>
          <w:bCs/>
          <w:sz w:val="20"/>
          <w:szCs w:val="20"/>
        </w:rPr>
        <w:t>Willing Seller</w:t>
      </w:r>
      <w:r w:rsidR="001A1A56" w:rsidRPr="004A3C5C">
        <w:rPr>
          <w:rFonts w:cs="Arial"/>
          <w:b/>
          <w:bCs/>
          <w:sz w:val="20"/>
          <w:szCs w:val="20"/>
        </w:rPr>
        <w:t>(</w:t>
      </w:r>
      <w:r w:rsidR="004032EB" w:rsidRPr="004A3C5C">
        <w:rPr>
          <w:rFonts w:cs="Arial"/>
          <w:b/>
          <w:bCs/>
          <w:sz w:val="20"/>
          <w:szCs w:val="20"/>
        </w:rPr>
        <w:t>s</w:t>
      </w:r>
      <w:r w:rsidR="001A1A56" w:rsidRPr="004A3C5C">
        <w:rPr>
          <w:rFonts w:cs="Arial"/>
          <w:b/>
          <w:bCs/>
          <w:sz w:val="20"/>
          <w:szCs w:val="20"/>
        </w:rPr>
        <w:t>)</w:t>
      </w:r>
      <w:r w:rsidRPr="004A3C5C">
        <w:rPr>
          <w:rFonts w:cs="Arial"/>
          <w:b/>
          <w:bCs/>
          <w:sz w:val="20"/>
          <w:szCs w:val="20"/>
        </w:rPr>
        <w:t xml:space="preserve"> </w:t>
      </w:r>
      <w:r w:rsidR="008A36E4" w:rsidRPr="004A3C5C">
        <w:rPr>
          <w:rFonts w:cs="Arial"/>
          <w:b/>
          <w:bCs/>
          <w:sz w:val="20"/>
          <w:szCs w:val="20"/>
        </w:rPr>
        <w:t xml:space="preserve">- </w:t>
      </w:r>
      <w:r w:rsidR="00047FA6" w:rsidRPr="004A3C5C">
        <w:rPr>
          <w:rFonts w:cs="Arial"/>
          <w:bCs/>
          <w:sz w:val="20"/>
          <w:szCs w:val="20"/>
        </w:rPr>
        <w:t>P</w:t>
      </w:r>
      <w:r w:rsidRPr="004A3C5C">
        <w:rPr>
          <w:rFonts w:cs="Arial"/>
          <w:spacing w:val="-4"/>
          <w:sz w:val="20"/>
          <w:szCs w:val="20"/>
        </w:rPr>
        <w:t>roperty owner</w:t>
      </w:r>
      <w:r w:rsidR="001A1A56" w:rsidRPr="004A3C5C">
        <w:rPr>
          <w:rFonts w:cs="Arial"/>
          <w:spacing w:val="-4"/>
          <w:sz w:val="20"/>
          <w:szCs w:val="20"/>
        </w:rPr>
        <w:t>(</w:t>
      </w:r>
      <w:r w:rsidRPr="004A3C5C">
        <w:rPr>
          <w:rFonts w:cs="Arial"/>
          <w:spacing w:val="-4"/>
          <w:sz w:val="20"/>
          <w:szCs w:val="20"/>
        </w:rPr>
        <w:t>s</w:t>
      </w:r>
      <w:r w:rsidR="001A1A56" w:rsidRPr="004A3C5C">
        <w:rPr>
          <w:rFonts w:cs="Arial"/>
          <w:spacing w:val="-4"/>
          <w:sz w:val="20"/>
          <w:szCs w:val="20"/>
        </w:rPr>
        <w:t>)</w:t>
      </w:r>
      <w:r w:rsidRPr="004A3C5C">
        <w:rPr>
          <w:rFonts w:cs="Arial"/>
          <w:spacing w:val="-4"/>
          <w:sz w:val="20"/>
          <w:szCs w:val="20"/>
        </w:rPr>
        <w:t xml:space="preserve"> </w:t>
      </w:r>
      <w:r w:rsidR="001A1A56" w:rsidRPr="004A3C5C">
        <w:rPr>
          <w:rFonts w:cs="Arial"/>
          <w:spacing w:val="-4"/>
          <w:sz w:val="20"/>
          <w:szCs w:val="20"/>
        </w:rPr>
        <w:t xml:space="preserve">and </w:t>
      </w:r>
      <w:r w:rsidRPr="004A3C5C">
        <w:rPr>
          <w:rFonts w:cs="Arial"/>
          <w:spacing w:val="-4"/>
          <w:sz w:val="20"/>
          <w:szCs w:val="20"/>
        </w:rPr>
        <w:t>willing participant</w:t>
      </w:r>
      <w:r w:rsidR="001A1A56" w:rsidRPr="004A3C5C">
        <w:rPr>
          <w:rFonts w:cs="Arial"/>
          <w:spacing w:val="-4"/>
          <w:sz w:val="20"/>
          <w:szCs w:val="20"/>
        </w:rPr>
        <w:t>(</w:t>
      </w:r>
      <w:r w:rsidRPr="004A3C5C">
        <w:rPr>
          <w:rFonts w:cs="Arial"/>
          <w:spacing w:val="-4"/>
          <w:sz w:val="20"/>
          <w:szCs w:val="20"/>
        </w:rPr>
        <w:t>s</w:t>
      </w:r>
      <w:r w:rsidR="001A1A56" w:rsidRPr="004A3C5C">
        <w:rPr>
          <w:rFonts w:cs="Arial"/>
          <w:spacing w:val="-4"/>
          <w:sz w:val="20"/>
          <w:szCs w:val="20"/>
        </w:rPr>
        <w:t>)</w:t>
      </w:r>
      <w:r w:rsidRPr="004A3C5C">
        <w:rPr>
          <w:rFonts w:cs="Arial"/>
          <w:spacing w:val="-4"/>
          <w:sz w:val="20"/>
          <w:szCs w:val="20"/>
        </w:rPr>
        <w:t xml:space="preserve"> in the pro</w:t>
      </w:r>
      <w:r w:rsidR="000A5AF9" w:rsidRPr="004A3C5C">
        <w:rPr>
          <w:rFonts w:cs="Arial"/>
          <w:spacing w:val="-4"/>
          <w:sz w:val="20"/>
          <w:szCs w:val="20"/>
        </w:rPr>
        <w:t xml:space="preserve">posed real property transaction, </w:t>
      </w:r>
      <w:r w:rsidRPr="004A3C5C">
        <w:rPr>
          <w:rFonts w:cs="Arial"/>
          <w:spacing w:val="-4"/>
          <w:sz w:val="20"/>
          <w:szCs w:val="20"/>
        </w:rPr>
        <w:t>at a purchase price not to exceed fair market value as verified by the State.</w:t>
      </w:r>
      <w:proofErr w:type="gramEnd"/>
    </w:p>
    <w:p w:rsidR="00FB38E5" w:rsidRPr="004A3C5C" w:rsidRDefault="008C4C7D" w:rsidP="00A932FC">
      <w:pPr>
        <w:tabs>
          <w:tab w:val="left" w:pos="1890"/>
        </w:tabs>
        <w:spacing w:after="100" w:afterAutospacing="1" w:line="240" w:lineRule="auto"/>
        <w:rPr>
          <w:rFonts w:cs="Arial"/>
          <w:sz w:val="20"/>
          <w:szCs w:val="20"/>
        </w:rPr>
      </w:pPr>
      <w:r w:rsidRPr="004A3C5C">
        <w:rPr>
          <w:rFonts w:cs="Arial"/>
          <w:b/>
          <w:iCs/>
          <w:sz w:val="20"/>
          <w:szCs w:val="20"/>
        </w:rPr>
        <w:t>Work Plan</w:t>
      </w:r>
      <w:r w:rsidR="008A36E4" w:rsidRPr="004A3C5C">
        <w:rPr>
          <w:rFonts w:cs="Arial"/>
          <w:b/>
          <w:iCs/>
          <w:sz w:val="20"/>
          <w:szCs w:val="20"/>
        </w:rPr>
        <w:t xml:space="preserve"> -</w:t>
      </w:r>
      <w:r w:rsidRPr="004A3C5C">
        <w:rPr>
          <w:rFonts w:cs="Arial"/>
          <w:iCs/>
          <w:sz w:val="20"/>
          <w:szCs w:val="20"/>
        </w:rPr>
        <w:t xml:space="preserve"> </w:t>
      </w:r>
      <w:r w:rsidR="00047FA6" w:rsidRPr="004A3C5C">
        <w:rPr>
          <w:rFonts w:cs="Arial"/>
          <w:sz w:val="20"/>
          <w:szCs w:val="20"/>
        </w:rPr>
        <w:t>A</w:t>
      </w:r>
      <w:r w:rsidRPr="004A3C5C">
        <w:rPr>
          <w:rFonts w:cs="Arial"/>
          <w:sz w:val="20"/>
          <w:szCs w:val="20"/>
        </w:rPr>
        <w:t xml:space="preserve"> plan that specifies what steps will be taken to develop the project including benchmarks with target completion dates and a project cost estimate.</w:t>
      </w:r>
    </w:p>
    <w:p w:rsidR="000E473F" w:rsidRPr="004A3C5C" w:rsidRDefault="000E473F" w:rsidP="00A932FC">
      <w:pPr>
        <w:tabs>
          <w:tab w:val="left" w:pos="1890"/>
        </w:tabs>
        <w:spacing w:after="100" w:afterAutospacing="1" w:line="240" w:lineRule="auto"/>
        <w:rPr>
          <w:rFonts w:cs="Arial"/>
          <w:sz w:val="20"/>
          <w:szCs w:val="20"/>
        </w:rPr>
      </w:pPr>
    </w:p>
    <w:p w:rsidR="000E473F" w:rsidRPr="004A3C5C" w:rsidRDefault="000E473F" w:rsidP="00A932FC">
      <w:pPr>
        <w:tabs>
          <w:tab w:val="left" w:pos="1890"/>
        </w:tabs>
        <w:spacing w:after="100" w:afterAutospacing="1" w:line="240" w:lineRule="auto"/>
        <w:rPr>
          <w:rFonts w:cs="Arial"/>
          <w:i/>
          <w:sz w:val="20"/>
          <w:szCs w:val="20"/>
        </w:rPr>
      </w:pPr>
    </w:p>
    <w:p w:rsidR="004227CA" w:rsidRPr="004A3C5C" w:rsidRDefault="004227CA" w:rsidP="00A932FC">
      <w:pPr>
        <w:tabs>
          <w:tab w:val="left" w:pos="1890"/>
        </w:tabs>
        <w:spacing w:after="100" w:afterAutospacing="1" w:line="240" w:lineRule="auto"/>
        <w:rPr>
          <w:rFonts w:cs="Arial"/>
          <w:i/>
          <w:sz w:val="20"/>
          <w:szCs w:val="20"/>
        </w:rPr>
      </w:pPr>
    </w:p>
    <w:p w:rsidR="004227CA" w:rsidRPr="00587EA2" w:rsidRDefault="004227CA" w:rsidP="00A932FC">
      <w:pPr>
        <w:tabs>
          <w:tab w:val="left" w:pos="1890"/>
        </w:tabs>
        <w:spacing w:after="100" w:afterAutospacing="1" w:line="240" w:lineRule="auto"/>
        <w:rPr>
          <w:rFonts w:cs="Arial"/>
          <w:i/>
          <w:sz w:val="18"/>
          <w:szCs w:val="20"/>
        </w:rPr>
      </w:pPr>
    </w:p>
    <w:p w:rsidR="004227CA" w:rsidRPr="00587EA2" w:rsidRDefault="004227CA" w:rsidP="00A932FC">
      <w:pPr>
        <w:tabs>
          <w:tab w:val="left" w:pos="1890"/>
        </w:tabs>
        <w:spacing w:after="100" w:afterAutospacing="1" w:line="240" w:lineRule="auto"/>
        <w:rPr>
          <w:rFonts w:cs="Arial"/>
          <w:i/>
          <w:sz w:val="18"/>
          <w:szCs w:val="20"/>
        </w:rPr>
      </w:pPr>
    </w:p>
    <w:p w:rsidR="004227CA" w:rsidRPr="00587EA2" w:rsidRDefault="004227CA" w:rsidP="00A932FC">
      <w:pPr>
        <w:tabs>
          <w:tab w:val="left" w:pos="1890"/>
        </w:tabs>
        <w:spacing w:after="100" w:afterAutospacing="1" w:line="240" w:lineRule="auto"/>
        <w:rPr>
          <w:rFonts w:cs="Arial"/>
          <w:i/>
          <w:sz w:val="18"/>
          <w:szCs w:val="20"/>
        </w:rPr>
      </w:pPr>
    </w:p>
    <w:p w:rsidR="004227CA" w:rsidRPr="00587EA2" w:rsidRDefault="004227CA" w:rsidP="00A932FC">
      <w:pPr>
        <w:tabs>
          <w:tab w:val="left" w:pos="1890"/>
        </w:tabs>
        <w:spacing w:after="100" w:afterAutospacing="1" w:line="240" w:lineRule="auto"/>
        <w:rPr>
          <w:rFonts w:cs="Arial"/>
          <w:i/>
          <w:sz w:val="18"/>
          <w:szCs w:val="20"/>
        </w:rPr>
      </w:pPr>
    </w:p>
    <w:p w:rsidR="008C4C7D" w:rsidRPr="00587EA2" w:rsidRDefault="008C4C7D" w:rsidP="00EC6C47">
      <w:pPr>
        <w:pStyle w:val="NormalWeb"/>
        <w:keepNext/>
        <w:framePr w:dropCap="drop" w:lines="3" w:wrap="around" w:vAnchor="text" w:hAnchor="text"/>
        <w:spacing w:before="0" w:after="0" w:line="732" w:lineRule="exact"/>
        <w:textAlignment w:val="baseline"/>
        <w:rPr>
          <w:rFonts w:asciiTheme="minorHAnsi" w:hAnsiTheme="minorHAnsi" w:cs="Arial"/>
          <w:i/>
          <w:position w:val="-9"/>
          <w:sz w:val="100"/>
          <w:szCs w:val="20"/>
        </w:rPr>
      </w:pPr>
      <w:r w:rsidRPr="00587EA2">
        <w:rPr>
          <w:rFonts w:asciiTheme="minorHAnsi" w:hAnsiTheme="minorHAnsi" w:cs="Arial"/>
          <w:i/>
          <w:position w:val="-9"/>
          <w:sz w:val="100"/>
          <w:szCs w:val="20"/>
        </w:rPr>
        <w:t>M</w:t>
      </w:r>
    </w:p>
    <w:p w:rsidR="008C4C7D" w:rsidRPr="00587EA2" w:rsidRDefault="008C4C7D" w:rsidP="00EC6C47">
      <w:pPr>
        <w:pStyle w:val="NormalWeb"/>
        <w:spacing w:before="0" w:after="0"/>
        <w:rPr>
          <w:rFonts w:asciiTheme="minorHAnsi" w:hAnsiTheme="minorHAnsi" w:cs="Arial"/>
          <w:i/>
          <w:sz w:val="20"/>
          <w:szCs w:val="20"/>
        </w:rPr>
        <w:sectPr w:rsidR="008C4C7D" w:rsidRPr="00587EA2" w:rsidSect="002E58B8">
          <w:headerReference w:type="default" r:id="rId38"/>
          <w:footerReference w:type="default" r:id="rId39"/>
          <w:pgSz w:w="12240" w:h="15840"/>
          <w:pgMar w:top="1440" w:right="1440" w:bottom="1440" w:left="1440" w:header="720" w:footer="720" w:gutter="0"/>
          <w:cols w:num="2" w:space="720"/>
          <w:docGrid w:linePitch="360"/>
        </w:sectPr>
      </w:pPr>
      <w:r w:rsidRPr="00587EA2">
        <w:rPr>
          <w:rFonts w:asciiTheme="minorHAnsi" w:hAnsiTheme="minorHAnsi" w:cs="Arial"/>
          <w:i/>
          <w:sz w:val="20"/>
          <w:szCs w:val="20"/>
        </w:rPr>
        <w:t xml:space="preserve">useums in America are powerful drivers of educational, economic, and social change and growth in their communities. As stewards of our collective cultural heritage, they provide the rich, authentic content for a nation of learners. Museums respond to the needs of their communities and are recognized as anchor institutions. They are valued not only for their collections and programs but as safe, trusted places that support the ideals of our democratic society. (Susan H. </w:t>
      </w:r>
      <w:proofErr w:type="spellStart"/>
      <w:r w:rsidRPr="00587EA2">
        <w:rPr>
          <w:rFonts w:asciiTheme="minorHAnsi" w:hAnsiTheme="minorHAnsi" w:cs="Arial"/>
          <w:i/>
          <w:sz w:val="20"/>
          <w:szCs w:val="20"/>
        </w:rPr>
        <w:t>Hildreth</w:t>
      </w:r>
      <w:proofErr w:type="spellEnd"/>
      <w:r w:rsidRPr="00587EA2">
        <w:rPr>
          <w:rFonts w:asciiTheme="minorHAnsi" w:hAnsiTheme="minorHAnsi" w:cs="Arial"/>
          <w:i/>
          <w:sz w:val="20"/>
          <w:szCs w:val="20"/>
        </w:rPr>
        <w:t xml:space="preserve">, Director, Institute of Museum and Library Services) </w:t>
      </w:r>
    </w:p>
    <w:p w:rsidR="00583E2E" w:rsidRPr="00587EA2" w:rsidRDefault="00583E2E" w:rsidP="00E06F0F">
      <w:pPr>
        <w:spacing w:after="0" w:line="240" w:lineRule="auto"/>
        <w:outlineLvl w:val="0"/>
        <w:rPr>
          <w:rFonts w:ascii="Times New Roman" w:hAnsi="Times New Roman"/>
          <w:b/>
          <w:bCs/>
          <w:color w:val="333333"/>
          <w:spacing w:val="-15"/>
          <w:kern w:val="36"/>
          <w:sz w:val="20"/>
          <w:szCs w:val="20"/>
        </w:rPr>
      </w:pPr>
      <w:r w:rsidRPr="00587EA2">
        <w:rPr>
          <w:rFonts w:ascii="Times New Roman" w:hAnsi="Times New Roman"/>
          <w:b/>
          <w:bCs/>
          <w:color w:val="333333"/>
          <w:spacing w:val="-15"/>
          <w:kern w:val="36"/>
          <w:sz w:val="20"/>
          <w:szCs w:val="20"/>
        </w:rPr>
        <w:t xml:space="preserve">CALIFORNIA CULTURAL AND HISTORICAL ENDOWMENT ACT </w:t>
      </w:r>
    </w:p>
    <w:p w:rsidR="00583E2E" w:rsidRPr="00587EA2" w:rsidRDefault="00583E2E" w:rsidP="00E06F0F">
      <w:pPr>
        <w:spacing w:after="0" w:line="240" w:lineRule="auto"/>
        <w:outlineLvl w:val="0"/>
        <w:rPr>
          <w:rFonts w:ascii="Times New Roman" w:hAnsi="Times New Roman"/>
          <w:b/>
          <w:bCs/>
          <w:color w:val="333333"/>
          <w:spacing w:val="-15"/>
          <w:kern w:val="36"/>
          <w:sz w:val="20"/>
          <w:szCs w:val="20"/>
        </w:rPr>
      </w:pPr>
    </w:p>
    <w:p w:rsidR="00583E2E" w:rsidRPr="00587EA2" w:rsidRDefault="00583E2E" w:rsidP="00E06F0F">
      <w:pPr>
        <w:spacing w:after="0" w:line="240" w:lineRule="auto"/>
        <w:outlineLvl w:val="0"/>
        <w:rPr>
          <w:rFonts w:ascii="Times New Roman" w:hAnsi="Times New Roman"/>
          <w:b/>
          <w:bCs/>
          <w:spacing w:val="-15"/>
          <w:kern w:val="36"/>
          <w:sz w:val="20"/>
          <w:szCs w:val="20"/>
        </w:rPr>
      </w:pPr>
      <w:r w:rsidRPr="00587EA2">
        <w:rPr>
          <w:rFonts w:ascii="Times New Roman" w:hAnsi="Times New Roman"/>
          <w:b/>
          <w:bCs/>
          <w:spacing w:val="-15"/>
          <w:kern w:val="36"/>
          <w:sz w:val="20"/>
          <w:szCs w:val="20"/>
        </w:rPr>
        <w:t>California Code - Chapter 13: Section 20050 - 20091</w:t>
      </w:r>
      <w:r w:rsidRPr="00587EA2">
        <w:rPr>
          <w:rStyle w:val="FootnoteReference"/>
          <w:rFonts w:ascii="Times New Roman" w:hAnsi="Times New Roman"/>
          <w:b/>
          <w:bCs/>
          <w:spacing w:val="-15"/>
          <w:kern w:val="36"/>
          <w:sz w:val="20"/>
          <w:szCs w:val="20"/>
        </w:rPr>
        <w:footnoteReference w:id="16"/>
      </w:r>
    </w:p>
    <w:p w:rsidR="00583E2E" w:rsidRPr="00587EA2" w:rsidRDefault="0046108F" w:rsidP="00282BFD">
      <w:pPr>
        <w:numPr>
          <w:ilvl w:val="0"/>
          <w:numId w:val="23"/>
        </w:numPr>
        <w:spacing w:after="0" w:line="240" w:lineRule="auto"/>
        <w:ind w:left="480"/>
        <w:rPr>
          <w:rFonts w:ascii="Times New Roman" w:hAnsi="Times New Roman"/>
          <w:sz w:val="20"/>
          <w:szCs w:val="20"/>
        </w:rPr>
      </w:pPr>
      <w:hyperlink r:id="rId40" w:history="1">
        <w:r w:rsidR="00583E2E" w:rsidRPr="00587EA2">
          <w:rPr>
            <w:rFonts w:ascii="Times New Roman" w:hAnsi="Times New Roman"/>
            <w:sz w:val="20"/>
            <w:szCs w:val="20"/>
          </w:rPr>
          <w:t>Article 1</w:t>
        </w:r>
      </w:hyperlink>
      <w:r w:rsidR="00583E2E" w:rsidRPr="00587EA2">
        <w:rPr>
          <w:rFonts w:ascii="Times New Roman" w:hAnsi="Times New Roman"/>
          <w:sz w:val="20"/>
          <w:szCs w:val="20"/>
        </w:rPr>
        <w:t> General Provisions [20050. - 20052.]</w:t>
      </w:r>
    </w:p>
    <w:p w:rsidR="00583E2E" w:rsidRPr="00587EA2" w:rsidRDefault="0046108F" w:rsidP="00282BFD">
      <w:pPr>
        <w:numPr>
          <w:ilvl w:val="0"/>
          <w:numId w:val="23"/>
        </w:numPr>
        <w:spacing w:after="0" w:line="240" w:lineRule="auto"/>
        <w:ind w:left="480"/>
        <w:rPr>
          <w:rFonts w:ascii="Times New Roman" w:hAnsi="Times New Roman"/>
          <w:sz w:val="20"/>
          <w:szCs w:val="20"/>
        </w:rPr>
      </w:pPr>
      <w:hyperlink r:id="rId41" w:history="1">
        <w:r w:rsidR="00583E2E" w:rsidRPr="00587EA2">
          <w:rPr>
            <w:rFonts w:ascii="Times New Roman" w:hAnsi="Times New Roman"/>
            <w:sz w:val="20"/>
            <w:szCs w:val="20"/>
          </w:rPr>
          <w:t>Article 2</w:t>
        </w:r>
      </w:hyperlink>
      <w:r w:rsidR="00583E2E" w:rsidRPr="00587EA2">
        <w:rPr>
          <w:rFonts w:ascii="Times New Roman" w:hAnsi="Times New Roman"/>
          <w:sz w:val="20"/>
          <w:szCs w:val="20"/>
        </w:rPr>
        <w:t> Creation and Powers of the Endowment [20053. - 20060.]</w:t>
      </w:r>
    </w:p>
    <w:p w:rsidR="00583E2E" w:rsidRPr="00587EA2" w:rsidRDefault="0046108F" w:rsidP="00282BFD">
      <w:pPr>
        <w:numPr>
          <w:ilvl w:val="0"/>
          <w:numId w:val="23"/>
        </w:numPr>
        <w:spacing w:after="0" w:line="240" w:lineRule="auto"/>
        <w:ind w:left="480"/>
        <w:rPr>
          <w:rFonts w:ascii="Times New Roman" w:hAnsi="Times New Roman"/>
          <w:sz w:val="20"/>
          <w:szCs w:val="20"/>
        </w:rPr>
      </w:pPr>
      <w:hyperlink r:id="rId42" w:history="1">
        <w:r w:rsidR="00583E2E" w:rsidRPr="00587EA2">
          <w:rPr>
            <w:rFonts w:ascii="Times New Roman" w:hAnsi="Times New Roman"/>
            <w:sz w:val="20"/>
            <w:szCs w:val="20"/>
          </w:rPr>
          <w:t>Article 3</w:t>
        </w:r>
      </w:hyperlink>
      <w:r w:rsidR="00583E2E" w:rsidRPr="00587EA2">
        <w:rPr>
          <w:rFonts w:ascii="Times New Roman" w:hAnsi="Times New Roman"/>
          <w:sz w:val="20"/>
          <w:szCs w:val="20"/>
        </w:rPr>
        <w:t> Grants and Loans [20070. - 20074.]</w:t>
      </w:r>
    </w:p>
    <w:p w:rsidR="00583E2E" w:rsidRPr="00587EA2" w:rsidRDefault="0046108F" w:rsidP="00282BFD">
      <w:pPr>
        <w:numPr>
          <w:ilvl w:val="0"/>
          <w:numId w:val="23"/>
        </w:numPr>
        <w:spacing w:after="0" w:line="240" w:lineRule="auto"/>
        <w:ind w:left="480"/>
        <w:rPr>
          <w:rFonts w:ascii="Times New Roman" w:hAnsi="Times New Roman"/>
          <w:sz w:val="20"/>
          <w:szCs w:val="20"/>
        </w:rPr>
      </w:pPr>
      <w:hyperlink r:id="rId43" w:history="1">
        <w:r w:rsidR="00583E2E" w:rsidRPr="00587EA2">
          <w:rPr>
            <w:rFonts w:ascii="Times New Roman" w:hAnsi="Times New Roman"/>
            <w:sz w:val="20"/>
            <w:szCs w:val="20"/>
          </w:rPr>
          <w:t>Article 4</w:t>
        </w:r>
      </w:hyperlink>
      <w:r w:rsidR="00583E2E" w:rsidRPr="00587EA2">
        <w:rPr>
          <w:rFonts w:ascii="Times New Roman" w:hAnsi="Times New Roman"/>
          <w:sz w:val="20"/>
          <w:szCs w:val="20"/>
        </w:rPr>
        <w:t> Cultural and Historical Policy [20080. - 20080.]</w:t>
      </w:r>
    </w:p>
    <w:p w:rsidR="00583E2E" w:rsidRPr="00587EA2" w:rsidRDefault="0046108F" w:rsidP="00282BFD">
      <w:pPr>
        <w:numPr>
          <w:ilvl w:val="0"/>
          <w:numId w:val="23"/>
        </w:numPr>
        <w:spacing w:after="0" w:line="240" w:lineRule="auto"/>
        <w:ind w:left="480"/>
        <w:rPr>
          <w:rFonts w:ascii="Times New Roman" w:hAnsi="Times New Roman"/>
          <w:sz w:val="20"/>
          <w:szCs w:val="20"/>
        </w:rPr>
      </w:pPr>
      <w:hyperlink r:id="rId44" w:history="1">
        <w:r w:rsidR="00583E2E" w:rsidRPr="00587EA2">
          <w:rPr>
            <w:rFonts w:ascii="Times New Roman" w:hAnsi="Times New Roman"/>
            <w:sz w:val="20"/>
            <w:szCs w:val="20"/>
          </w:rPr>
          <w:t>Article 5</w:t>
        </w:r>
      </w:hyperlink>
      <w:r w:rsidR="00583E2E" w:rsidRPr="00587EA2">
        <w:rPr>
          <w:rFonts w:ascii="Times New Roman" w:hAnsi="Times New Roman"/>
          <w:sz w:val="20"/>
          <w:szCs w:val="20"/>
        </w:rPr>
        <w:t> Museum and Cultural Resources Program [20090. - 20091.]</w:t>
      </w:r>
    </w:p>
    <w:p w:rsidR="00583E2E" w:rsidRPr="00587EA2" w:rsidRDefault="00583E2E" w:rsidP="00E06F0F">
      <w:pPr>
        <w:shd w:val="clear" w:color="auto" w:fill="FFFFFF"/>
        <w:spacing w:after="0" w:line="240" w:lineRule="auto"/>
        <w:rPr>
          <w:rFonts w:ascii="Times New Roman" w:hAnsi="Times New Roman"/>
          <w:b/>
          <w:sz w:val="20"/>
          <w:szCs w:val="20"/>
        </w:rPr>
      </w:pPr>
    </w:p>
    <w:p w:rsidR="00583E2E" w:rsidRPr="00587EA2" w:rsidRDefault="00583E2E" w:rsidP="00E06F0F">
      <w:pPr>
        <w:shd w:val="clear" w:color="auto" w:fill="FFFFFF"/>
        <w:spacing w:after="0" w:line="240" w:lineRule="auto"/>
        <w:rPr>
          <w:rFonts w:ascii="Times New Roman" w:hAnsi="Times New Roman"/>
          <w:b/>
          <w:sz w:val="20"/>
          <w:szCs w:val="20"/>
        </w:rPr>
      </w:pPr>
      <w:r w:rsidRPr="00587EA2">
        <w:rPr>
          <w:rFonts w:ascii="Times New Roman" w:hAnsi="Times New Roman"/>
          <w:b/>
          <w:sz w:val="20"/>
          <w:szCs w:val="20"/>
        </w:rPr>
        <w:t>Only sections specific to the Museums Program are listed below.</w:t>
      </w:r>
    </w:p>
    <w:p w:rsidR="00583E2E" w:rsidRPr="00587EA2" w:rsidRDefault="00583E2E" w:rsidP="00E06F0F">
      <w:pPr>
        <w:shd w:val="clear" w:color="auto" w:fill="FFFFFF"/>
        <w:spacing w:after="0" w:line="240" w:lineRule="auto"/>
        <w:rPr>
          <w:rFonts w:ascii="Times New Roman" w:hAnsi="Times New Roman"/>
          <w:b/>
          <w:sz w:val="20"/>
          <w:szCs w:val="20"/>
        </w:rPr>
      </w:pPr>
    </w:p>
    <w:p w:rsidR="00583E2E" w:rsidRPr="00587EA2" w:rsidRDefault="00583E2E" w:rsidP="00E06F0F">
      <w:pPr>
        <w:shd w:val="clear" w:color="auto" w:fill="FFFFFF"/>
        <w:spacing w:after="0" w:line="240" w:lineRule="auto"/>
        <w:rPr>
          <w:rFonts w:ascii="Times New Roman" w:hAnsi="Times New Roman"/>
          <w:b/>
          <w:sz w:val="20"/>
          <w:szCs w:val="20"/>
        </w:rPr>
      </w:pPr>
      <w:r w:rsidRPr="00587EA2">
        <w:rPr>
          <w:rFonts w:ascii="Times New Roman" w:hAnsi="Times New Roman"/>
          <w:b/>
          <w:sz w:val="20"/>
          <w:szCs w:val="20"/>
        </w:rPr>
        <w:t xml:space="preserve">CALIFORNIA EDUCATION CODE SECTIONS </w:t>
      </w:r>
      <w:r w:rsidRPr="00587EA2">
        <w:rPr>
          <w:rFonts w:ascii="Times New Roman" w:hAnsi="Times New Roman"/>
          <w:b/>
          <w:color w:val="000000"/>
          <w:sz w:val="20"/>
          <w:szCs w:val="20"/>
        </w:rPr>
        <w:t>20090-20092</w:t>
      </w:r>
    </w:p>
    <w:p w:rsidR="00583E2E" w:rsidRPr="00587EA2" w:rsidRDefault="00583E2E" w:rsidP="00E06F0F">
      <w:pPr>
        <w:shd w:val="clear" w:color="auto" w:fill="FFFFFF"/>
        <w:spacing w:after="0" w:line="240" w:lineRule="auto"/>
        <w:rPr>
          <w:rFonts w:ascii="Times New Roman" w:hAnsi="Times New Roman"/>
          <w:b/>
          <w:sz w:val="20"/>
          <w:szCs w:val="20"/>
        </w:rPr>
      </w:pPr>
    </w:p>
    <w:p w:rsidR="00583E2E" w:rsidRPr="00587EA2" w:rsidRDefault="00583E2E" w:rsidP="00E06F0F">
      <w:pPr>
        <w:shd w:val="clear" w:color="auto" w:fill="FFFFFF"/>
        <w:spacing w:after="0" w:line="240" w:lineRule="auto"/>
        <w:rPr>
          <w:rFonts w:ascii="Times New Roman" w:hAnsi="Times New Roman"/>
          <w:b/>
          <w:sz w:val="20"/>
          <w:szCs w:val="20"/>
        </w:rPr>
      </w:pPr>
      <w:r w:rsidRPr="00587EA2">
        <w:rPr>
          <w:rFonts w:ascii="Times New Roman" w:hAnsi="Times New Roman"/>
          <w:b/>
          <w:sz w:val="20"/>
          <w:szCs w:val="20"/>
        </w:rPr>
        <w:t xml:space="preserve">Museums - [Section </w:t>
      </w:r>
      <w:r w:rsidR="009D17D6" w:rsidRPr="00587EA2">
        <w:rPr>
          <w:rFonts w:ascii="Times New Roman" w:hAnsi="Times New Roman"/>
          <w:b/>
          <w:sz w:val="20"/>
          <w:szCs w:val="20"/>
        </w:rPr>
        <w:t>20090]</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The Legislature finds and declares the following:</w:t>
      </w:r>
    </w:p>
    <w:p w:rsidR="00583E2E" w:rsidRPr="00587EA2" w:rsidRDefault="00583E2E" w:rsidP="00E06F0F">
      <w:pPr>
        <w:shd w:val="clear" w:color="auto" w:fill="FFFFFF"/>
        <w:spacing w:after="0" w:line="240" w:lineRule="auto"/>
        <w:rPr>
          <w:rFonts w:ascii="Times New Roman" w:hAnsi="Times New Roman"/>
          <w:sz w:val="20"/>
          <w:szCs w:val="20"/>
        </w:rPr>
      </w:pP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(a) Museums do important work that helps the state meet its obligations to residents in the field of education. Museums contribute to formal and informal learning at every stage of life, from the education of children in preschool to the continuing education of adults.</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(b) Museums are a significant resource for in-service training of California teachers. A great potential for a relationship between museums and educational facilities exists.</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(c) Museums are an important means of making art, science, history, and culture available to California residents.</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(d) Museums provide an economic boost to their communities by attracting tourists and local visitors, all of whom create a demand for services.</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(e) Museums often help define the public identity of a community, and serve as a foundation of its cultural identity. A museum has the legacy of its community as the heart of its mission.</w:t>
      </w:r>
    </w:p>
    <w:p w:rsidR="00583E2E" w:rsidRPr="00587EA2" w:rsidRDefault="00583E2E" w:rsidP="00E06F0F">
      <w:pPr>
        <w:spacing w:after="0" w:line="240" w:lineRule="auto"/>
        <w:rPr>
          <w:rFonts w:ascii="Times New Roman" w:hAnsi="Times New Roman"/>
          <w:b/>
          <w:sz w:val="20"/>
          <w:szCs w:val="20"/>
        </w:rPr>
      </w:pPr>
    </w:p>
    <w:p w:rsidR="00583E2E" w:rsidRPr="00587EA2" w:rsidRDefault="00583E2E" w:rsidP="00E06F0F">
      <w:pPr>
        <w:spacing w:after="0" w:line="240" w:lineRule="auto"/>
        <w:rPr>
          <w:rFonts w:ascii="Times New Roman" w:hAnsi="Times New Roman"/>
          <w:b/>
          <w:color w:val="000000"/>
          <w:sz w:val="20"/>
          <w:szCs w:val="20"/>
        </w:rPr>
      </w:pPr>
      <w:r w:rsidRPr="00587EA2">
        <w:rPr>
          <w:rFonts w:ascii="Times New Roman" w:hAnsi="Times New Roman"/>
          <w:b/>
          <w:sz w:val="20"/>
          <w:szCs w:val="20"/>
        </w:rPr>
        <w:t>Statutory Requirements – [Section 20091]</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To the extent that funding is available for such purposes, the endowment shall establish a program to assist and enhance the services of California’s museums and of other groups and institutions that undertake cultural projects that are deeply rooted in and reflective of previously underserved communities. This program shall give priority to:</w:t>
      </w:r>
    </w:p>
    <w:p w:rsidR="00583E2E" w:rsidRPr="00587EA2" w:rsidRDefault="00583E2E" w:rsidP="00E06F0F">
      <w:pPr>
        <w:shd w:val="clear" w:color="auto" w:fill="FFFFFF"/>
        <w:spacing w:after="0" w:line="240" w:lineRule="auto"/>
        <w:rPr>
          <w:rFonts w:ascii="Times New Roman" w:hAnsi="Times New Roman"/>
          <w:sz w:val="20"/>
          <w:szCs w:val="20"/>
        </w:rPr>
      </w:pPr>
    </w:p>
    <w:p w:rsidR="00583E2E" w:rsidRPr="00587EA2" w:rsidRDefault="00583E2E" w:rsidP="00282BFD">
      <w:pPr>
        <w:pStyle w:val="ListParagraph"/>
        <w:numPr>
          <w:ilvl w:val="0"/>
          <w:numId w:val="24"/>
        </w:numPr>
        <w:shd w:val="clear" w:color="auto" w:fill="FFFFFF"/>
        <w:contextualSpacing/>
        <w:rPr>
          <w:rFonts w:ascii="Times New Roman" w:hAnsi="Times New Roman"/>
          <w:sz w:val="20"/>
          <w:szCs w:val="20"/>
        </w:rPr>
      </w:pPr>
      <w:r w:rsidRPr="00587EA2">
        <w:rPr>
          <w:rFonts w:ascii="Times New Roman" w:hAnsi="Times New Roman"/>
          <w:sz w:val="20"/>
          <w:szCs w:val="20"/>
        </w:rPr>
        <w:t>Enhancing opportunities for superior museum and cultural program services.</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(b) Encouraging museums and cultural programs to provide services to school pupils, including any of the following:</w:t>
      </w:r>
    </w:p>
    <w:p w:rsidR="00583E2E" w:rsidRPr="00587EA2" w:rsidRDefault="00583E2E" w:rsidP="00E06F0F">
      <w:pPr>
        <w:shd w:val="clear" w:color="auto" w:fill="FFFFFF"/>
        <w:spacing w:after="0" w:line="240" w:lineRule="auto"/>
        <w:ind w:left="720"/>
        <w:rPr>
          <w:rFonts w:ascii="Times New Roman" w:hAnsi="Times New Roman"/>
          <w:sz w:val="20"/>
          <w:szCs w:val="20"/>
        </w:rPr>
      </w:pPr>
      <w:r w:rsidRPr="00587EA2">
        <w:rPr>
          <w:rFonts w:ascii="Times New Roman" w:hAnsi="Times New Roman"/>
          <w:sz w:val="20"/>
          <w:szCs w:val="20"/>
        </w:rPr>
        <w:t>(1)Curriculum development.</w:t>
      </w:r>
    </w:p>
    <w:p w:rsidR="00583E2E" w:rsidRPr="00587EA2" w:rsidRDefault="00583E2E" w:rsidP="00E06F0F">
      <w:pPr>
        <w:shd w:val="clear" w:color="auto" w:fill="FFFFFF"/>
        <w:spacing w:after="0" w:line="240" w:lineRule="auto"/>
        <w:ind w:left="720"/>
        <w:rPr>
          <w:rFonts w:ascii="Times New Roman" w:hAnsi="Times New Roman"/>
          <w:sz w:val="20"/>
          <w:szCs w:val="20"/>
        </w:rPr>
      </w:pPr>
      <w:r w:rsidRPr="00587EA2">
        <w:rPr>
          <w:rFonts w:ascii="Times New Roman" w:hAnsi="Times New Roman"/>
          <w:sz w:val="20"/>
          <w:szCs w:val="20"/>
        </w:rPr>
        <w:t>(2)</w:t>
      </w:r>
      <w:proofErr w:type="spellStart"/>
      <w:r w:rsidRPr="00587EA2">
        <w:rPr>
          <w:rFonts w:ascii="Times New Roman" w:hAnsi="Times New Roman"/>
          <w:sz w:val="20"/>
          <w:szCs w:val="20"/>
        </w:rPr>
        <w:t>Schoolsite</w:t>
      </w:r>
      <w:proofErr w:type="spellEnd"/>
      <w:r w:rsidRPr="00587EA2">
        <w:rPr>
          <w:rFonts w:ascii="Times New Roman" w:hAnsi="Times New Roman"/>
          <w:sz w:val="20"/>
          <w:szCs w:val="20"/>
        </w:rPr>
        <w:t xml:space="preserve"> presentations or workshops.</w:t>
      </w:r>
    </w:p>
    <w:p w:rsidR="00583E2E" w:rsidRPr="00587EA2" w:rsidRDefault="00583E2E" w:rsidP="00E06F0F">
      <w:pPr>
        <w:shd w:val="clear" w:color="auto" w:fill="FFFFFF"/>
        <w:spacing w:after="0" w:line="240" w:lineRule="auto"/>
        <w:ind w:left="720"/>
        <w:rPr>
          <w:rFonts w:ascii="Times New Roman" w:hAnsi="Times New Roman"/>
          <w:sz w:val="20"/>
          <w:szCs w:val="20"/>
        </w:rPr>
      </w:pPr>
      <w:r w:rsidRPr="00587EA2">
        <w:rPr>
          <w:rFonts w:ascii="Times New Roman" w:hAnsi="Times New Roman"/>
          <w:sz w:val="20"/>
          <w:szCs w:val="20"/>
        </w:rPr>
        <w:t>(3)Teacher training.</w:t>
      </w:r>
    </w:p>
    <w:p w:rsidR="00583E2E" w:rsidRPr="00587EA2" w:rsidRDefault="00583E2E" w:rsidP="00E06F0F">
      <w:pPr>
        <w:shd w:val="clear" w:color="auto" w:fill="FFFFFF"/>
        <w:spacing w:after="0" w:line="240" w:lineRule="auto"/>
        <w:ind w:left="720"/>
        <w:rPr>
          <w:rFonts w:ascii="Times New Roman" w:hAnsi="Times New Roman"/>
          <w:sz w:val="20"/>
          <w:szCs w:val="20"/>
        </w:rPr>
      </w:pPr>
      <w:r w:rsidRPr="00587EA2">
        <w:rPr>
          <w:rFonts w:ascii="Times New Roman" w:hAnsi="Times New Roman"/>
          <w:sz w:val="20"/>
          <w:szCs w:val="20"/>
        </w:rPr>
        <w:t>(4)Reduced price or free admission of pupils to museums.</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(c) Collaborative projects and technical assistance to coordinate the work of eligible museums and cultural programs and to enhance the ability of museums and cultural programs to serve the public. Priority shall be given to any project that does any of the following:</w:t>
      </w:r>
    </w:p>
    <w:p w:rsidR="00583E2E" w:rsidRPr="00587EA2" w:rsidRDefault="00583E2E" w:rsidP="007C4A7B">
      <w:pPr>
        <w:shd w:val="clear" w:color="auto" w:fill="FFFFFF"/>
        <w:spacing w:after="0" w:line="240" w:lineRule="auto"/>
        <w:ind w:left="270"/>
        <w:rPr>
          <w:rFonts w:ascii="Times New Roman" w:hAnsi="Times New Roman"/>
          <w:sz w:val="20"/>
          <w:szCs w:val="20"/>
        </w:rPr>
      </w:pPr>
      <w:r w:rsidRPr="00587EA2">
        <w:rPr>
          <w:rFonts w:ascii="Times New Roman" w:hAnsi="Times New Roman"/>
          <w:sz w:val="20"/>
          <w:szCs w:val="20"/>
        </w:rPr>
        <w:t>(1)Assists an eligible museum or cultural program in serving an historically underserved population.</w:t>
      </w:r>
    </w:p>
    <w:p w:rsidR="00583E2E" w:rsidRPr="00587EA2" w:rsidRDefault="00583E2E" w:rsidP="007C4A7B">
      <w:pPr>
        <w:shd w:val="clear" w:color="auto" w:fill="FFFFFF"/>
        <w:spacing w:after="0" w:line="240" w:lineRule="auto"/>
        <w:ind w:left="270"/>
        <w:rPr>
          <w:rFonts w:ascii="Times New Roman" w:hAnsi="Times New Roman"/>
          <w:sz w:val="20"/>
          <w:szCs w:val="20"/>
        </w:rPr>
      </w:pPr>
      <w:r w:rsidRPr="00587EA2">
        <w:rPr>
          <w:rFonts w:ascii="Times New Roman" w:hAnsi="Times New Roman"/>
          <w:sz w:val="20"/>
          <w:szCs w:val="20"/>
        </w:rPr>
        <w:t>(2)Aids a museum or cultural program in diversifying or expanding its audience.</w:t>
      </w:r>
    </w:p>
    <w:p w:rsidR="00583E2E" w:rsidRPr="00587EA2" w:rsidRDefault="00583E2E" w:rsidP="007C4A7B">
      <w:pPr>
        <w:shd w:val="clear" w:color="auto" w:fill="FFFFFF"/>
        <w:spacing w:after="0" w:line="240" w:lineRule="auto"/>
        <w:ind w:left="270"/>
        <w:rPr>
          <w:rFonts w:ascii="Times New Roman" w:hAnsi="Times New Roman"/>
          <w:sz w:val="20"/>
          <w:szCs w:val="20"/>
        </w:rPr>
      </w:pPr>
      <w:r w:rsidRPr="00587EA2">
        <w:rPr>
          <w:rFonts w:ascii="Times New Roman" w:hAnsi="Times New Roman"/>
          <w:sz w:val="20"/>
          <w:szCs w:val="20"/>
        </w:rPr>
        <w:t>(3)Aids a museum or cultural program in raising its professional standards in order to better serve the public.</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(d) Projects that increase accessibility to museums’ and cultural programs’ collections and services.</w:t>
      </w:r>
    </w:p>
    <w:p w:rsidR="00583E2E" w:rsidRPr="00587EA2" w:rsidRDefault="00583E2E" w:rsidP="00E06F0F">
      <w:pPr>
        <w:shd w:val="clear" w:color="auto" w:fill="FFFFFF"/>
        <w:spacing w:after="0" w:line="240" w:lineRule="auto"/>
        <w:rPr>
          <w:rFonts w:ascii="Times New Roman" w:hAnsi="Times New Roman"/>
          <w:b/>
          <w:sz w:val="20"/>
          <w:szCs w:val="20"/>
        </w:rPr>
      </w:pPr>
    </w:p>
    <w:p w:rsidR="00583E2E" w:rsidRPr="00587EA2" w:rsidRDefault="00583E2E" w:rsidP="00E06F0F">
      <w:pPr>
        <w:shd w:val="clear" w:color="auto" w:fill="FFFFFF"/>
        <w:spacing w:after="0" w:line="240" w:lineRule="auto"/>
        <w:rPr>
          <w:rFonts w:ascii="Times New Roman" w:hAnsi="Times New Roman"/>
          <w:b/>
          <w:sz w:val="20"/>
          <w:szCs w:val="20"/>
        </w:rPr>
      </w:pPr>
      <w:r w:rsidRPr="00587EA2">
        <w:rPr>
          <w:rFonts w:ascii="Times New Roman" w:hAnsi="Times New Roman"/>
          <w:b/>
          <w:sz w:val="20"/>
          <w:szCs w:val="20"/>
        </w:rPr>
        <w:t>Grant Program – [Section 20092]</w:t>
      </w:r>
    </w:p>
    <w:p w:rsidR="00583E2E" w:rsidRPr="00587EA2" w:rsidRDefault="00583E2E" w:rsidP="00E0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87EA2">
        <w:rPr>
          <w:rFonts w:ascii="Times New Roman" w:hAnsi="Times New Roman"/>
          <w:sz w:val="20"/>
          <w:szCs w:val="20"/>
        </w:rPr>
        <w:t>(a) The endowment may create a competitive grant program to support small capital projects in museums pursuant to subdivision (b) of Section 20057. The grant program shall give priority to the objectives listed in Section 20091. Once funding becomes available from the sale of specialized license plates pursuant to subdivision (b), funding for the grant program shall only be made, upon appropriation by the Legislature, from the funds collected pursuant to subdivision (b).</w:t>
      </w:r>
    </w:p>
    <w:p w:rsidR="00583E2E" w:rsidRPr="00587EA2" w:rsidRDefault="00583E2E" w:rsidP="00E0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87EA2">
        <w:rPr>
          <w:rFonts w:ascii="Times New Roman" w:hAnsi="Times New Roman"/>
          <w:sz w:val="20"/>
          <w:szCs w:val="20"/>
        </w:rPr>
        <w:t>(b) If the endowment creates the grant program described in subdivision (a), the endowment shall apply to the Department of Motor Vehicles pursuant to Section 5156 of the Vehicle Code for the purpose of creating a specialized license plate program. It is hereby warranted to the purchasers of these specialized license plates that the fees collected from the sale of the specialized license plates shall be deposited in the California Cultural and Historical Endowment Fund to fund the grant program described in subdivision (a). The endowment shall comply with all of the requirements of Article 8.6 (commencing with Section 5151) of Chapter 1 of Division 3of the Vehicle Code that apply to a state agency that sponsors specialized license plate program.</w:t>
      </w:r>
    </w:p>
    <w:p w:rsidR="00583E2E" w:rsidRPr="00587EA2" w:rsidRDefault="00583E2E" w:rsidP="00E0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83E2E" w:rsidRPr="00587EA2" w:rsidRDefault="00583E2E" w:rsidP="00E06F0F">
      <w:pPr>
        <w:spacing w:after="0" w:line="240" w:lineRule="auto"/>
        <w:rPr>
          <w:rFonts w:ascii="Times New Roman" w:hAnsi="Times New Roman"/>
          <w:color w:val="000000"/>
          <w:sz w:val="20"/>
          <w:szCs w:val="20"/>
        </w:rPr>
      </w:pPr>
      <w:r w:rsidRPr="00587EA2">
        <w:rPr>
          <w:rFonts w:ascii="Times New Roman" w:hAnsi="Times New Roman"/>
          <w:b/>
          <w:sz w:val="20"/>
          <w:szCs w:val="20"/>
        </w:rPr>
        <w:t xml:space="preserve">CALIFORNIA EDUCATION CODE SECTION </w:t>
      </w:r>
      <w:r w:rsidRPr="00587EA2">
        <w:rPr>
          <w:rFonts w:ascii="Times New Roman" w:hAnsi="Times New Roman"/>
          <w:b/>
          <w:color w:val="000000"/>
          <w:sz w:val="20"/>
          <w:szCs w:val="20"/>
        </w:rPr>
        <w:t>20051-20052</w:t>
      </w:r>
    </w:p>
    <w:p w:rsidR="00583E2E" w:rsidRPr="00587EA2" w:rsidRDefault="00583E2E" w:rsidP="00E06F0F">
      <w:pPr>
        <w:spacing w:after="0" w:line="240" w:lineRule="auto"/>
        <w:rPr>
          <w:rFonts w:ascii="Times New Roman" w:hAnsi="Times New Roman"/>
          <w:sz w:val="20"/>
          <w:szCs w:val="20"/>
        </w:rPr>
      </w:pPr>
    </w:p>
    <w:p w:rsidR="00583E2E" w:rsidRPr="00587EA2" w:rsidRDefault="00583E2E" w:rsidP="00E06F0F">
      <w:pPr>
        <w:shd w:val="clear" w:color="auto" w:fill="FFFFFF"/>
        <w:spacing w:after="0" w:line="240" w:lineRule="auto"/>
        <w:rPr>
          <w:rFonts w:ascii="Times New Roman" w:hAnsi="Times New Roman"/>
          <w:b/>
          <w:sz w:val="20"/>
          <w:szCs w:val="20"/>
        </w:rPr>
      </w:pPr>
      <w:r w:rsidRPr="00587EA2">
        <w:rPr>
          <w:rFonts w:ascii="Times New Roman" w:hAnsi="Times New Roman"/>
          <w:b/>
          <w:sz w:val="20"/>
          <w:szCs w:val="20"/>
        </w:rPr>
        <w:t xml:space="preserve">Purpose [Section 20051] </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The Legislature finds and declares the following:</w:t>
      </w:r>
    </w:p>
    <w:p w:rsidR="00583E2E" w:rsidRPr="00587EA2" w:rsidRDefault="00583E2E" w:rsidP="00E06F0F">
      <w:pPr>
        <w:shd w:val="clear" w:color="auto" w:fill="FFFFFF"/>
        <w:spacing w:after="0" w:line="240" w:lineRule="auto"/>
        <w:rPr>
          <w:rFonts w:ascii="Times New Roman" w:hAnsi="Times New Roman"/>
          <w:sz w:val="20"/>
          <w:szCs w:val="20"/>
        </w:rPr>
      </w:pP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(a) Every civilization defines itself in part by its past, and an understanding of its past helps determine its basic values and future aspirations. Understanding of the past is strengthened and deepened through contact with the buildings, physical places, and artifacts of earlier times. Through learning this past, our young and future generations come to better understand the society in which they live and to better understand themselves.</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(b) As America’s physical culture and built environment become remarkably similar throughout the country, it is left to the natural environment and the structures of the past to give a unique sense of place to our communities. Preserving these structures is becoming increasingly compelling as the homogeneity of our physical culture increases.</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(c) The buildings, other structures, and artifacts that embody California’s past are in escalating danger of being redeveloped, remodeled, renovated, paved, excavated, bulldozed, modernized, and lost forever.</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(d) For history to be part of our lives, we must include it in our daily lives, through the adaptive reuse of historic structures in our older commercial districts and inner cities.</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 xml:space="preserve">(e) California has one of the most diverse populations on earth and its cultural and historic preservation program should reflect that fact. Early cultural and historic preservation efforts often focused on the structures and activities of our European ancestors. Without minimizing their contribution, it is important to pursue other historical threads that are important to California’s Latino population, to African-Americans, to Asians and Pacific Islanders, to Native Americans, to Jewish persons, and to many other groups of peoples with uniquely identifiable cultures and histories. It is increasingly important to preserve the physical and cultural history and </w:t>
      </w:r>
      <w:proofErr w:type="spellStart"/>
      <w:r w:rsidRPr="00587EA2">
        <w:rPr>
          <w:rFonts w:ascii="Times New Roman" w:hAnsi="Times New Roman"/>
          <w:sz w:val="20"/>
          <w:szCs w:val="20"/>
        </w:rPr>
        <w:t>folklife</w:t>
      </w:r>
      <w:proofErr w:type="spellEnd"/>
      <w:r w:rsidRPr="00587EA2">
        <w:rPr>
          <w:rFonts w:ascii="Times New Roman" w:hAnsi="Times New Roman"/>
          <w:sz w:val="20"/>
          <w:szCs w:val="20"/>
        </w:rPr>
        <w:t xml:space="preserve"> of these many groups’ presence and contributions to California’s history.</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(f) Historic preservation should include the contributions of all Californians. The study of history once focused largely on the actions and works of wealthy, powerful, noble, brilliant, or famous persons. More recently, historians have tried to increase understanding of how more ordinary people lived and thought. California’s historic preservation efforts should allow its citizens and visitors to experience something of the physical world of both.</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(g) In 1997, California’s Statewide Historic Preservation Plan was prepared pursuant to the National Historic Preservation Act of 1966 and includes seven statewide goals, including the goal to promote the preservation and stewardship of cultural resources among a diversified state population representing all levels of the socioeconomic spectrum.</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(h) California’s retained past certainly includes sites important to its prehistoric and later Native American people, and the remaining great structures of the 19th century. But the state also needs to consciously preserve selected remnants of the 1930s, of California’s great role in World War II, as well as representative structures and sites that were culturally or economically important during the 1950s, 1960s, and, in some cases, even more recently.</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w:t>
      </w:r>
      <w:proofErr w:type="spellStart"/>
      <w:r w:rsidRPr="00587EA2">
        <w:rPr>
          <w:rFonts w:ascii="Times New Roman" w:hAnsi="Times New Roman"/>
          <w:sz w:val="20"/>
          <w:szCs w:val="20"/>
        </w:rPr>
        <w:t>i</w:t>
      </w:r>
      <w:proofErr w:type="spellEnd"/>
      <w:r w:rsidRPr="00587EA2">
        <w:rPr>
          <w:rFonts w:ascii="Times New Roman" w:hAnsi="Times New Roman"/>
          <w:sz w:val="20"/>
          <w:szCs w:val="20"/>
        </w:rPr>
        <w:t>) California’s historic missions are among California’s most evocative historical structures. Their continued protection and restoration should continue to have high priority.</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(j) California’s museums are among the most important and cherished repositories of the state’s cultural and historical heritage.</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(k) California’s partnerships with federal, state, and local governmental agencies and nonprofit organizations have helped us understand the range and diversity of California’s history and historic and cultural resources and artifacts and have helped develop a better understanding of the educational, environmental, and economic benefits of, and tools available for, the preservation and interpretation of historic and cultural resources and artifacts.</w:t>
      </w:r>
    </w:p>
    <w:p w:rsidR="00583E2E" w:rsidRPr="00587EA2" w:rsidRDefault="00583E2E" w:rsidP="00E06F0F">
      <w:pPr>
        <w:shd w:val="clear" w:color="auto" w:fill="FFFFFF"/>
        <w:spacing w:after="0" w:line="240" w:lineRule="auto"/>
        <w:rPr>
          <w:rFonts w:ascii="Times New Roman" w:hAnsi="Times New Roman"/>
          <w:b/>
          <w:sz w:val="20"/>
          <w:szCs w:val="20"/>
        </w:rPr>
      </w:pPr>
    </w:p>
    <w:p w:rsidR="00583E2E" w:rsidRPr="00587EA2" w:rsidRDefault="00583E2E" w:rsidP="00E06F0F">
      <w:pPr>
        <w:shd w:val="clear" w:color="auto" w:fill="FFFFFF"/>
        <w:spacing w:after="0" w:line="240" w:lineRule="auto"/>
        <w:rPr>
          <w:rFonts w:ascii="Times New Roman" w:hAnsi="Times New Roman"/>
          <w:b/>
          <w:sz w:val="20"/>
          <w:szCs w:val="20"/>
        </w:rPr>
      </w:pPr>
      <w:r w:rsidRPr="00587EA2">
        <w:rPr>
          <w:rFonts w:ascii="Times New Roman" w:hAnsi="Times New Roman"/>
          <w:b/>
          <w:sz w:val="20"/>
          <w:szCs w:val="20"/>
        </w:rPr>
        <w:t xml:space="preserve">Definitions [Section 20052] </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As used in this chapter, the following terms have the following meanings:</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(a) “Development” includes, but is not limited to, improvement, rehabilitation, restoration, enhancement, preservation, protection, and interpretation.</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(b) “Endowment” means the California Cultural and Historical Endowment created pursuant to Section 20053, or the board of the endowment, as appropriate.</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(c) “Museum” means a public or private nonprofit institution that is organized on a permanent basis for essentially educational or aesthetic purposes and that owns or uses tangible objects, cares for those objects, and exhibits them to the general public on a regular basis.</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(d) “Nonprofit organization” means any nonprofit public benefit corporation that is formed pursuant to the Nonprofit Corporation Law (commencing with Section 500 of the Corporations Code), qualified to do business in California, and qualified under Section 501(c)(3) of the Internal Revenue Code, that has, among its principal charitable purposes, the preservation of historic or cultural resources for cultural, scientific, historic, educational, recreational, agricultural, or scenic opportunities.</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(e) “Preservation” includes, but is not limited to, identification, evaluation, recordation, restoration, stabilization, development, and reconstruction, or any combination of those activities.</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(f) “Public agency” means a federal agency, state agency, city, county, district, association of governments, joint powers agency, or tribal organization.</w:t>
      </w:r>
    </w:p>
    <w:p w:rsidR="00583E2E" w:rsidRPr="00587EA2" w:rsidRDefault="00583E2E" w:rsidP="00E0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83E2E" w:rsidRPr="00587EA2" w:rsidRDefault="00583E2E" w:rsidP="00E06F0F">
      <w:pPr>
        <w:spacing w:after="0" w:line="240" w:lineRule="auto"/>
        <w:rPr>
          <w:rFonts w:ascii="Times New Roman" w:hAnsi="Times New Roman"/>
          <w:color w:val="000000"/>
          <w:sz w:val="20"/>
          <w:szCs w:val="20"/>
        </w:rPr>
      </w:pPr>
      <w:r w:rsidRPr="00587EA2">
        <w:rPr>
          <w:rFonts w:ascii="Times New Roman" w:hAnsi="Times New Roman"/>
          <w:b/>
          <w:sz w:val="20"/>
          <w:szCs w:val="20"/>
        </w:rPr>
        <w:t xml:space="preserve">CALIFORNIA EDUCATION CODE SECTION </w:t>
      </w:r>
      <w:r w:rsidRPr="00587EA2">
        <w:rPr>
          <w:rFonts w:ascii="Times New Roman" w:hAnsi="Times New Roman"/>
          <w:b/>
          <w:color w:val="000000"/>
          <w:sz w:val="20"/>
          <w:szCs w:val="20"/>
        </w:rPr>
        <w:t>20070-20074</w:t>
      </w:r>
    </w:p>
    <w:p w:rsidR="00583E2E" w:rsidRPr="00587EA2" w:rsidRDefault="00583E2E" w:rsidP="00E06F0F">
      <w:pPr>
        <w:spacing w:after="0" w:line="240" w:lineRule="auto"/>
        <w:rPr>
          <w:rFonts w:ascii="Times New Roman" w:hAnsi="Times New Roman"/>
          <w:b/>
          <w:color w:val="000000"/>
          <w:sz w:val="20"/>
          <w:szCs w:val="20"/>
        </w:rPr>
      </w:pPr>
    </w:p>
    <w:p w:rsidR="00583E2E" w:rsidRPr="00587EA2" w:rsidRDefault="00583E2E" w:rsidP="00E06F0F">
      <w:pPr>
        <w:spacing w:after="0" w:line="240" w:lineRule="auto"/>
        <w:rPr>
          <w:rFonts w:ascii="Times New Roman" w:hAnsi="Times New Roman"/>
          <w:b/>
          <w:color w:val="000000"/>
          <w:sz w:val="20"/>
          <w:szCs w:val="20"/>
        </w:rPr>
      </w:pPr>
      <w:r w:rsidRPr="00587EA2">
        <w:rPr>
          <w:rFonts w:ascii="Times New Roman" w:hAnsi="Times New Roman"/>
          <w:b/>
          <w:color w:val="000000"/>
          <w:sz w:val="20"/>
          <w:szCs w:val="20"/>
        </w:rPr>
        <w:t>Grants and Loans – [</w:t>
      </w:r>
      <w:r w:rsidRPr="00587EA2">
        <w:rPr>
          <w:rFonts w:ascii="Times New Roman" w:hAnsi="Times New Roman"/>
          <w:b/>
          <w:sz w:val="20"/>
          <w:szCs w:val="20"/>
        </w:rPr>
        <w:t xml:space="preserve">Section </w:t>
      </w:r>
      <w:r w:rsidRPr="00587EA2">
        <w:rPr>
          <w:rFonts w:ascii="Times New Roman" w:hAnsi="Times New Roman"/>
          <w:b/>
          <w:color w:val="3C3C3C"/>
          <w:sz w:val="20"/>
          <w:szCs w:val="20"/>
        </w:rPr>
        <w:t>20070]</w:t>
      </w:r>
    </w:p>
    <w:p w:rsidR="00583E2E" w:rsidRPr="00587EA2" w:rsidRDefault="00583E2E" w:rsidP="00E06F0F">
      <w:pPr>
        <w:pStyle w:val="NormalWeb"/>
        <w:shd w:val="clear" w:color="auto" w:fill="FFFFFF"/>
        <w:spacing w:before="0" w:after="0"/>
        <w:rPr>
          <w:sz w:val="20"/>
          <w:szCs w:val="20"/>
        </w:rPr>
      </w:pPr>
      <w:r w:rsidRPr="00587EA2">
        <w:rPr>
          <w:sz w:val="20"/>
          <w:szCs w:val="20"/>
        </w:rPr>
        <w:t xml:space="preserve">(a) </w:t>
      </w:r>
      <w:r w:rsidRPr="00587EA2">
        <w:rPr>
          <w:rStyle w:val="enspace"/>
          <w:sz w:val="20"/>
          <w:szCs w:val="20"/>
        </w:rPr>
        <w:t>The endowment may award grants and loans on a competitive basis to public agencies and nonprofit organizations, including museums, to encourage development of a systematic and coordinated assemblage of buildings, sites, artifacts, museums, cultural landscapes, illustrations, written materials, and displays and interpretive centers to preserve and tell the stories of California as a unified society and of the many groups of people that together comprise historic and modern California. In addition to preserving and interpreting California’s missions, gold rush and pioneer sites, and other examples of early European exploration and settlement, the endowment shall give priority to funding projects to preserve, interpret, and enhance understanding and appreciation of the state’s subsequent cultural, social, and economic evolution. For example, it may fund projects involving buildings, including the acquisition of any interest in real property, structures, ships, historic cemeteries, site areas, places, trails, artifacts, artistic expressions, illustrations, written materials, or collections of artifacts, historic districts, cultural landscapes, illustrations, and written materials, including, but not limited to, the following:</w:t>
      </w:r>
    </w:p>
    <w:p w:rsidR="00583E2E" w:rsidRPr="00587EA2" w:rsidRDefault="00583E2E" w:rsidP="00E06F0F">
      <w:pPr>
        <w:pStyle w:val="NormalWeb"/>
        <w:shd w:val="clear" w:color="auto" w:fill="FFFFFF"/>
        <w:spacing w:before="0" w:after="0"/>
        <w:ind w:left="720"/>
        <w:rPr>
          <w:sz w:val="20"/>
          <w:szCs w:val="20"/>
        </w:rPr>
      </w:pPr>
      <w:r w:rsidRPr="00587EA2">
        <w:rPr>
          <w:sz w:val="20"/>
          <w:szCs w:val="20"/>
        </w:rPr>
        <w:t xml:space="preserve">(1) </w:t>
      </w:r>
      <w:r w:rsidRPr="00587EA2">
        <w:rPr>
          <w:rStyle w:val="enspace"/>
          <w:sz w:val="20"/>
          <w:szCs w:val="20"/>
        </w:rPr>
        <w:t>Projects that preserve, display, demonstrate, or interpret the contributions of the many unique identifiable ethnic and other communities that have added significant elements to California’s culture, including, but not limited to, their architecture, landscaping, urban forms, recreation, food and drink, styles, literature, artistic expressions, and pastimes.</w:t>
      </w:r>
    </w:p>
    <w:p w:rsidR="00583E2E" w:rsidRPr="00587EA2" w:rsidRDefault="00583E2E" w:rsidP="00E06F0F">
      <w:pPr>
        <w:pStyle w:val="NormalWeb"/>
        <w:shd w:val="clear" w:color="auto" w:fill="FFFFFF"/>
        <w:spacing w:before="0" w:after="0"/>
        <w:ind w:left="720"/>
        <w:rPr>
          <w:sz w:val="20"/>
          <w:szCs w:val="20"/>
        </w:rPr>
      </w:pPr>
      <w:r w:rsidRPr="00587EA2">
        <w:rPr>
          <w:sz w:val="20"/>
          <w:szCs w:val="20"/>
        </w:rPr>
        <w:t xml:space="preserve">(2) </w:t>
      </w:r>
      <w:r w:rsidRPr="00587EA2">
        <w:rPr>
          <w:rStyle w:val="enspace"/>
          <w:sz w:val="20"/>
          <w:szCs w:val="20"/>
        </w:rPr>
        <w:t>Projects that preserve and demonstrate culturally significant aspects of the changing ways that ordinary or particularly creative people lived their daily lives during the course of California history, including, but not limited to, representative or exceptionally expressive residences, recreational facilities and equipment, farms and ranches, transportation technologies, and innovative shopping arrangements.</w:t>
      </w:r>
    </w:p>
    <w:p w:rsidR="00583E2E" w:rsidRPr="00587EA2" w:rsidRDefault="00583E2E" w:rsidP="00E06F0F">
      <w:pPr>
        <w:pStyle w:val="NormalWeb"/>
        <w:shd w:val="clear" w:color="auto" w:fill="FFFFFF"/>
        <w:spacing w:before="0" w:after="0"/>
        <w:ind w:left="720"/>
        <w:rPr>
          <w:sz w:val="20"/>
          <w:szCs w:val="20"/>
        </w:rPr>
      </w:pPr>
      <w:r w:rsidRPr="00587EA2">
        <w:rPr>
          <w:sz w:val="20"/>
          <w:szCs w:val="20"/>
        </w:rPr>
        <w:t xml:space="preserve">(3) </w:t>
      </w:r>
      <w:r w:rsidRPr="00587EA2">
        <w:rPr>
          <w:rStyle w:val="enspace"/>
          <w:sz w:val="20"/>
          <w:szCs w:val="20"/>
        </w:rPr>
        <w:t>Projects that preserve, display, demonstrate, or interpret the industries, technologies, individuals, groups, and commercial enterprises that built California’s enormous economic strength, including, but not limited to, aircraft construction, banking and finance, electronics and related technologies, medical technologies, petroleum production and refining, movie and television production, and agriculture.</w:t>
      </w:r>
    </w:p>
    <w:p w:rsidR="00583E2E" w:rsidRPr="00587EA2" w:rsidRDefault="00583E2E" w:rsidP="00E06F0F">
      <w:pPr>
        <w:pStyle w:val="NormalWeb"/>
        <w:shd w:val="clear" w:color="auto" w:fill="FFFFFF"/>
        <w:spacing w:before="0" w:after="0"/>
        <w:ind w:left="720"/>
        <w:rPr>
          <w:sz w:val="20"/>
          <w:szCs w:val="20"/>
        </w:rPr>
      </w:pPr>
      <w:r w:rsidRPr="00587EA2">
        <w:rPr>
          <w:sz w:val="20"/>
          <w:szCs w:val="20"/>
        </w:rPr>
        <w:t xml:space="preserve">(4) </w:t>
      </w:r>
      <w:r w:rsidRPr="00587EA2">
        <w:rPr>
          <w:rStyle w:val="enspace"/>
          <w:sz w:val="20"/>
          <w:szCs w:val="20"/>
        </w:rPr>
        <w:t>Projects that preserve, display, demonstrate, or interpret California’s contribution to the national defense during the state’s history, including facilities and artifacts from closed military bases, and including projects about the social, demographic, and other changes that resulted from these national defense activities.</w:t>
      </w:r>
    </w:p>
    <w:p w:rsidR="00583E2E" w:rsidRPr="00587EA2" w:rsidRDefault="00583E2E" w:rsidP="00E06F0F">
      <w:pPr>
        <w:pStyle w:val="NormalWeb"/>
        <w:shd w:val="clear" w:color="auto" w:fill="FFFFFF"/>
        <w:spacing w:before="0" w:after="0"/>
        <w:ind w:left="720"/>
        <w:rPr>
          <w:sz w:val="20"/>
          <w:szCs w:val="20"/>
        </w:rPr>
      </w:pPr>
      <w:r w:rsidRPr="00587EA2">
        <w:rPr>
          <w:sz w:val="20"/>
          <w:szCs w:val="20"/>
        </w:rPr>
        <w:t xml:space="preserve">(5) </w:t>
      </w:r>
      <w:r w:rsidRPr="00587EA2">
        <w:rPr>
          <w:rStyle w:val="enspace"/>
          <w:sz w:val="20"/>
          <w:szCs w:val="20"/>
        </w:rPr>
        <w:t xml:space="preserve">Projects that preserve and promote understanding and continuity of California’s living cultural heritage and </w:t>
      </w:r>
      <w:proofErr w:type="spellStart"/>
      <w:r w:rsidRPr="00587EA2">
        <w:rPr>
          <w:rStyle w:val="enspace"/>
          <w:sz w:val="20"/>
          <w:szCs w:val="20"/>
        </w:rPr>
        <w:t>folklife</w:t>
      </w:r>
      <w:proofErr w:type="spellEnd"/>
      <w:r w:rsidRPr="00587EA2">
        <w:rPr>
          <w:rStyle w:val="enspace"/>
          <w:sz w:val="20"/>
          <w:szCs w:val="20"/>
        </w:rPr>
        <w:t xml:space="preserve"> that is deeply rooted in and reflective of its distinct cultural communities, including, but not limited to, public programs, recordings, exhibitions, apprenticeships, publications, ethnographic documentation, and archival preservation.</w:t>
      </w:r>
    </w:p>
    <w:p w:rsidR="00583E2E" w:rsidRPr="00587EA2" w:rsidRDefault="00583E2E" w:rsidP="00B30329">
      <w:pPr>
        <w:pStyle w:val="NormalWeb"/>
        <w:shd w:val="clear" w:color="auto" w:fill="FFFFFF"/>
        <w:spacing w:before="0" w:after="0"/>
        <w:ind w:left="720"/>
        <w:rPr>
          <w:sz w:val="20"/>
          <w:szCs w:val="20"/>
        </w:rPr>
      </w:pPr>
      <w:r w:rsidRPr="00587EA2">
        <w:rPr>
          <w:sz w:val="20"/>
          <w:szCs w:val="20"/>
        </w:rPr>
        <w:t xml:space="preserve">(6) </w:t>
      </w:r>
      <w:r w:rsidRPr="00587EA2">
        <w:rPr>
          <w:rStyle w:val="enspace"/>
          <w:sz w:val="20"/>
          <w:szCs w:val="20"/>
        </w:rPr>
        <w:t xml:space="preserve">Projects that preserve, display, demonstrate, or interpret California’s geologic and oceanographic history, including, but not limited to, its assemblage from Jurassic and earlier archipelagoes and </w:t>
      </w:r>
      <w:proofErr w:type="spellStart"/>
      <w:r w:rsidRPr="00587EA2">
        <w:rPr>
          <w:rStyle w:val="enspace"/>
          <w:sz w:val="20"/>
          <w:szCs w:val="20"/>
        </w:rPr>
        <w:t>ophiolitic</w:t>
      </w:r>
      <w:proofErr w:type="spellEnd"/>
      <w:r w:rsidRPr="00587EA2">
        <w:rPr>
          <w:rStyle w:val="enspace"/>
          <w:sz w:val="20"/>
          <w:szCs w:val="20"/>
        </w:rPr>
        <w:t xml:space="preserve"> remnants through subduction processes, and the expression of global tectonic forces in its mountains, basins, and faults.</w:t>
      </w:r>
    </w:p>
    <w:p w:rsidR="00583E2E" w:rsidRPr="00587EA2" w:rsidRDefault="00583E2E" w:rsidP="00E06F0F">
      <w:pPr>
        <w:pStyle w:val="NormalWeb"/>
        <w:shd w:val="clear" w:color="auto" w:fill="FFFFFF"/>
        <w:spacing w:before="0" w:after="0"/>
        <w:rPr>
          <w:sz w:val="20"/>
          <w:szCs w:val="20"/>
        </w:rPr>
      </w:pPr>
      <w:r w:rsidRPr="00587EA2">
        <w:rPr>
          <w:sz w:val="20"/>
          <w:szCs w:val="20"/>
        </w:rPr>
        <w:t xml:space="preserve">(b) </w:t>
      </w:r>
      <w:r w:rsidRPr="00587EA2">
        <w:rPr>
          <w:rStyle w:val="enspace"/>
          <w:sz w:val="20"/>
          <w:szCs w:val="20"/>
        </w:rPr>
        <w:t>The endowment shall fund projects relating to the archaeology, history, or culture of California’s Native American population that are sensitive to the sovereign status of the tribes and that respect the cultural and spiritual traditions of those tribes.</w:t>
      </w:r>
    </w:p>
    <w:p w:rsidR="00583E2E" w:rsidRPr="00587EA2" w:rsidRDefault="00583E2E" w:rsidP="00E06F0F">
      <w:pPr>
        <w:pStyle w:val="NormalWeb"/>
        <w:shd w:val="clear" w:color="auto" w:fill="FFFFFF"/>
        <w:spacing w:before="0" w:after="0"/>
        <w:rPr>
          <w:sz w:val="20"/>
          <w:szCs w:val="20"/>
        </w:rPr>
      </w:pPr>
      <w:r w:rsidRPr="00587EA2">
        <w:rPr>
          <w:sz w:val="20"/>
          <w:szCs w:val="20"/>
        </w:rPr>
        <w:t xml:space="preserve">(c) </w:t>
      </w:r>
      <w:r w:rsidRPr="00587EA2">
        <w:rPr>
          <w:rStyle w:val="enspace"/>
          <w:sz w:val="20"/>
          <w:szCs w:val="20"/>
        </w:rPr>
        <w:t>The endowment shall give priority to funding projects that preserve, document, interpret, or enhance understanding of threads of California’s story that are absent or underrepresented in existing historical parks, monuments, museums, and other facilities, and to achieve careful balance geographically, among communities and organizations of large and small size, and among diverse ethnic groups. The endowment may create financial and other incentives to support projects described in this subdivision, including, but not limited to, technical assistance, funding set asides, and preferential match requirements.</w:t>
      </w:r>
    </w:p>
    <w:p w:rsidR="00583E2E" w:rsidRPr="00587EA2" w:rsidRDefault="00583E2E" w:rsidP="00E06F0F">
      <w:pPr>
        <w:pStyle w:val="NormalWeb"/>
        <w:shd w:val="clear" w:color="auto" w:fill="FFFFFF"/>
        <w:spacing w:before="0" w:after="0"/>
        <w:rPr>
          <w:sz w:val="20"/>
          <w:szCs w:val="20"/>
        </w:rPr>
      </w:pPr>
      <w:r w:rsidRPr="00587EA2">
        <w:rPr>
          <w:sz w:val="20"/>
          <w:szCs w:val="20"/>
        </w:rPr>
        <w:t xml:space="preserve">(d) </w:t>
      </w:r>
      <w:r w:rsidRPr="00587EA2">
        <w:rPr>
          <w:rStyle w:val="enspace"/>
          <w:sz w:val="20"/>
          <w:szCs w:val="20"/>
        </w:rPr>
        <w:t>The endowment shall ensure that California’s historic and cultural resources are accessible and available to the people of California, especially traditionally underserved communities, by encouraging programs including, but not limited to, traveling exhibitions, illustrative publications, exchanges, Web sites and digitalization of materials, and programs in conjunction with school districts to bring school children into contact with these materials, and may fund projects for these purposes.</w:t>
      </w:r>
    </w:p>
    <w:p w:rsidR="00583E2E" w:rsidRPr="00587EA2" w:rsidRDefault="00583E2E" w:rsidP="00E06F0F">
      <w:pPr>
        <w:shd w:val="clear" w:color="auto" w:fill="FFFFFF"/>
        <w:spacing w:after="0" w:line="240" w:lineRule="auto"/>
        <w:rPr>
          <w:rFonts w:ascii="Times New Roman" w:hAnsi="Times New Roman"/>
          <w:b/>
          <w:color w:val="000000"/>
          <w:sz w:val="20"/>
          <w:szCs w:val="20"/>
        </w:rPr>
      </w:pP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b/>
          <w:color w:val="000000"/>
          <w:sz w:val="20"/>
          <w:szCs w:val="20"/>
        </w:rPr>
        <w:t xml:space="preserve">Matching Funds - </w:t>
      </w:r>
      <w:r w:rsidRPr="00587EA2">
        <w:rPr>
          <w:rFonts w:ascii="Times New Roman" w:hAnsi="Times New Roman"/>
          <w:b/>
          <w:sz w:val="20"/>
          <w:szCs w:val="20"/>
        </w:rPr>
        <w:t xml:space="preserve">[Section </w:t>
      </w:r>
      <w:r w:rsidRPr="00587EA2">
        <w:rPr>
          <w:rFonts w:ascii="Times New Roman" w:hAnsi="Times New Roman"/>
          <w:b/>
          <w:color w:val="3C3C3C"/>
          <w:sz w:val="20"/>
          <w:szCs w:val="20"/>
        </w:rPr>
        <w:t>20071]</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The endowment shall require that public agencies requesting a grant provide a matching amount of resources for the completion of the project. The match may include resources obtained from other funding agencies, and may include in-kind resources. The match shall be a proportion of the cost of the project as the endowment determines is appropriate, but the proportion shall be uniform for categories of project and public agencies, except pursuant to subdivision (c). The endowment shall determine the match proportion by considering the following:</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(a) The endowment shall seek to leverage the resources available to it.</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(b) The endowment shall require a match sufficient to ensure a strong commitment to the project on the part of the sponsoring agency.</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(c) The endowment may require a lower than usual match if necessary to make projects realistic for underserved communities.</w:t>
      </w:r>
    </w:p>
    <w:p w:rsidR="00583E2E" w:rsidRPr="00587EA2" w:rsidRDefault="00583E2E" w:rsidP="00E06F0F">
      <w:pPr>
        <w:shd w:val="clear" w:color="auto" w:fill="FFFFFF"/>
        <w:spacing w:after="0" w:line="240" w:lineRule="auto"/>
        <w:rPr>
          <w:rFonts w:ascii="Times New Roman" w:hAnsi="Times New Roman"/>
          <w:sz w:val="20"/>
          <w:szCs w:val="20"/>
        </w:rPr>
      </w:pPr>
    </w:p>
    <w:p w:rsidR="00583E2E" w:rsidRPr="00587EA2" w:rsidRDefault="00583E2E" w:rsidP="00E06F0F">
      <w:pPr>
        <w:shd w:val="clear" w:color="auto" w:fill="FFFFFF"/>
        <w:spacing w:after="0" w:line="240" w:lineRule="auto"/>
        <w:rPr>
          <w:rFonts w:ascii="Times New Roman" w:hAnsi="Times New Roman"/>
          <w:b/>
          <w:color w:val="3C3C3C"/>
          <w:sz w:val="20"/>
          <w:szCs w:val="20"/>
        </w:rPr>
      </w:pPr>
      <w:r w:rsidRPr="00587EA2">
        <w:rPr>
          <w:rFonts w:ascii="Times New Roman" w:hAnsi="Times New Roman"/>
          <w:b/>
          <w:sz w:val="20"/>
          <w:szCs w:val="20"/>
        </w:rPr>
        <w:t xml:space="preserve">Reporting and Standards - [Section </w:t>
      </w:r>
      <w:r w:rsidRPr="00587EA2">
        <w:rPr>
          <w:rFonts w:ascii="Times New Roman" w:hAnsi="Times New Roman"/>
          <w:b/>
          <w:color w:val="3C3C3C"/>
          <w:sz w:val="20"/>
          <w:szCs w:val="20"/>
        </w:rPr>
        <w:t>20072]</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 xml:space="preserve">(a) The endowment shall require grant recipients to report on the progress and completion of any project for which they have received a grant, and on public acceptance or criticism of the project. The endowment shall make all such reports available to the Legislature. </w:t>
      </w:r>
    </w:p>
    <w:p w:rsidR="00583E2E" w:rsidRPr="00587EA2" w:rsidRDefault="00583E2E" w:rsidP="00E06F0F">
      <w:pPr>
        <w:shd w:val="clear" w:color="auto" w:fill="FFFFFF"/>
        <w:spacing w:after="0" w:line="240" w:lineRule="auto"/>
        <w:rPr>
          <w:rFonts w:ascii="Times New Roman" w:hAnsi="Times New Roman"/>
          <w:sz w:val="20"/>
          <w:szCs w:val="20"/>
        </w:rPr>
      </w:pPr>
      <w:r w:rsidRPr="00587EA2">
        <w:rPr>
          <w:rFonts w:ascii="Times New Roman" w:hAnsi="Times New Roman"/>
          <w:sz w:val="20"/>
          <w:szCs w:val="20"/>
        </w:rPr>
        <w:t>(b) The endowment shall require grant recipients to follow the Secretary of the Interior’s Standards for the Treatment of Historic Properties where appropriate to ensure the historical integrity of the project.</w:t>
      </w:r>
    </w:p>
    <w:p w:rsidR="00583E2E" w:rsidRPr="00587EA2" w:rsidRDefault="00583E2E" w:rsidP="00E06F0F">
      <w:pPr>
        <w:shd w:val="clear" w:color="auto" w:fill="FFFFFF"/>
        <w:spacing w:after="0" w:line="240" w:lineRule="auto"/>
        <w:rPr>
          <w:rFonts w:ascii="Times New Roman" w:hAnsi="Times New Roman"/>
          <w:b/>
          <w:color w:val="3C3C3C"/>
          <w:sz w:val="20"/>
          <w:szCs w:val="20"/>
        </w:rPr>
      </w:pPr>
      <w:r w:rsidRPr="00587EA2">
        <w:rPr>
          <w:rFonts w:ascii="Times New Roman" w:hAnsi="Times New Roman"/>
          <w:b/>
          <w:sz w:val="20"/>
          <w:szCs w:val="20"/>
        </w:rPr>
        <w:t xml:space="preserve">Conditions - [Section </w:t>
      </w:r>
      <w:r w:rsidRPr="00587EA2">
        <w:rPr>
          <w:rFonts w:ascii="Times New Roman" w:hAnsi="Times New Roman"/>
          <w:b/>
          <w:color w:val="3C3C3C"/>
          <w:sz w:val="20"/>
          <w:szCs w:val="20"/>
        </w:rPr>
        <w:t>20073]</w:t>
      </w:r>
    </w:p>
    <w:p w:rsidR="00583E2E" w:rsidRPr="00587EA2" w:rsidRDefault="00583E2E" w:rsidP="00E06F0F">
      <w:pPr>
        <w:pStyle w:val="NormalWeb"/>
        <w:shd w:val="clear" w:color="auto" w:fill="FFFFFF"/>
        <w:spacing w:before="0" w:after="0"/>
        <w:rPr>
          <w:sz w:val="20"/>
          <w:szCs w:val="20"/>
        </w:rPr>
      </w:pPr>
      <w:r w:rsidRPr="00587EA2">
        <w:rPr>
          <w:sz w:val="20"/>
          <w:szCs w:val="20"/>
        </w:rPr>
        <w:t>(a)</w:t>
      </w:r>
      <w:r w:rsidRPr="00587EA2">
        <w:rPr>
          <w:rStyle w:val="enspace"/>
          <w:sz w:val="20"/>
          <w:szCs w:val="20"/>
        </w:rPr>
        <w:t>Funds may be granted or loaned to a nonprofit organization under this chapter if the nonprofit organization enters into an agreement with the endowment, on such terms and conditions as the endowment specifies.</w:t>
      </w:r>
    </w:p>
    <w:p w:rsidR="00583E2E" w:rsidRPr="00587EA2" w:rsidRDefault="00583E2E" w:rsidP="00E06F0F">
      <w:pPr>
        <w:pStyle w:val="NormalWeb"/>
        <w:shd w:val="clear" w:color="auto" w:fill="FFFFFF"/>
        <w:spacing w:before="0" w:after="0"/>
        <w:rPr>
          <w:sz w:val="20"/>
          <w:szCs w:val="20"/>
        </w:rPr>
      </w:pPr>
      <w:r w:rsidRPr="00587EA2">
        <w:rPr>
          <w:sz w:val="20"/>
          <w:szCs w:val="20"/>
        </w:rPr>
        <w:t>(b)</w:t>
      </w:r>
      <w:r w:rsidRPr="00587EA2">
        <w:rPr>
          <w:rStyle w:val="enspace"/>
          <w:sz w:val="20"/>
          <w:szCs w:val="20"/>
        </w:rPr>
        <w:t>(1)In the case of a grant for real property acquisition, the agreement shall provide all of the following:</w:t>
      </w:r>
    </w:p>
    <w:p w:rsidR="00583E2E" w:rsidRPr="00587EA2" w:rsidRDefault="00583E2E" w:rsidP="00E06F0F">
      <w:pPr>
        <w:pStyle w:val="NormalWeb"/>
        <w:shd w:val="clear" w:color="auto" w:fill="FFFFFF"/>
        <w:spacing w:before="0" w:after="0"/>
        <w:rPr>
          <w:sz w:val="20"/>
          <w:szCs w:val="20"/>
        </w:rPr>
      </w:pPr>
      <w:r w:rsidRPr="00587EA2">
        <w:rPr>
          <w:sz w:val="20"/>
          <w:szCs w:val="20"/>
        </w:rPr>
        <w:t>(A)</w:t>
      </w:r>
      <w:r w:rsidRPr="00587EA2">
        <w:rPr>
          <w:rStyle w:val="enspace"/>
          <w:sz w:val="20"/>
          <w:szCs w:val="20"/>
        </w:rPr>
        <w:t>The purchase price of any interest in real property acquired by the nonprofit organization may not exceed the fair market value as established by an appraisal approved by the endowment.</w:t>
      </w:r>
    </w:p>
    <w:p w:rsidR="00583E2E" w:rsidRPr="00587EA2" w:rsidRDefault="00583E2E" w:rsidP="00E06F0F">
      <w:pPr>
        <w:pStyle w:val="NormalWeb"/>
        <w:shd w:val="clear" w:color="auto" w:fill="FFFFFF"/>
        <w:spacing w:before="0" w:after="0"/>
        <w:rPr>
          <w:sz w:val="20"/>
          <w:szCs w:val="20"/>
        </w:rPr>
      </w:pPr>
      <w:r w:rsidRPr="00587EA2">
        <w:rPr>
          <w:sz w:val="20"/>
          <w:szCs w:val="20"/>
        </w:rPr>
        <w:t>(B)</w:t>
      </w:r>
      <w:r w:rsidRPr="00587EA2">
        <w:rPr>
          <w:rStyle w:val="enspace"/>
          <w:sz w:val="20"/>
          <w:szCs w:val="20"/>
        </w:rPr>
        <w:t>The endowment shall approve the terms under which the interest in land is acquired.</w:t>
      </w:r>
    </w:p>
    <w:p w:rsidR="00583E2E" w:rsidRPr="00587EA2" w:rsidRDefault="00583E2E" w:rsidP="00E06F0F">
      <w:pPr>
        <w:pStyle w:val="NormalWeb"/>
        <w:shd w:val="clear" w:color="auto" w:fill="FFFFFF"/>
        <w:spacing w:before="0" w:after="0"/>
        <w:rPr>
          <w:sz w:val="20"/>
          <w:szCs w:val="20"/>
        </w:rPr>
      </w:pPr>
      <w:r w:rsidRPr="00587EA2">
        <w:rPr>
          <w:sz w:val="20"/>
          <w:szCs w:val="20"/>
        </w:rPr>
        <w:t>(C)</w:t>
      </w:r>
      <w:r w:rsidRPr="00587EA2">
        <w:rPr>
          <w:rStyle w:val="enspace"/>
          <w:sz w:val="20"/>
          <w:szCs w:val="20"/>
        </w:rPr>
        <w:t>The interest in land acquired pursuant to a grant from the endowment may not be used as security for any debt to be incurred by the nonprofit organization unless the endowment approves the transaction.</w:t>
      </w:r>
    </w:p>
    <w:p w:rsidR="00583E2E" w:rsidRPr="00587EA2" w:rsidRDefault="00583E2E" w:rsidP="00E06F0F">
      <w:pPr>
        <w:pStyle w:val="NormalWeb"/>
        <w:shd w:val="clear" w:color="auto" w:fill="FFFFFF"/>
        <w:spacing w:before="0" w:after="0"/>
        <w:rPr>
          <w:sz w:val="20"/>
          <w:szCs w:val="20"/>
        </w:rPr>
      </w:pPr>
      <w:r w:rsidRPr="00587EA2">
        <w:rPr>
          <w:sz w:val="20"/>
          <w:szCs w:val="20"/>
        </w:rPr>
        <w:t>(D)</w:t>
      </w:r>
      <w:r w:rsidRPr="00587EA2">
        <w:rPr>
          <w:rStyle w:val="enspace"/>
          <w:sz w:val="20"/>
          <w:szCs w:val="20"/>
        </w:rPr>
        <w:t>The transfer of land acquired pursuant to an endowment grant shall be subject to the approval of the endowment and a new agreement sufficient to protect the interest of the people of California shall be entered into with the transferee.</w:t>
      </w:r>
    </w:p>
    <w:p w:rsidR="00583E2E" w:rsidRPr="00587EA2" w:rsidRDefault="00583E2E" w:rsidP="00E06F0F">
      <w:pPr>
        <w:pStyle w:val="NormalWeb"/>
        <w:shd w:val="clear" w:color="auto" w:fill="FFFFFF"/>
        <w:spacing w:before="0" w:after="0"/>
        <w:rPr>
          <w:sz w:val="20"/>
          <w:szCs w:val="20"/>
        </w:rPr>
      </w:pPr>
      <w:r w:rsidRPr="00587EA2">
        <w:rPr>
          <w:sz w:val="20"/>
          <w:szCs w:val="20"/>
        </w:rPr>
        <w:t>(E)</w:t>
      </w:r>
      <w:r w:rsidRPr="00587EA2">
        <w:rPr>
          <w:rStyle w:val="enspace"/>
          <w:sz w:val="20"/>
          <w:szCs w:val="20"/>
        </w:rPr>
        <w:t>If any essential term or condition is violated, title to all interest in real property acquired with state funds shall immediately vest in the state.</w:t>
      </w:r>
    </w:p>
    <w:p w:rsidR="00583E2E" w:rsidRPr="00587EA2" w:rsidRDefault="00583E2E" w:rsidP="00E06F0F">
      <w:pPr>
        <w:pStyle w:val="NormalWeb"/>
        <w:shd w:val="clear" w:color="auto" w:fill="FFFFFF"/>
        <w:spacing w:before="0" w:after="0"/>
        <w:rPr>
          <w:sz w:val="20"/>
          <w:szCs w:val="20"/>
        </w:rPr>
      </w:pPr>
      <w:r w:rsidRPr="00587EA2">
        <w:rPr>
          <w:sz w:val="20"/>
          <w:szCs w:val="20"/>
        </w:rPr>
        <w:t>(F)</w:t>
      </w:r>
      <w:r w:rsidRPr="00587EA2">
        <w:rPr>
          <w:rStyle w:val="enspace"/>
          <w:sz w:val="20"/>
          <w:szCs w:val="20"/>
        </w:rPr>
        <w:t>If the existence of the nonprofit organization is terminated for any reason, title to all interest in real property acquired with state funds shall immediately vest in the state unless another appropriate public agency or nonprofit organization is identified by the endowment and agrees to accept title to all interests in real property.</w:t>
      </w:r>
    </w:p>
    <w:p w:rsidR="00583E2E" w:rsidRPr="00587EA2" w:rsidRDefault="00583E2E" w:rsidP="00E06F0F">
      <w:pPr>
        <w:pStyle w:val="NormalWeb"/>
        <w:shd w:val="clear" w:color="auto" w:fill="FFFFFF"/>
        <w:spacing w:before="0" w:after="0"/>
        <w:rPr>
          <w:sz w:val="20"/>
          <w:szCs w:val="20"/>
        </w:rPr>
      </w:pPr>
      <w:r w:rsidRPr="00587EA2">
        <w:rPr>
          <w:sz w:val="20"/>
          <w:szCs w:val="20"/>
        </w:rPr>
        <w:t>(2)</w:t>
      </w:r>
      <w:r w:rsidRPr="00587EA2">
        <w:rPr>
          <w:rStyle w:val="enspace"/>
          <w:sz w:val="20"/>
          <w:szCs w:val="20"/>
        </w:rPr>
        <w:t>Any deed or other instrument of conveyance whereby real property is being acquired by a nonprofit organization pursuant to this section shall set forth the reversionary interest of the state.</w:t>
      </w:r>
    </w:p>
    <w:p w:rsidR="00583E2E" w:rsidRPr="00587EA2" w:rsidRDefault="00583E2E" w:rsidP="00E06F0F">
      <w:pPr>
        <w:pStyle w:val="NormalWeb"/>
        <w:shd w:val="clear" w:color="auto" w:fill="FFFFFF"/>
        <w:spacing w:before="0" w:after="0"/>
        <w:rPr>
          <w:sz w:val="20"/>
          <w:szCs w:val="20"/>
        </w:rPr>
      </w:pPr>
      <w:r w:rsidRPr="00587EA2">
        <w:rPr>
          <w:sz w:val="20"/>
          <w:szCs w:val="20"/>
        </w:rPr>
        <w:t>(c)</w:t>
      </w:r>
      <w:r w:rsidRPr="00587EA2">
        <w:rPr>
          <w:rStyle w:val="enspace"/>
          <w:sz w:val="20"/>
          <w:szCs w:val="20"/>
        </w:rPr>
        <w:t>The endowment shall also require an agreement sufficient to protect the public interest in any improvement or development constructed under a grant to a nonprofit organization for improvement and development of a project under this chapter. The agreement shall particularly describe any real property which is subject to the agreement, and it shall be recorded by the endowment in the county in which the real property is located.</w:t>
      </w:r>
    </w:p>
    <w:p w:rsidR="00583E2E" w:rsidRPr="00587EA2" w:rsidRDefault="00583E2E" w:rsidP="00E06F0F">
      <w:pPr>
        <w:pStyle w:val="NormalWeb"/>
        <w:shd w:val="clear" w:color="auto" w:fill="FFFFFF"/>
        <w:spacing w:before="0" w:after="0"/>
        <w:rPr>
          <w:sz w:val="20"/>
          <w:szCs w:val="20"/>
        </w:rPr>
      </w:pPr>
      <w:r w:rsidRPr="00587EA2">
        <w:rPr>
          <w:sz w:val="20"/>
          <w:szCs w:val="20"/>
        </w:rPr>
        <w:t>(d)</w:t>
      </w:r>
      <w:r w:rsidRPr="00587EA2">
        <w:rPr>
          <w:rStyle w:val="enspace"/>
          <w:sz w:val="20"/>
          <w:szCs w:val="20"/>
        </w:rPr>
        <w:t>Any funds collected from a nonprofit organization pursuant to an agreement regarding a grant shall be deposited in the account created pursuant to Section 20060.</w:t>
      </w:r>
    </w:p>
    <w:p w:rsidR="00583E2E" w:rsidRPr="00587EA2" w:rsidRDefault="00583E2E" w:rsidP="00E06F0F">
      <w:pPr>
        <w:shd w:val="clear" w:color="auto" w:fill="FFFFFF"/>
        <w:spacing w:after="0" w:line="240" w:lineRule="auto"/>
        <w:rPr>
          <w:rFonts w:ascii="Times New Roman" w:hAnsi="Times New Roman"/>
          <w:sz w:val="20"/>
          <w:szCs w:val="20"/>
        </w:rPr>
      </w:pPr>
    </w:p>
    <w:p w:rsidR="003A4AD8" w:rsidRPr="00587EA2" w:rsidRDefault="003A4AD8" w:rsidP="00E06F0F">
      <w:pPr>
        <w:shd w:val="clear" w:color="auto" w:fill="FFFFFF"/>
        <w:spacing w:after="0" w:line="240" w:lineRule="auto"/>
        <w:rPr>
          <w:rFonts w:ascii="Times New Roman" w:hAnsi="Times New Roman"/>
          <w:sz w:val="20"/>
          <w:szCs w:val="20"/>
        </w:rPr>
      </w:pPr>
    </w:p>
    <w:p w:rsidR="003A4AD8" w:rsidRPr="00587EA2" w:rsidRDefault="003A4AD8" w:rsidP="00E06F0F">
      <w:pPr>
        <w:shd w:val="clear" w:color="auto" w:fill="FFFFFF"/>
        <w:spacing w:after="0" w:line="240" w:lineRule="auto"/>
        <w:rPr>
          <w:rFonts w:ascii="Times New Roman" w:hAnsi="Times New Roman"/>
          <w:sz w:val="20"/>
          <w:szCs w:val="20"/>
        </w:rPr>
      </w:pPr>
    </w:p>
    <w:p w:rsidR="00583E2E" w:rsidRPr="00587EA2" w:rsidRDefault="00583E2E" w:rsidP="00E06F0F">
      <w:pPr>
        <w:shd w:val="clear" w:color="auto" w:fill="FFFFFF"/>
        <w:spacing w:after="0" w:line="240" w:lineRule="auto"/>
        <w:rPr>
          <w:rFonts w:ascii="Times New Roman" w:hAnsi="Times New Roman"/>
          <w:b/>
          <w:color w:val="3C3C3C"/>
          <w:sz w:val="20"/>
          <w:szCs w:val="20"/>
        </w:rPr>
      </w:pPr>
      <w:r w:rsidRPr="00587EA2">
        <w:rPr>
          <w:rFonts w:ascii="Times New Roman" w:hAnsi="Times New Roman"/>
          <w:b/>
          <w:sz w:val="20"/>
          <w:szCs w:val="20"/>
        </w:rPr>
        <w:t xml:space="preserve">Technical Assistance - California Education Code Section </w:t>
      </w:r>
      <w:r w:rsidRPr="00587EA2">
        <w:rPr>
          <w:rFonts w:ascii="Times New Roman" w:hAnsi="Times New Roman"/>
          <w:b/>
          <w:color w:val="3C3C3C"/>
          <w:sz w:val="20"/>
          <w:szCs w:val="20"/>
        </w:rPr>
        <w:t>20074</w:t>
      </w:r>
    </w:p>
    <w:p w:rsidR="00583E2E" w:rsidRPr="00587EA2" w:rsidRDefault="00583E2E" w:rsidP="00E06F0F">
      <w:pPr>
        <w:shd w:val="clear" w:color="auto" w:fill="FFFFFF"/>
        <w:spacing w:after="0" w:line="240" w:lineRule="auto"/>
        <w:rPr>
          <w:rFonts w:ascii="Times New Roman" w:hAnsi="Times New Roman"/>
          <w:b/>
          <w:color w:val="3C3C3C"/>
          <w:sz w:val="20"/>
          <w:szCs w:val="20"/>
        </w:rPr>
      </w:pPr>
      <w:r w:rsidRPr="00587EA2">
        <w:rPr>
          <w:rFonts w:ascii="Times New Roman" w:hAnsi="Times New Roman"/>
          <w:sz w:val="20"/>
          <w:szCs w:val="20"/>
        </w:rPr>
        <w:t>The endowment may provide technical and other assistance to applicants and prospective applicants as it determines to be useful or necessary to carry out the purposes of this chapter.</w:t>
      </w:r>
    </w:p>
    <w:p w:rsidR="00583E2E" w:rsidRPr="00587EA2" w:rsidRDefault="00583E2E" w:rsidP="00E06F0F">
      <w:pPr>
        <w:spacing w:after="0" w:line="240" w:lineRule="auto"/>
        <w:rPr>
          <w:rFonts w:ascii="Times New Roman" w:hAnsi="Times New Roman"/>
          <w:b/>
          <w:sz w:val="20"/>
          <w:szCs w:val="20"/>
        </w:rPr>
      </w:pPr>
    </w:p>
    <w:p w:rsidR="00583E2E" w:rsidRPr="00587EA2" w:rsidRDefault="00583E2E" w:rsidP="00E06F0F">
      <w:pPr>
        <w:spacing w:after="0" w:line="240" w:lineRule="auto"/>
        <w:outlineLvl w:val="0"/>
        <w:rPr>
          <w:rFonts w:ascii="Times New Roman" w:hAnsi="Times New Roman"/>
          <w:b/>
          <w:bCs/>
          <w:color w:val="000000"/>
          <w:kern w:val="36"/>
          <w:sz w:val="20"/>
          <w:szCs w:val="20"/>
        </w:rPr>
      </w:pPr>
    </w:p>
    <w:p w:rsidR="00583E2E" w:rsidRPr="00587EA2" w:rsidRDefault="00583E2E" w:rsidP="00E06F0F">
      <w:pPr>
        <w:spacing w:after="0" w:line="240" w:lineRule="auto"/>
        <w:outlineLvl w:val="0"/>
        <w:rPr>
          <w:rFonts w:ascii="Times New Roman" w:hAnsi="Times New Roman"/>
          <w:b/>
          <w:bCs/>
          <w:color w:val="000000"/>
          <w:kern w:val="36"/>
          <w:sz w:val="20"/>
          <w:szCs w:val="20"/>
        </w:rPr>
      </w:pPr>
      <w:r w:rsidRPr="00587EA2">
        <w:rPr>
          <w:rFonts w:ascii="Times New Roman" w:hAnsi="Times New Roman"/>
          <w:b/>
          <w:bCs/>
          <w:color w:val="000000"/>
          <w:kern w:val="36"/>
          <w:sz w:val="20"/>
          <w:szCs w:val="20"/>
        </w:rPr>
        <w:t xml:space="preserve">CALIFORNIA GOVERNMENT CODE </w:t>
      </w:r>
    </w:p>
    <w:p w:rsidR="00583E2E" w:rsidRPr="00587EA2" w:rsidRDefault="00583E2E" w:rsidP="00E06F0F">
      <w:pPr>
        <w:spacing w:after="0" w:line="240" w:lineRule="auto"/>
        <w:outlineLvl w:val="0"/>
        <w:rPr>
          <w:rFonts w:ascii="Times New Roman" w:hAnsi="Times New Roman"/>
          <w:sz w:val="20"/>
          <w:szCs w:val="20"/>
        </w:rPr>
      </w:pPr>
    </w:p>
    <w:p w:rsidR="00583E2E" w:rsidRPr="00587EA2" w:rsidRDefault="00583E2E" w:rsidP="00E06F0F">
      <w:pPr>
        <w:spacing w:after="0" w:line="240" w:lineRule="auto"/>
        <w:outlineLvl w:val="0"/>
        <w:rPr>
          <w:rFonts w:ascii="Times New Roman" w:hAnsi="Times New Roman"/>
          <w:b/>
          <w:bCs/>
          <w:color w:val="000000"/>
          <w:kern w:val="36"/>
          <w:sz w:val="20"/>
          <w:szCs w:val="20"/>
        </w:rPr>
      </w:pPr>
      <w:r w:rsidRPr="00587EA2">
        <w:rPr>
          <w:rFonts w:ascii="Times New Roman" w:hAnsi="Times New Roman"/>
          <w:b/>
          <w:sz w:val="20"/>
          <w:szCs w:val="20"/>
        </w:rPr>
        <w:t xml:space="preserve">Capital Assets </w:t>
      </w:r>
      <w:r w:rsidRPr="00587EA2">
        <w:rPr>
          <w:rFonts w:ascii="Times New Roman" w:hAnsi="Times New Roman"/>
          <w:b/>
          <w:bCs/>
          <w:color w:val="000000"/>
          <w:kern w:val="36"/>
          <w:sz w:val="20"/>
          <w:szCs w:val="20"/>
        </w:rPr>
        <w:t>[Section 16727]</w:t>
      </w:r>
    </w:p>
    <w:p w:rsidR="00583E2E" w:rsidRPr="00587EA2" w:rsidRDefault="00583E2E" w:rsidP="00E0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87EA2">
        <w:rPr>
          <w:rFonts w:ascii="Times New Roman" w:hAnsi="Times New Roman"/>
          <w:sz w:val="20"/>
          <w:szCs w:val="20"/>
        </w:rPr>
        <w:t>Proceeds from the sale of any bonds issued pursuant to this chapter shall be used only for the following purposes:</w:t>
      </w:r>
    </w:p>
    <w:p w:rsidR="00583E2E" w:rsidRPr="00587EA2" w:rsidRDefault="00583E2E" w:rsidP="00E0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583E2E" w:rsidRPr="00587EA2" w:rsidRDefault="00583E2E" w:rsidP="00E0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87EA2">
        <w:rPr>
          <w:rFonts w:ascii="Times New Roman" w:hAnsi="Times New Roman"/>
          <w:sz w:val="20"/>
          <w:szCs w:val="20"/>
        </w:rPr>
        <w:t>a) The costs of construction or acquisition of capital assets. “Capital assets" mean tangible physical property with an expected useful life of 15 years or more. "Capital assets" also means tangible physical property with an expected useful life of 10 to 15 years, but these costs may not exceed 10 percent of the bond proceeds net of all issuance costs. "Capital assets" include major maintenance, reconstruction, demolition for purposes of reconstruction of facilities, and retrofitting work that is ordinarily done no more often than once every 5 to 15 years or expenditures that continue or enhance the useful life of the capital asset. "Capital assets" also include equipment with an expected useful life of two years or more. Costs allowable under this section include costs incidentally but directly related to construction or acquisition, including, but not limited to, planning, engineering, construction management, architectural, and other design work, environmental impact reports and assessments, required mitigation expenses, appraisals, legal expenses, site acquisitions, and necessary easements.</w:t>
      </w:r>
    </w:p>
    <w:p w:rsidR="00583E2E" w:rsidRPr="003923BA" w:rsidRDefault="00583E2E" w:rsidP="00E0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87EA2">
        <w:rPr>
          <w:rFonts w:ascii="Times New Roman" w:hAnsi="Times New Roman"/>
          <w:sz w:val="20"/>
          <w:szCs w:val="20"/>
        </w:rPr>
        <w:t>(b) To make grants or loans, if the proceeds of the grants or loans are used for the costs of construction or acquisition of capital assets. Bond proceeds may also be used to pay the costs of a state agency for administering the grant or loan program.</w:t>
      </w:r>
    </w:p>
    <w:p w:rsidR="00583E2E" w:rsidRPr="00DA4AB9" w:rsidRDefault="00583E2E" w:rsidP="00EC6C47">
      <w:pPr>
        <w:rPr>
          <w:rFonts w:ascii="Times New Roman" w:hAnsi="Times New Roman"/>
          <w:sz w:val="20"/>
          <w:szCs w:val="20"/>
        </w:rPr>
      </w:pPr>
    </w:p>
    <w:p w:rsidR="00583E2E" w:rsidRPr="00634B91" w:rsidRDefault="00583E2E" w:rsidP="00EC6C47">
      <w:pPr>
        <w:autoSpaceDE w:val="0"/>
        <w:autoSpaceDN w:val="0"/>
        <w:adjustRightInd w:val="0"/>
        <w:jc w:val="center"/>
        <w:rPr>
          <w:color w:val="1F497D" w:themeColor="text2"/>
          <w:sz w:val="16"/>
          <w:szCs w:val="16"/>
        </w:rPr>
      </w:pPr>
    </w:p>
    <w:p w:rsidR="00583E2E" w:rsidRDefault="00583E2E"/>
    <w:p w:rsidR="001B1B03" w:rsidRDefault="001B1B03" w:rsidP="001B1B03">
      <w:pPr>
        <w:tabs>
          <w:tab w:val="left" w:pos="-720"/>
        </w:tabs>
        <w:suppressAutoHyphens/>
        <w:spacing w:after="0" w:line="240" w:lineRule="auto"/>
        <w:rPr>
          <w:rFonts w:cs="Arial"/>
          <w:spacing w:val="-2"/>
          <w:sz w:val="24"/>
          <w:szCs w:val="24"/>
        </w:rPr>
      </w:pPr>
    </w:p>
    <w:sectPr w:rsidR="001B1B03" w:rsidSect="00EC6C47">
      <w:headerReference w:type="default" r:id="rId45"/>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2AB" w:rsidRDefault="002232AB" w:rsidP="003F1532">
      <w:pPr>
        <w:spacing w:after="0" w:line="240" w:lineRule="auto"/>
      </w:pPr>
      <w:r>
        <w:separator/>
      </w:r>
    </w:p>
  </w:endnote>
  <w:endnote w:type="continuationSeparator" w:id="0">
    <w:p w:rsidR="002232AB" w:rsidRDefault="002232AB" w:rsidP="003F1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BoldItalic">
    <w:altName w:val="Times New Roman"/>
    <w:panose1 w:val="00000000000000000000"/>
    <w:charset w:val="4D"/>
    <w:family w:val="auto"/>
    <w:notTrueType/>
    <w:pitch w:val="default"/>
    <w:sig w:usb0="03000000"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Narrow">
    <w:altName w:val="MS Mincho"/>
    <w:panose1 w:val="00000000000000000000"/>
    <w:charset w:val="80"/>
    <w:family w:val="auto"/>
    <w:notTrueType/>
    <w:pitch w:val="default"/>
    <w:sig w:usb0="00000000" w:usb1="08070000" w:usb2="00000010" w:usb3="00000000" w:csb0="00020000"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758249817"/>
      <w:docPartObj>
        <w:docPartGallery w:val="Page Numbers (Bottom of Page)"/>
        <w:docPartUnique/>
      </w:docPartObj>
    </w:sdtPr>
    <w:sdtEndPr>
      <w:rPr>
        <w:noProof/>
      </w:rPr>
    </w:sdtEndPr>
    <w:sdtContent>
      <w:p w:rsidR="002232AB" w:rsidRPr="00491FD6" w:rsidRDefault="002232AB">
        <w:pPr>
          <w:pStyle w:val="Footer"/>
          <w:jc w:val="center"/>
          <w:rPr>
            <w:rFonts w:asciiTheme="minorHAnsi" w:hAnsiTheme="minorHAnsi"/>
            <w:sz w:val="16"/>
            <w:szCs w:val="16"/>
          </w:rPr>
        </w:pPr>
        <w:r w:rsidRPr="00491FD6">
          <w:rPr>
            <w:rFonts w:asciiTheme="minorHAnsi" w:hAnsiTheme="minorHAnsi"/>
            <w:sz w:val="16"/>
            <w:szCs w:val="16"/>
          </w:rPr>
          <w:fldChar w:fldCharType="begin"/>
        </w:r>
        <w:r w:rsidRPr="00491FD6">
          <w:rPr>
            <w:rFonts w:asciiTheme="minorHAnsi" w:hAnsiTheme="minorHAnsi"/>
            <w:sz w:val="16"/>
            <w:szCs w:val="16"/>
          </w:rPr>
          <w:instrText xml:space="preserve"> DATE \@ "M/d/yyyy" </w:instrText>
        </w:r>
        <w:r w:rsidRPr="00491FD6">
          <w:rPr>
            <w:rFonts w:asciiTheme="minorHAnsi" w:hAnsiTheme="minorHAnsi"/>
            <w:sz w:val="16"/>
            <w:szCs w:val="16"/>
          </w:rPr>
          <w:fldChar w:fldCharType="separate"/>
        </w:r>
        <w:r w:rsidR="00807AE9">
          <w:rPr>
            <w:rFonts w:asciiTheme="minorHAnsi" w:hAnsiTheme="minorHAnsi"/>
            <w:noProof/>
            <w:sz w:val="16"/>
            <w:szCs w:val="16"/>
          </w:rPr>
          <w:t>5/26/2015</w:t>
        </w:r>
        <w:r w:rsidRPr="00491FD6">
          <w:rPr>
            <w:rFonts w:asciiTheme="minorHAnsi" w:hAnsiTheme="minorHAnsi"/>
            <w:sz w:val="16"/>
            <w:szCs w:val="16"/>
          </w:rPr>
          <w:fldChar w:fldCharType="end"/>
        </w:r>
        <w:r w:rsidRPr="00491FD6">
          <w:rPr>
            <w:rFonts w:asciiTheme="minorHAnsi" w:hAnsiTheme="minorHAnsi"/>
            <w:sz w:val="16"/>
            <w:szCs w:val="16"/>
          </w:rPr>
          <w:t xml:space="preserve">         2014-15 Application &amp; Forms / CCHE Museum Grant Program         Page </w:t>
        </w:r>
        <w:r w:rsidRPr="00491FD6">
          <w:rPr>
            <w:rFonts w:asciiTheme="minorHAnsi" w:hAnsiTheme="minorHAnsi"/>
            <w:sz w:val="16"/>
            <w:szCs w:val="16"/>
          </w:rPr>
          <w:fldChar w:fldCharType="begin"/>
        </w:r>
        <w:r w:rsidRPr="00491FD6">
          <w:rPr>
            <w:rFonts w:asciiTheme="minorHAnsi" w:hAnsiTheme="minorHAnsi"/>
            <w:sz w:val="16"/>
            <w:szCs w:val="16"/>
          </w:rPr>
          <w:instrText xml:space="preserve"> PAGE   \* MERGEFORMAT </w:instrText>
        </w:r>
        <w:r w:rsidRPr="00491FD6">
          <w:rPr>
            <w:rFonts w:asciiTheme="minorHAnsi" w:hAnsiTheme="minorHAnsi"/>
            <w:sz w:val="16"/>
            <w:szCs w:val="16"/>
          </w:rPr>
          <w:fldChar w:fldCharType="separate"/>
        </w:r>
        <w:r w:rsidR="0046108F">
          <w:rPr>
            <w:rFonts w:asciiTheme="minorHAnsi" w:hAnsiTheme="minorHAnsi"/>
            <w:noProof/>
            <w:sz w:val="16"/>
            <w:szCs w:val="16"/>
          </w:rPr>
          <w:t>3</w:t>
        </w:r>
        <w:r w:rsidRPr="00491FD6">
          <w:rPr>
            <w:rFonts w:asciiTheme="minorHAnsi" w:hAnsiTheme="minorHAnsi"/>
            <w:noProof/>
            <w:sz w:val="16"/>
            <w:szCs w:val="16"/>
          </w:rPr>
          <w:fldChar w:fldCharType="end"/>
        </w:r>
      </w:p>
    </w:sdtContent>
  </w:sdt>
  <w:p w:rsidR="002232AB" w:rsidRDefault="00223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605429271"/>
      <w:docPartObj>
        <w:docPartGallery w:val="Page Numbers (Bottom of Page)"/>
        <w:docPartUnique/>
      </w:docPartObj>
    </w:sdtPr>
    <w:sdtEndPr>
      <w:rPr>
        <w:noProof/>
      </w:rPr>
    </w:sdtEndPr>
    <w:sdtContent>
      <w:p w:rsidR="002232AB" w:rsidRPr="00491FD6" w:rsidRDefault="002232AB">
        <w:pPr>
          <w:pStyle w:val="Footer"/>
          <w:jc w:val="center"/>
          <w:rPr>
            <w:rFonts w:asciiTheme="minorHAnsi" w:hAnsiTheme="minorHAnsi"/>
            <w:sz w:val="16"/>
            <w:szCs w:val="16"/>
          </w:rPr>
        </w:pPr>
        <w:r w:rsidRPr="00491FD6">
          <w:rPr>
            <w:rFonts w:asciiTheme="minorHAnsi" w:hAnsiTheme="minorHAnsi"/>
            <w:sz w:val="16"/>
            <w:szCs w:val="16"/>
          </w:rPr>
          <w:fldChar w:fldCharType="begin"/>
        </w:r>
        <w:r w:rsidRPr="00491FD6">
          <w:rPr>
            <w:rFonts w:asciiTheme="minorHAnsi" w:hAnsiTheme="minorHAnsi"/>
            <w:sz w:val="16"/>
            <w:szCs w:val="16"/>
          </w:rPr>
          <w:instrText xml:space="preserve"> DATE \@ "M/d/yyyy" </w:instrText>
        </w:r>
        <w:r w:rsidRPr="00491FD6">
          <w:rPr>
            <w:rFonts w:asciiTheme="minorHAnsi" w:hAnsiTheme="minorHAnsi"/>
            <w:sz w:val="16"/>
            <w:szCs w:val="16"/>
          </w:rPr>
          <w:fldChar w:fldCharType="separate"/>
        </w:r>
        <w:r w:rsidR="00807AE9">
          <w:rPr>
            <w:rFonts w:asciiTheme="minorHAnsi" w:hAnsiTheme="minorHAnsi"/>
            <w:noProof/>
            <w:sz w:val="16"/>
            <w:szCs w:val="16"/>
          </w:rPr>
          <w:t>5/26/2015</w:t>
        </w:r>
        <w:r w:rsidRPr="00491FD6">
          <w:rPr>
            <w:rFonts w:asciiTheme="minorHAnsi" w:hAnsiTheme="minorHAnsi"/>
            <w:sz w:val="16"/>
            <w:szCs w:val="16"/>
          </w:rPr>
          <w:fldChar w:fldCharType="end"/>
        </w:r>
        <w:r w:rsidRPr="00491FD6">
          <w:rPr>
            <w:rFonts w:asciiTheme="minorHAnsi" w:hAnsiTheme="minorHAnsi"/>
            <w:sz w:val="16"/>
            <w:szCs w:val="16"/>
          </w:rPr>
          <w:t xml:space="preserve">        2014-15 Application &amp; Forms / CCHE Museum Grant Program         Page </w:t>
        </w:r>
        <w:r w:rsidRPr="00491FD6">
          <w:rPr>
            <w:rFonts w:asciiTheme="minorHAnsi" w:hAnsiTheme="minorHAnsi"/>
            <w:sz w:val="16"/>
            <w:szCs w:val="16"/>
          </w:rPr>
          <w:fldChar w:fldCharType="begin"/>
        </w:r>
        <w:r w:rsidRPr="00491FD6">
          <w:rPr>
            <w:rFonts w:asciiTheme="minorHAnsi" w:hAnsiTheme="minorHAnsi"/>
            <w:sz w:val="16"/>
            <w:szCs w:val="16"/>
          </w:rPr>
          <w:instrText xml:space="preserve"> PAGE   \* MERGEFORMAT </w:instrText>
        </w:r>
        <w:r w:rsidRPr="00491FD6">
          <w:rPr>
            <w:rFonts w:asciiTheme="minorHAnsi" w:hAnsiTheme="minorHAnsi"/>
            <w:sz w:val="16"/>
            <w:szCs w:val="16"/>
          </w:rPr>
          <w:fldChar w:fldCharType="separate"/>
        </w:r>
        <w:r w:rsidR="0046108F">
          <w:rPr>
            <w:rFonts w:asciiTheme="minorHAnsi" w:hAnsiTheme="minorHAnsi"/>
            <w:noProof/>
            <w:sz w:val="16"/>
            <w:szCs w:val="16"/>
          </w:rPr>
          <w:t>2</w:t>
        </w:r>
        <w:r w:rsidRPr="00491FD6">
          <w:rPr>
            <w:rFonts w:asciiTheme="minorHAnsi" w:hAnsiTheme="minorHAnsi"/>
            <w:noProof/>
            <w:sz w:val="16"/>
            <w:szCs w:val="16"/>
          </w:rPr>
          <w:fldChar w:fldCharType="end"/>
        </w:r>
      </w:p>
    </w:sdtContent>
  </w:sdt>
  <w:p w:rsidR="002232AB" w:rsidRDefault="002232AB" w:rsidP="0058134F">
    <w:pPr>
      <w:pStyle w:val="Footer"/>
      <w:tabs>
        <w:tab w:val="clear" w:pos="4320"/>
        <w:tab w:val="clear" w:pos="8640"/>
        <w:tab w:val="left" w:pos="243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724488647"/>
      <w:docPartObj>
        <w:docPartGallery w:val="Page Numbers (Bottom of Page)"/>
        <w:docPartUnique/>
      </w:docPartObj>
    </w:sdtPr>
    <w:sdtEndPr>
      <w:rPr>
        <w:noProof/>
      </w:rPr>
    </w:sdtEndPr>
    <w:sdtContent>
      <w:p w:rsidR="002232AB" w:rsidRPr="00491FD6" w:rsidRDefault="002232AB">
        <w:pPr>
          <w:pStyle w:val="Footer"/>
          <w:jc w:val="center"/>
          <w:rPr>
            <w:rFonts w:asciiTheme="minorHAnsi" w:hAnsiTheme="minorHAnsi"/>
            <w:sz w:val="16"/>
            <w:szCs w:val="16"/>
          </w:rPr>
        </w:pPr>
        <w:r w:rsidRPr="00491FD6">
          <w:rPr>
            <w:rFonts w:asciiTheme="minorHAnsi" w:hAnsiTheme="minorHAnsi"/>
            <w:sz w:val="16"/>
            <w:szCs w:val="16"/>
          </w:rPr>
          <w:fldChar w:fldCharType="begin"/>
        </w:r>
        <w:r w:rsidRPr="00491FD6">
          <w:rPr>
            <w:rFonts w:asciiTheme="minorHAnsi" w:hAnsiTheme="minorHAnsi"/>
            <w:sz w:val="16"/>
            <w:szCs w:val="16"/>
          </w:rPr>
          <w:instrText xml:space="preserve"> DATE \@ "M/d/yyyy" </w:instrText>
        </w:r>
        <w:r w:rsidRPr="00491FD6">
          <w:rPr>
            <w:rFonts w:asciiTheme="minorHAnsi" w:hAnsiTheme="minorHAnsi"/>
            <w:sz w:val="16"/>
            <w:szCs w:val="16"/>
          </w:rPr>
          <w:fldChar w:fldCharType="separate"/>
        </w:r>
        <w:r w:rsidR="00807AE9">
          <w:rPr>
            <w:rFonts w:asciiTheme="minorHAnsi" w:hAnsiTheme="minorHAnsi"/>
            <w:noProof/>
            <w:sz w:val="16"/>
            <w:szCs w:val="16"/>
          </w:rPr>
          <w:t>5/26/2015</w:t>
        </w:r>
        <w:r w:rsidRPr="00491FD6">
          <w:rPr>
            <w:rFonts w:asciiTheme="minorHAnsi" w:hAnsiTheme="minorHAnsi"/>
            <w:sz w:val="16"/>
            <w:szCs w:val="16"/>
          </w:rPr>
          <w:fldChar w:fldCharType="end"/>
        </w:r>
        <w:r w:rsidRPr="00491FD6">
          <w:rPr>
            <w:rFonts w:asciiTheme="minorHAnsi" w:hAnsiTheme="minorHAnsi"/>
            <w:sz w:val="16"/>
            <w:szCs w:val="16"/>
          </w:rPr>
          <w:t xml:space="preserve">          2014-15 Application &amp; Forms / CCHE Museum Grant Program         Page </w:t>
        </w:r>
        <w:r w:rsidRPr="00491FD6">
          <w:rPr>
            <w:rFonts w:asciiTheme="minorHAnsi" w:hAnsiTheme="minorHAnsi"/>
            <w:sz w:val="16"/>
            <w:szCs w:val="16"/>
          </w:rPr>
          <w:fldChar w:fldCharType="begin"/>
        </w:r>
        <w:r w:rsidRPr="00491FD6">
          <w:rPr>
            <w:rFonts w:asciiTheme="minorHAnsi" w:hAnsiTheme="minorHAnsi"/>
            <w:sz w:val="16"/>
            <w:szCs w:val="16"/>
          </w:rPr>
          <w:instrText xml:space="preserve"> PAGE   \* MERGEFORMAT </w:instrText>
        </w:r>
        <w:r w:rsidRPr="00491FD6">
          <w:rPr>
            <w:rFonts w:asciiTheme="minorHAnsi" w:hAnsiTheme="minorHAnsi"/>
            <w:sz w:val="16"/>
            <w:szCs w:val="16"/>
          </w:rPr>
          <w:fldChar w:fldCharType="separate"/>
        </w:r>
        <w:r w:rsidR="0046108F">
          <w:rPr>
            <w:rFonts w:asciiTheme="minorHAnsi" w:hAnsiTheme="minorHAnsi"/>
            <w:noProof/>
            <w:sz w:val="16"/>
            <w:szCs w:val="16"/>
          </w:rPr>
          <w:t>10</w:t>
        </w:r>
        <w:r w:rsidRPr="00491FD6">
          <w:rPr>
            <w:rFonts w:asciiTheme="minorHAnsi" w:hAnsiTheme="minorHAnsi"/>
            <w:noProof/>
            <w:sz w:val="16"/>
            <w:szCs w:val="16"/>
          </w:rPr>
          <w:fldChar w:fldCharType="end"/>
        </w:r>
      </w:p>
    </w:sdtContent>
  </w:sdt>
  <w:p w:rsidR="002232AB" w:rsidRDefault="002232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2061785330"/>
      <w:docPartObj>
        <w:docPartGallery w:val="Page Numbers (Bottom of Page)"/>
        <w:docPartUnique/>
      </w:docPartObj>
    </w:sdtPr>
    <w:sdtEndPr>
      <w:rPr>
        <w:noProof/>
      </w:rPr>
    </w:sdtEndPr>
    <w:sdtContent>
      <w:p w:rsidR="002232AB" w:rsidRPr="00E76EEA" w:rsidRDefault="002232AB">
        <w:pPr>
          <w:pStyle w:val="Footer"/>
          <w:jc w:val="center"/>
          <w:rPr>
            <w:rFonts w:asciiTheme="minorHAnsi" w:hAnsiTheme="minorHAnsi"/>
            <w:sz w:val="16"/>
            <w:szCs w:val="16"/>
          </w:rPr>
        </w:pPr>
        <w:r w:rsidRPr="00E76EEA">
          <w:rPr>
            <w:rFonts w:asciiTheme="minorHAnsi" w:hAnsiTheme="minorHAnsi"/>
            <w:sz w:val="16"/>
            <w:szCs w:val="16"/>
          </w:rPr>
          <w:fldChar w:fldCharType="begin"/>
        </w:r>
        <w:r w:rsidRPr="00E76EEA">
          <w:rPr>
            <w:rFonts w:asciiTheme="minorHAnsi" w:hAnsiTheme="minorHAnsi"/>
            <w:sz w:val="16"/>
            <w:szCs w:val="16"/>
          </w:rPr>
          <w:instrText xml:space="preserve"> DATE \@ "M/d/yyyy" </w:instrText>
        </w:r>
        <w:r w:rsidRPr="00E76EEA">
          <w:rPr>
            <w:rFonts w:asciiTheme="minorHAnsi" w:hAnsiTheme="minorHAnsi"/>
            <w:sz w:val="16"/>
            <w:szCs w:val="16"/>
          </w:rPr>
          <w:fldChar w:fldCharType="separate"/>
        </w:r>
        <w:r w:rsidR="00807AE9">
          <w:rPr>
            <w:rFonts w:asciiTheme="minorHAnsi" w:hAnsiTheme="minorHAnsi"/>
            <w:noProof/>
            <w:sz w:val="16"/>
            <w:szCs w:val="16"/>
          </w:rPr>
          <w:t>5/26/2015</w:t>
        </w:r>
        <w:r w:rsidRPr="00E76EEA">
          <w:rPr>
            <w:rFonts w:asciiTheme="minorHAnsi" w:hAnsiTheme="minorHAnsi"/>
            <w:sz w:val="16"/>
            <w:szCs w:val="16"/>
          </w:rPr>
          <w:fldChar w:fldCharType="end"/>
        </w:r>
        <w:r w:rsidRPr="00E76EEA">
          <w:rPr>
            <w:rFonts w:asciiTheme="minorHAnsi" w:hAnsiTheme="minorHAnsi"/>
            <w:sz w:val="16"/>
            <w:szCs w:val="16"/>
          </w:rPr>
          <w:t xml:space="preserve">         2014-15 Application &amp; Forms / CCHE Museum Grant Program         Page </w:t>
        </w:r>
        <w:r w:rsidRPr="00E76EEA">
          <w:rPr>
            <w:rFonts w:asciiTheme="minorHAnsi" w:hAnsiTheme="minorHAnsi"/>
            <w:sz w:val="16"/>
            <w:szCs w:val="16"/>
          </w:rPr>
          <w:fldChar w:fldCharType="begin"/>
        </w:r>
        <w:r w:rsidRPr="00E76EEA">
          <w:rPr>
            <w:rFonts w:asciiTheme="minorHAnsi" w:hAnsiTheme="minorHAnsi"/>
            <w:sz w:val="16"/>
            <w:szCs w:val="16"/>
          </w:rPr>
          <w:instrText xml:space="preserve"> PAGE   \* MERGEFORMAT </w:instrText>
        </w:r>
        <w:r w:rsidRPr="00E76EEA">
          <w:rPr>
            <w:rFonts w:asciiTheme="minorHAnsi" w:hAnsiTheme="minorHAnsi"/>
            <w:sz w:val="16"/>
            <w:szCs w:val="16"/>
          </w:rPr>
          <w:fldChar w:fldCharType="separate"/>
        </w:r>
        <w:r w:rsidR="0046108F">
          <w:rPr>
            <w:rFonts w:asciiTheme="minorHAnsi" w:hAnsiTheme="minorHAnsi"/>
            <w:noProof/>
            <w:sz w:val="16"/>
            <w:szCs w:val="16"/>
          </w:rPr>
          <w:t>14</w:t>
        </w:r>
        <w:r w:rsidRPr="00E76EEA">
          <w:rPr>
            <w:rFonts w:asciiTheme="minorHAnsi" w:hAnsiTheme="minorHAnsi"/>
            <w:noProof/>
            <w:sz w:val="16"/>
            <w:szCs w:val="16"/>
          </w:rPr>
          <w:fldChar w:fldCharType="end"/>
        </w:r>
      </w:p>
    </w:sdtContent>
  </w:sdt>
  <w:p w:rsidR="002232AB" w:rsidRDefault="002232A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587621220"/>
      <w:docPartObj>
        <w:docPartGallery w:val="Page Numbers (Bottom of Page)"/>
        <w:docPartUnique/>
      </w:docPartObj>
    </w:sdtPr>
    <w:sdtEndPr>
      <w:rPr>
        <w:noProof/>
      </w:rPr>
    </w:sdtEndPr>
    <w:sdtContent>
      <w:p w:rsidR="002232AB" w:rsidRPr="00491FD6" w:rsidRDefault="002232AB">
        <w:pPr>
          <w:pStyle w:val="Footer"/>
          <w:jc w:val="center"/>
          <w:rPr>
            <w:rFonts w:asciiTheme="minorHAnsi" w:hAnsiTheme="minorHAnsi"/>
            <w:sz w:val="16"/>
            <w:szCs w:val="16"/>
          </w:rPr>
        </w:pPr>
        <w:r w:rsidRPr="00491FD6">
          <w:rPr>
            <w:rFonts w:asciiTheme="minorHAnsi" w:hAnsiTheme="minorHAnsi"/>
            <w:sz w:val="16"/>
            <w:szCs w:val="16"/>
          </w:rPr>
          <w:fldChar w:fldCharType="begin"/>
        </w:r>
        <w:r w:rsidRPr="00491FD6">
          <w:rPr>
            <w:rFonts w:asciiTheme="minorHAnsi" w:hAnsiTheme="minorHAnsi"/>
            <w:sz w:val="16"/>
            <w:szCs w:val="16"/>
          </w:rPr>
          <w:instrText xml:space="preserve"> DATE \@ "M/d/yyyy" </w:instrText>
        </w:r>
        <w:r w:rsidRPr="00491FD6">
          <w:rPr>
            <w:rFonts w:asciiTheme="minorHAnsi" w:hAnsiTheme="minorHAnsi"/>
            <w:sz w:val="16"/>
            <w:szCs w:val="16"/>
          </w:rPr>
          <w:fldChar w:fldCharType="separate"/>
        </w:r>
        <w:r w:rsidR="00807AE9">
          <w:rPr>
            <w:rFonts w:asciiTheme="minorHAnsi" w:hAnsiTheme="minorHAnsi"/>
            <w:noProof/>
            <w:sz w:val="16"/>
            <w:szCs w:val="16"/>
          </w:rPr>
          <w:t>5/26/2015</w:t>
        </w:r>
        <w:r w:rsidRPr="00491FD6">
          <w:rPr>
            <w:rFonts w:asciiTheme="minorHAnsi" w:hAnsiTheme="minorHAnsi"/>
            <w:sz w:val="16"/>
            <w:szCs w:val="16"/>
          </w:rPr>
          <w:fldChar w:fldCharType="end"/>
        </w:r>
        <w:r w:rsidRPr="00491FD6">
          <w:rPr>
            <w:rFonts w:asciiTheme="minorHAnsi" w:hAnsiTheme="minorHAnsi"/>
            <w:sz w:val="16"/>
            <w:szCs w:val="16"/>
          </w:rPr>
          <w:tab/>
          <w:t xml:space="preserve">               2014-15 Application &amp; Forms / CCHE Museum Grant Program         Page </w:t>
        </w:r>
        <w:r w:rsidRPr="00491FD6">
          <w:rPr>
            <w:rFonts w:asciiTheme="minorHAnsi" w:hAnsiTheme="minorHAnsi"/>
            <w:sz w:val="16"/>
            <w:szCs w:val="16"/>
          </w:rPr>
          <w:fldChar w:fldCharType="begin"/>
        </w:r>
        <w:r w:rsidRPr="00491FD6">
          <w:rPr>
            <w:rFonts w:asciiTheme="minorHAnsi" w:hAnsiTheme="minorHAnsi"/>
            <w:sz w:val="16"/>
            <w:szCs w:val="16"/>
          </w:rPr>
          <w:instrText xml:space="preserve"> PAGE   \* MERGEFORMAT </w:instrText>
        </w:r>
        <w:r w:rsidRPr="00491FD6">
          <w:rPr>
            <w:rFonts w:asciiTheme="minorHAnsi" w:hAnsiTheme="minorHAnsi"/>
            <w:sz w:val="16"/>
            <w:szCs w:val="16"/>
          </w:rPr>
          <w:fldChar w:fldCharType="separate"/>
        </w:r>
        <w:r w:rsidR="0046108F">
          <w:rPr>
            <w:rFonts w:asciiTheme="minorHAnsi" w:hAnsiTheme="minorHAnsi"/>
            <w:noProof/>
            <w:sz w:val="16"/>
            <w:szCs w:val="16"/>
          </w:rPr>
          <w:t>15</w:t>
        </w:r>
        <w:r w:rsidRPr="00491FD6">
          <w:rPr>
            <w:rFonts w:asciiTheme="minorHAnsi" w:hAnsiTheme="minorHAnsi"/>
            <w:noProof/>
            <w:sz w:val="16"/>
            <w:szCs w:val="16"/>
          </w:rPr>
          <w:fldChar w:fldCharType="end"/>
        </w:r>
      </w:p>
    </w:sdtContent>
  </w:sdt>
  <w:p w:rsidR="002232AB" w:rsidRDefault="002232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107005115"/>
      <w:docPartObj>
        <w:docPartGallery w:val="Page Numbers (Bottom of Page)"/>
        <w:docPartUnique/>
      </w:docPartObj>
    </w:sdtPr>
    <w:sdtEndPr>
      <w:rPr>
        <w:noProof/>
      </w:rPr>
    </w:sdtEndPr>
    <w:sdtContent>
      <w:p w:rsidR="002232AB" w:rsidRPr="00E76EEA" w:rsidRDefault="002232AB">
        <w:pPr>
          <w:pStyle w:val="Footer"/>
          <w:jc w:val="center"/>
          <w:rPr>
            <w:rFonts w:asciiTheme="minorHAnsi" w:hAnsiTheme="minorHAnsi"/>
            <w:sz w:val="16"/>
            <w:szCs w:val="16"/>
          </w:rPr>
        </w:pPr>
        <w:r w:rsidRPr="00E76EEA">
          <w:rPr>
            <w:rFonts w:asciiTheme="minorHAnsi" w:hAnsiTheme="minorHAnsi"/>
            <w:sz w:val="16"/>
            <w:szCs w:val="16"/>
          </w:rPr>
          <w:fldChar w:fldCharType="begin"/>
        </w:r>
        <w:r w:rsidRPr="00E76EEA">
          <w:rPr>
            <w:rFonts w:asciiTheme="minorHAnsi" w:hAnsiTheme="minorHAnsi"/>
            <w:sz w:val="16"/>
            <w:szCs w:val="16"/>
          </w:rPr>
          <w:instrText xml:space="preserve"> DATE \@ "M/d/yyyy" </w:instrText>
        </w:r>
        <w:r w:rsidRPr="00E76EEA">
          <w:rPr>
            <w:rFonts w:asciiTheme="minorHAnsi" w:hAnsiTheme="minorHAnsi"/>
            <w:sz w:val="16"/>
            <w:szCs w:val="16"/>
          </w:rPr>
          <w:fldChar w:fldCharType="separate"/>
        </w:r>
        <w:r w:rsidR="00807AE9">
          <w:rPr>
            <w:rFonts w:asciiTheme="minorHAnsi" w:hAnsiTheme="minorHAnsi"/>
            <w:noProof/>
            <w:sz w:val="16"/>
            <w:szCs w:val="16"/>
          </w:rPr>
          <w:t>5/26/2015</w:t>
        </w:r>
        <w:r w:rsidRPr="00E76EEA">
          <w:rPr>
            <w:rFonts w:asciiTheme="minorHAnsi" w:hAnsiTheme="minorHAnsi"/>
            <w:sz w:val="16"/>
            <w:szCs w:val="16"/>
          </w:rPr>
          <w:fldChar w:fldCharType="end"/>
        </w:r>
        <w:r w:rsidRPr="00E76EEA">
          <w:rPr>
            <w:rFonts w:asciiTheme="minorHAnsi" w:hAnsiTheme="minorHAnsi"/>
            <w:sz w:val="16"/>
            <w:szCs w:val="16"/>
          </w:rPr>
          <w:t xml:space="preserve">             2014-15 Application &amp; Forms / CCHE Museum Grant Program             Page </w:t>
        </w:r>
        <w:r w:rsidRPr="00E76EEA">
          <w:rPr>
            <w:rFonts w:asciiTheme="minorHAnsi" w:hAnsiTheme="minorHAnsi"/>
            <w:sz w:val="16"/>
            <w:szCs w:val="16"/>
          </w:rPr>
          <w:fldChar w:fldCharType="begin"/>
        </w:r>
        <w:r w:rsidRPr="00E76EEA">
          <w:rPr>
            <w:rFonts w:asciiTheme="minorHAnsi" w:hAnsiTheme="minorHAnsi"/>
            <w:sz w:val="16"/>
            <w:szCs w:val="16"/>
          </w:rPr>
          <w:instrText xml:space="preserve"> PAGE   \* MERGEFORMAT </w:instrText>
        </w:r>
        <w:r w:rsidRPr="00E76EEA">
          <w:rPr>
            <w:rFonts w:asciiTheme="minorHAnsi" w:hAnsiTheme="minorHAnsi"/>
            <w:sz w:val="16"/>
            <w:szCs w:val="16"/>
          </w:rPr>
          <w:fldChar w:fldCharType="separate"/>
        </w:r>
        <w:r w:rsidR="0046108F">
          <w:rPr>
            <w:rFonts w:asciiTheme="minorHAnsi" w:hAnsiTheme="minorHAnsi"/>
            <w:noProof/>
            <w:sz w:val="16"/>
            <w:szCs w:val="16"/>
          </w:rPr>
          <w:t>34</w:t>
        </w:r>
        <w:r w:rsidRPr="00E76EEA">
          <w:rPr>
            <w:rFonts w:asciiTheme="minorHAnsi" w:hAnsiTheme="minorHAnsi"/>
            <w:noProof/>
            <w:sz w:val="16"/>
            <w:szCs w:val="16"/>
          </w:rPr>
          <w:fldChar w:fldCharType="end"/>
        </w:r>
      </w:p>
    </w:sdtContent>
  </w:sdt>
  <w:p w:rsidR="002232AB" w:rsidRDefault="00223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2AB" w:rsidRDefault="002232AB" w:rsidP="003F1532">
      <w:pPr>
        <w:spacing w:after="0" w:line="240" w:lineRule="auto"/>
      </w:pPr>
      <w:r>
        <w:separator/>
      </w:r>
    </w:p>
  </w:footnote>
  <w:footnote w:type="continuationSeparator" w:id="0">
    <w:p w:rsidR="002232AB" w:rsidRDefault="002232AB" w:rsidP="003F1532">
      <w:pPr>
        <w:spacing w:after="0" w:line="240" w:lineRule="auto"/>
      </w:pPr>
      <w:r>
        <w:continuationSeparator/>
      </w:r>
    </w:p>
  </w:footnote>
  <w:footnote w:id="1">
    <w:p w:rsidR="002232AB" w:rsidRPr="00C756A5" w:rsidRDefault="002232AB" w:rsidP="002877B9">
      <w:pPr>
        <w:tabs>
          <w:tab w:val="left" w:pos="-720"/>
        </w:tabs>
        <w:rPr>
          <w:rFonts w:cs="Arial"/>
          <w:sz w:val="16"/>
          <w:szCs w:val="16"/>
        </w:rPr>
      </w:pPr>
      <w:r w:rsidRPr="00C756A5">
        <w:rPr>
          <w:rStyle w:val="FootnoteReference"/>
        </w:rPr>
        <w:footnoteRef/>
      </w:r>
      <w:r w:rsidRPr="00C756A5">
        <w:rPr>
          <w:sz w:val="16"/>
          <w:szCs w:val="16"/>
        </w:rPr>
        <w:t xml:space="preserve"> Per </w:t>
      </w:r>
      <w:r w:rsidRPr="00C756A5">
        <w:rPr>
          <w:rFonts w:cs="Arial"/>
          <w:sz w:val="16"/>
          <w:szCs w:val="16"/>
        </w:rPr>
        <w:t>Public Resources Code Section 75126 (a) the project cost estimate and schedule</w:t>
      </w:r>
      <w:r>
        <w:rPr>
          <w:rFonts w:cs="Arial"/>
          <w:sz w:val="16"/>
          <w:szCs w:val="16"/>
        </w:rPr>
        <w:t xml:space="preserve">, if awarded funding, </w:t>
      </w:r>
      <w:r w:rsidRPr="00C756A5">
        <w:rPr>
          <w:rFonts w:cs="Arial"/>
          <w:sz w:val="16"/>
          <w:szCs w:val="16"/>
        </w:rPr>
        <w:t xml:space="preserve"> should be of sufficient detail to allow assessment of the progress of the work plan at regular intervals.</w:t>
      </w:r>
    </w:p>
    <w:p w:rsidR="002232AB" w:rsidRDefault="002232AB" w:rsidP="002877B9">
      <w:pPr>
        <w:pStyle w:val="FootnoteText"/>
      </w:pPr>
    </w:p>
  </w:footnote>
  <w:footnote w:id="2">
    <w:p w:rsidR="002232AB" w:rsidRPr="000809F9" w:rsidRDefault="002232AB">
      <w:pPr>
        <w:pStyle w:val="FootnoteText"/>
        <w:rPr>
          <w:rFonts w:asciiTheme="minorHAnsi" w:hAnsiTheme="minorHAnsi"/>
          <w:sz w:val="16"/>
          <w:szCs w:val="16"/>
        </w:rPr>
      </w:pPr>
      <w:r w:rsidRPr="000809F9">
        <w:rPr>
          <w:rStyle w:val="FootnoteReference"/>
          <w:rFonts w:asciiTheme="minorHAnsi" w:hAnsiTheme="minorHAnsi"/>
          <w:sz w:val="16"/>
          <w:szCs w:val="16"/>
        </w:rPr>
        <w:footnoteRef/>
      </w:r>
      <w:r w:rsidRPr="000809F9">
        <w:rPr>
          <w:rFonts w:asciiTheme="minorHAnsi" w:hAnsiTheme="minorHAnsi"/>
          <w:sz w:val="16"/>
          <w:szCs w:val="16"/>
        </w:rPr>
        <w:t xml:space="preserve"> These were allowed by past CCHE grants.</w:t>
      </w:r>
    </w:p>
  </w:footnote>
  <w:footnote w:id="3">
    <w:p w:rsidR="002232AB" w:rsidRPr="000809F9" w:rsidRDefault="002232AB">
      <w:pPr>
        <w:pStyle w:val="FootnoteText"/>
        <w:rPr>
          <w:rFonts w:asciiTheme="minorHAnsi" w:hAnsiTheme="minorHAnsi"/>
          <w:sz w:val="16"/>
          <w:szCs w:val="16"/>
        </w:rPr>
      </w:pPr>
      <w:r w:rsidRPr="000809F9">
        <w:rPr>
          <w:rStyle w:val="FootnoteReference"/>
          <w:rFonts w:asciiTheme="minorHAnsi" w:hAnsiTheme="minorHAnsi"/>
          <w:sz w:val="16"/>
          <w:szCs w:val="16"/>
        </w:rPr>
        <w:footnoteRef/>
      </w:r>
      <w:r w:rsidRPr="000809F9">
        <w:rPr>
          <w:rFonts w:asciiTheme="minorHAnsi" w:hAnsiTheme="minorHAnsi"/>
          <w:sz w:val="16"/>
          <w:szCs w:val="16"/>
        </w:rPr>
        <w:t xml:space="preserve"> No % restriction in past CCHE grants.</w:t>
      </w:r>
      <w:r>
        <w:rPr>
          <w:rFonts w:asciiTheme="minorHAnsi" w:hAnsiTheme="minorHAnsi"/>
          <w:sz w:val="16"/>
          <w:szCs w:val="16"/>
        </w:rPr>
        <w:t xml:space="preserve"> This requires grantee to provide at least 50% of the match in cash.</w:t>
      </w:r>
    </w:p>
  </w:footnote>
  <w:footnote w:id="4">
    <w:p w:rsidR="002232AB" w:rsidRPr="00884355" w:rsidRDefault="002232AB">
      <w:pPr>
        <w:pStyle w:val="FootnoteText"/>
        <w:rPr>
          <w:rFonts w:asciiTheme="minorHAnsi" w:hAnsiTheme="minorHAnsi"/>
          <w:sz w:val="16"/>
          <w:szCs w:val="16"/>
        </w:rPr>
      </w:pPr>
      <w:r w:rsidRPr="00884355">
        <w:rPr>
          <w:rStyle w:val="FootnoteReference"/>
          <w:rFonts w:asciiTheme="minorHAnsi" w:hAnsiTheme="minorHAnsi"/>
          <w:sz w:val="16"/>
          <w:szCs w:val="16"/>
        </w:rPr>
        <w:footnoteRef/>
      </w:r>
      <w:r w:rsidRPr="00884355">
        <w:rPr>
          <w:rFonts w:asciiTheme="minorHAnsi" w:hAnsiTheme="minorHAnsi"/>
          <w:sz w:val="16"/>
          <w:szCs w:val="16"/>
        </w:rPr>
        <w:t xml:space="preserve"> </w:t>
      </w:r>
      <w:r w:rsidRPr="00E02304">
        <w:rPr>
          <w:rFonts w:asciiTheme="minorHAnsi" w:hAnsiTheme="minorHAnsi"/>
          <w:sz w:val="16"/>
          <w:szCs w:val="16"/>
        </w:rPr>
        <w:t>CA Edu Code Sec 20071c</w:t>
      </w:r>
    </w:p>
  </w:footnote>
  <w:footnote w:id="5">
    <w:p w:rsidR="002232AB" w:rsidRPr="00AD355B" w:rsidRDefault="002232AB">
      <w:pPr>
        <w:pStyle w:val="FootnoteText"/>
        <w:rPr>
          <w:rFonts w:asciiTheme="minorHAnsi" w:hAnsiTheme="minorHAnsi"/>
          <w:sz w:val="16"/>
          <w:szCs w:val="16"/>
        </w:rPr>
      </w:pPr>
      <w:r w:rsidRPr="00884355">
        <w:rPr>
          <w:rStyle w:val="FootnoteReference"/>
          <w:rFonts w:asciiTheme="minorHAnsi" w:hAnsiTheme="minorHAnsi"/>
          <w:sz w:val="16"/>
          <w:szCs w:val="16"/>
        </w:rPr>
        <w:footnoteRef/>
      </w:r>
      <w:r w:rsidRPr="00884355">
        <w:rPr>
          <w:rFonts w:asciiTheme="minorHAnsi" w:hAnsiTheme="minorHAnsi"/>
          <w:sz w:val="16"/>
          <w:szCs w:val="16"/>
        </w:rPr>
        <w:t xml:space="preserve"> In past staff time was excluded</w:t>
      </w:r>
    </w:p>
  </w:footnote>
  <w:footnote w:id="6">
    <w:p w:rsidR="002232AB" w:rsidRPr="00AD355B" w:rsidRDefault="002232AB">
      <w:pPr>
        <w:pStyle w:val="FootnoteText"/>
      </w:pPr>
      <w:r w:rsidRPr="00AD355B">
        <w:rPr>
          <w:rStyle w:val="FootnoteReference"/>
          <w:rFonts w:asciiTheme="minorHAnsi" w:hAnsiTheme="minorHAnsi"/>
          <w:sz w:val="16"/>
          <w:szCs w:val="16"/>
        </w:rPr>
        <w:footnoteRef/>
      </w:r>
      <w:r>
        <w:rPr>
          <w:rFonts w:asciiTheme="minorHAnsi" w:hAnsiTheme="minorHAnsi"/>
          <w:sz w:val="16"/>
          <w:szCs w:val="16"/>
        </w:rPr>
        <w:t xml:space="preserve"> In past staff was ex</w:t>
      </w:r>
      <w:r w:rsidRPr="00AD355B">
        <w:rPr>
          <w:rFonts w:asciiTheme="minorHAnsi" w:hAnsiTheme="minorHAnsi"/>
          <w:sz w:val="16"/>
          <w:szCs w:val="16"/>
        </w:rPr>
        <w:t>cluded</w:t>
      </w:r>
    </w:p>
  </w:footnote>
  <w:footnote w:id="7">
    <w:p w:rsidR="002232AB" w:rsidRPr="00AD355B" w:rsidRDefault="002232AB">
      <w:pPr>
        <w:pStyle w:val="FootnoteText"/>
        <w:rPr>
          <w:rFonts w:asciiTheme="minorHAnsi" w:hAnsiTheme="minorHAnsi"/>
          <w:sz w:val="16"/>
          <w:szCs w:val="16"/>
        </w:rPr>
      </w:pPr>
      <w:r w:rsidRPr="00AD355B">
        <w:rPr>
          <w:rStyle w:val="FootnoteReference"/>
          <w:rFonts w:asciiTheme="minorHAnsi" w:hAnsiTheme="minorHAnsi"/>
          <w:sz w:val="16"/>
          <w:szCs w:val="16"/>
        </w:rPr>
        <w:footnoteRef/>
      </w:r>
      <w:r>
        <w:rPr>
          <w:rFonts w:asciiTheme="minorHAnsi" w:hAnsiTheme="minorHAnsi"/>
          <w:sz w:val="16"/>
          <w:szCs w:val="16"/>
        </w:rPr>
        <w:t xml:space="preserve"> In past staff was ex</w:t>
      </w:r>
      <w:r w:rsidRPr="00AD355B">
        <w:rPr>
          <w:rFonts w:asciiTheme="minorHAnsi" w:hAnsiTheme="minorHAnsi"/>
          <w:sz w:val="16"/>
          <w:szCs w:val="16"/>
        </w:rPr>
        <w:t>cluded</w:t>
      </w:r>
    </w:p>
  </w:footnote>
  <w:footnote w:id="8">
    <w:p w:rsidR="002232AB" w:rsidRPr="00D577B0" w:rsidRDefault="002232AB" w:rsidP="00FB57C9">
      <w:pPr>
        <w:pStyle w:val="FootnoteText"/>
        <w:rPr>
          <w:rFonts w:asciiTheme="minorHAnsi" w:hAnsiTheme="minorHAnsi"/>
          <w:sz w:val="18"/>
          <w:szCs w:val="18"/>
        </w:rPr>
      </w:pPr>
      <w:r w:rsidRPr="00D577B0">
        <w:rPr>
          <w:rStyle w:val="FootnoteReference"/>
          <w:rFonts w:asciiTheme="minorHAnsi" w:hAnsiTheme="minorHAnsi"/>
          <w:sz w:val="18"/>
          <w:szCs w:val="18"/>
        </w:rPr>
        <w:footnoteRef/>
      </w:r>
      <w:r w:rsidRPr="00D577B0">
        <w:rPr>
          <w:rFonts w:asciiTheme="minorHAnsi" w:hAnsiTheme="minorHAnsi"/>
          <w:sz w:val="18"/>
          <w:szCs w:val="18"/>
        </w:rPr>
        <w:t xml:space="preserve"> </w:t>
      </w:r>
      <w:r w:rsidRPr="00D577B0">
        <w:rPr>
          <w:rFonts w:asciiTheme="minorHAnsi" w:eastAsia="ArialNarrow" w:hAnsiTheme="minorHAnsi" w:cs="Arial"/>
          <w:sz w:val="18"/>
          <w:szCs w:val="18"/>
        </w:rPr>
        <w:t xml:space="preserve">If a single match source amounts to $10,000 or more, itemize separately. </w:t>
      </w:r>
      <w:proofErr w:type="gramStart"/>
      <w:r w:rsidRPr="00D577B0">
        <w:rPr>
          <w:rFonts w:asciiTheme="minorHAnsi" w:eastAsia="ArialNarrow" w:hAnsiTheme="minorHAnsi" w:cs="Arial"/>
          <w:sz w:val="18"/>
          <w:szCs w:val="18"/>
        </w:rPr>
        <w:t>For contribution under $10,000 aggregate in “like” categories (i.e. private cash contributions) and list in budget.</w:t>
      </w:r>
      <w:proofErr w:type="gramEnd"/>
    </w:p>
  </w:footnote>
  <w:footnote w:id="9">
    <w:p w:rsidR="002232AB" w:rsidRPr="00F41E75" w:rsidRDefault="002232AB">
      <w:pPr>
        <w:pStyle w:val="FootnoteText"/>
        <w:rPr>
          <w:rFonts w:asciiTheme="minorHAnsi" w:eastAsia="ArialNarrow" w:hAnsiTheme="minorHAnsi" w:cs="Arial"/>
          <w:sz w:val="18"/>
          <w:szCs w:val="18"/>
        </w:rPr>
      </w:pPr>
      <w:r>
        <w:rPr>
          <w:rStyle w:val="FootnoteReference"/>
        </w:rPr>
        <w:footnoteRef/>
      </w:r>
      <w:r>
        <w:t xml:space="preserve"> </w:t>
      </w:r>
      <w:r w:rsidRPr="00F41E75">
        <w:rPr>
          <w:rFonts w:asciiTheme="minorHAnsi" w:eastAsia="ArialNarrow" w:hAnsiTheme="minorHAnsi" w:cs="Arial"/>
          <w:sz w:val="18"/>
          <w:szCs w:val="18"/>
        </w:rPr>
        <w:t xml:space="preserve">Status definitions: </w:t>
      </w:r>
      <w:r>
        <w:rPr>
          <w:rFonts w:asciiTheme="minorHAnsi" w:eastAsia="ArialNarrow" w:hAnsiTheme="minorHAnsi" w:cs="Arial"/>
          <w:b/>
          <w:sz w:val="18"/>
          <w:szCs w:val="18"/>
        </w:rPr>
        <w:t>REQUESTED</w:t>
      </w:r>
      <w:r>
        <w:rPr>
          <w:rFonts w:asciiTheme="minorHAnsi" w:eastAsia="ArialNarrow" w:hAnsiTheme="minorHAnsi" w:cs="Arial"/>
          <w:sz w:val="18"/>
          <w:szCs w:val="18"/>
        </w:rPr>
        <w:t xml:space="preserve">: a formal request to a funding agency has been submitted and is actively being considered; </w:t>
      </w:r>
      <w:r>
        <w:rPr>
          <w:rFonts w:asciiTheme="minorHAnsi" w:eastAsia="ArialNarrow" w:hAnsiTheme="minorHAnsi" w:cs="Arial"/>
          <w:b/>
          <w:sz w:val="18"/>
          <w:szCs w:val="18"/>
        </w:rPr>
        <w:t>SECURED</w:t>
      </w:r>
      <w:r>
        <w:rPr>
          <w:rFonts w:asciiTheme="minorHAnsi" w:eastAsia="ArialNarrow" w:hAnsiTheme="minorHAnsi" w:cs="Arial"/>
          <w:sz w:val="18"/>
          <w:szCs w:val="18"/>
        </w:rPr>
        <w:t xml:space="preserve">: the applicant has access to the funds which are currently ‘in the bank:’ </w:t>
      </w:r>
      <w:r>
        <w:rPr>
          <w:rFonts w:asciiTheme="minorHAnsi" w:eastAsia="ArialNarrow" w:hAnsiTheme="minorHAnsi" w:cs="Arial"/>
          <w:b/>
          <w:sz w:val="18"/>
          <w:szCs w:val="18"/>
        </w:rPr>
        <w:t>COMMITTED</w:t>
      </w:r>
      <w:r>
        <w:rPr>
          <w:rFonts w:asciiTheme="minorHAnsi" w:eastAsia="ArialNarrow" w:hAnsiTheme="minorHAnsi" w:cs="Arial"/>
          <w:sz w:val="18"/>
          <w:szCs w:val="18"/>
        </w:rPr>
        <w:t>: funds have been awarded or pledged by an outside funder or individual donors, but they are contingent upon the project receiving an MP award.</w:t>
      </w:r>
    </w:p>
  </w:footnote>
  <w:footnote w:id="10">
    <w:p w:rsidR="002232AB" w:rsidRPr="00510578" w:rsidRDefault="002232AB" w:rsidP="00FB57C9">
      <w:pPr>
        <w:pStyle w:val="FootnoteText"/>
      </w:pPr>
      <w:r w:rsidRPr="00D577B0">
        <w:rPr>
          <w:rStyle w:val="FootnoteReference"/>
          <w:rFonts w:asciiTheme="minorHAnsi" w:hAnsiTheme="minorHAnsi"/>
          <w:sz w:val="18"/>
          <w:szCs w:val="18"/>
        </w:rPr>
        <w:footnoteRef/>
      </w:r>
      <w:r w:rsidRPr="00D577B0">
        <w:rPr>
          <w:rFonts w:asciiTheme="minorHAnsi" w:hAnsiTheme="minorHAnsi"/>
          <w:sz w:val="18"/>
          <w:szCs w:val="18"/>
        </w:rPr>
        <w:t xml:space="preserve"> </w:t>
      </w:r>
      <w:proofErr w:type="gramStart"/>
      <w:r w:rsidRPr="00D577B0">
        <w:rPr>
          <w:rFonts w:asciiTheme="minorHAnsi" w:hAnsiTheme="minorHAnsi" w:cs="Arial"/>
          <w:sz w:val="18"/>
          <w:szCs w:val="18"/>
        </w:rPr>
        <w:t>Supplies and Materials - Equipment – Labor - Permanent Fixtures - Planning - Appraisal of real property – etc.</w:t>
      </w:r>
      <w:proofErr w:type="gramEnd"/>
    </w:p>
  </w:footnote>
  <w:footnote w:id="11">
    <w:p w:rsidR="002232AB" w:rsidRPr="00BB0993" w:rsidRDefault="002232AB" w:rsidP="00474309">
      <w:pPr>
        <w:pStyle w:val="BodyTextIndent"/>
        <w:ind w:left="0"/>
        <w:rPr>
          <w:rFonts w:asciiTheme="minorHAnsi" w:hAnsiTheme="minorHAnsi"/>
          <w:sz w:val="16"/>
          <w:szCs w:val="16"/>
          <w:lang w:val="fr-FR"/>
        </w:rPr>
      </w:pPr>
      <w:r w:rsidRPr="00BB0993">
        <w:rPr>
          <w:rStyle w:val="FootnoteReference"/>
          <w:rFonts w:asciiTheme="minorHAnsi" w:hAnsiTheme="minorHAnsi"/>
          <w:sz w:val="16"/>
          <w:szCs w:val="16"/>
        </w:rPr>
        <w:footnoteRef/>
      </w:r>
      <w:r w:rsidRPr="00BB0993">
        <w:rPr>
          <w:rFonts w:asciiTheme="minorHAnsi" w:hAnsiTheme="minorHAnsi"/>
          <w:sz w:val="16"/>
          <w:szCs w:val="16"/>
        </w:rPr>
        <w:t xml:space="preserve"> </w:t>
      </w:r>
      <w:hyperlink r:id="rId1" w:history="1">
        <w:r w:rsidRPr="00BB0993">
          <w:rPr>
            <w:rStyle w:val="Hyperlink"/>
            <w:rFonts w:asciiTheme="minorHAnsi" w:hAnsiTheme="minorHAnsi"/>
            <w:sz w:val="16"/>
            <w:szCs w:val="16"/>
            <w:lang w:val="fr-FR"/>
          </w:rPr>
          <w:t>CEQA guidelines</w:t>
        </w:r>
      </w:hyperlink>
      <w:r w:rsidRPr="00BB0993">
        <w:rPr>
          <w:rStyle w:val="Hyperlink"/>
          <w:rFonts w:asciiTheme="minorHAnsi" w:hAnsiTheme="minorHAnsi"/>
          <w:sz w:val="16"/>
          <w:szCs w:val="16"/>
          <w:lang w:val="fr-FR"/>
        </w:rPr>
        <w:t xml:space="preserve"> : </w:t>
      </w:r>
      <w:r w:rsidRPr="00BB0993">
        <w:rPr>
          <w:rFonts w:asciiTheme="minorHAnsi" w:hAnsiTheme="minorHAnsi"/>
          <w:sz w:val="16"/>
          <w:szCs w:val="16"/>
          <w:lang w:val="fr-FR"/>
        </w:rPr>
        <w:t>(</w:t>
      </w:r>
      <w:hyperlink r:id="rId2" w:history="1">
        <w:r w:rsidRPr="00BB0993">
          <w:rPr>
            <w:rStyle w:val="Hyperlink"/>
            <w:rFonts w:asciiTheme="minorHAnsi" w:hAnsiTheme="minorHAnsi"/>
            <w:sz w:val="16"/>
            <w:szCs w:val="16"/>
            <w:lang w:val="fr-FR"/>
          </w:rPr>
          <w:t>http://www.ceres.ca.gov/topic/env_law/ceqa/guidelines/</w:t>
        </w:r>
      </w:hyperlink>
      <w:r w:rsidRPr="00BB0993">
        <w:rPr>
          <w:rFonts w:asciiTheme="minorHAnsi" w:hAnsiTheme="minorHAnsi"/>
          <w:sz w:val="16"/>
          <w:szCs w:val="16"/>
          <w:lang w:val="fr-FR"/>
        </w:rPr>
        <w:t>)</w:t>
      </w:r>
    </w:p>
    <w:p w:rsidR="002232AB" w:rsidRDefault="0046108F" w:rsidP="00474309">
      <w:pPr>
        <w:pStyle w:val="FootnoteText"/>
      </w:pPr>
      <w:hyperlink r:id="rId3" w:history="1">
        <w:r w:rsidR="002232AB" w:rsidRPr="00BB0993">
          <w:rPr>
            <w:rStyle w:val="Hyperlink"/>
            <w:rFonts w:asciiTheme="minorHAnsi" w:hAnsiTheme="minorHAnsi"/>
            <w:sz w:val="16"/>
            <w:szCs w:val="16"/>
          </w:rPr>
          <w:t>State Clearinghouse and Planning Unit</w:t>
        </w:r>
      </w:hyperlink>
    </w:p>
  </w:footnote>
  <w:footnote w:id="12">
    <w:p w:rsidR="002232AB" w:rsidRPr="00A94987" w:rsidRDefault="002232AB">
      <w:pPr>
        <w:pStyle w:val="FootnoteText"/>
        <w:rPr>
          <w:rFonts w:cs="Arial"/>
          <w:sz w:val="16"/>
          <w:szCs w:val="16"/>
        </w:rPr>
      </w:pPr>
      <w:r w:rsidRPr="00A94987">
        <w:rPr>
          <w:rStyle w:val="FootnoteReference"/>
          <w:rFonts w:cs="Arial"/>
          <w:sz w:val="16"/>
          <w:szCs w:val="16"/>
        </w:rPr>
        <w:footnoteRef/>
      </w:r>
      <w:r w:rsidRPr="00A94987">
        <w:rPr>
          <w:rFonts w:cs="Arial"/>
          <w:sz w:val="16"/>
          <w:szCs w:val="16"/>
        </w:rPr>
        <w:t xml:space="preserve"> </w:t>
      </w:r>
      <w:hyperlink r:id="rId4" w:history="1">
        <w:r w:rsidRPr="00A94987">
          <w:rPr>
            <w:rStyle w:val="Hyperlink"/>
            <w:rFonts w:cs="Arial"/>
            <w:sz w:val="16"/>
            <w:szCs w:val="16"/>
          </w:rPr>
          <w:t>http</w:t>
        </w:r>
        <w:r>
          <w:rPr>
            <w:rStyle w:val="Hyperlink"/>
            <w:rFonts w:cs="Arial"/>
            <w:sz w:val="16"/>
            <w:szCs w:val="16"/>
          </w:rPr>
          <w:t xml:space="preserve"> </w:t>
        </w:r>
        <w:r w:rsidRPr="00A94987">
          <w:rPr>
            <w:rStyle w:val="Hyperlink"/>
            <w:rFonts w:cs="Arial"/>
            <w:sz w:val="16"/>
            <w:szCs w:val="16"/>
          </w:rPr>
          <w:t>//www.grants.gov/web/grants/support/general-support/glossary.html</w:t>
        </w:r>
      </w:hyperlink>
    </w:p>
  </w:footnote>
  <w:footnote w:id="13">
    <w:p w:rsidR="002232AB" w:rsidRPr="005B38EF" w:rsidRDefault="002232AB" w:rsidP="005B38EF">
      <w:pPr>
        <w:pStyle w:val="FootnoteText"/>
        <w:rPr>
          <w:rFonts w:cs="Arial"/>
          <w:color w:val="0000FF"/>
          <w:sz w:val="16"/>
          <w:szCs w:val="16"/>
          <w:u w:val="single"/>
        </w:rPr>
      </w:pPr>
      <w:r w:rsidRPr="00A94987">
        <w:rPr>
          <w:rStyle w:val="FootnoteReference"/>
          <w:rFonts w:cs="Arial"/>
          <w:sz w:val="16"/>
          <w:szCs w:val="16"/>
        </w:rPr>
        <w:footnoteRef/>
      </w:r>
      <w:hyperlink r:id="rId5" w:history="1">
        <w:r w:rsidRPr="00A94987">
          <w:rPr>
            <w:rStyle w:val="Hyperlink"/>
            <w:rFonts w:cs="Arial"/>
            <w:sz w:val="16"/>
            <w:szCs w:val="16"/>
          </w:rPr>
          <w:t>http</w:t>
        </w:r>
        <w:r>
          <w:rPr>
            <w:rStyle w:val="Hyperlink"/>
            <w:rFonts w:cs="Arial"/>
            <w:sz w:val="16"/>
            <w:szCs w:val="16"/>
          </w:rPr>
          <w:t xml:space="preserve"> </w:t>
        </w:r>
        <w:r w:rsidRPr="00A94987">
          <w:rPr>
            <w:rStyle w:val="Hyperlink"/>
            <w:rFonts w:cs="Arial"/>
            <w:sz w:val="16"/>
            <w:szCs w:val="16"/>
          </w:rPr>
          <w:t>//www.calmuseums.org/index.cfm?fuseaction=Page.ViewPage&amp;PageID=941</w:t>
        </w:r>
      </w:hyperlink>
    </w:p>
  </w:footnote>
  <w:footnote w:id="14">
    <w:p w:rsidR="002232AB" w:rsidRPr="003C4811" w:rsidRDefault="002232AB" w:rsidP="005B3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3C4811">
        <w:rPr>
          <w:rStyle w:val="FootnoteReference"/>
          <w:sz w:val="16"/>
          <w:szCs w:val="16"/>
        </w:rPr>
        <w:footnoteRef/>
      </w:r>
      <w:r w:rsidRPr="003C4811">
        <w:rPr>
          <w:sz w:val="16"/>
          <w:szCs w:val="16"/>
        </w:rPr>
        <w:t xml:space="preserve"> </w:t>
      </w:r>
      <w:proofErr w:type="gramStart"/>
      <w:r w:rsidRPr="0071422A">
        <w:rPr>
          <w:rFonts w:eastAsia="Times New Roman"/>
          <w:b/>
          <w:bCs/>
          <w:sz w:val="16"/>
          <w:szCs w:val="16"/>
        </w:rPr>
        <w:t xml:space="preserve">Section </w:t>
      </w:r>
      <w:r w:rsidRPr="0071422A">
        <w:rPr>
          <w:rFonts w:eastAsia="Times New Roman" w:cs="Times New Roman"/>
          <w:sz w:val="16"/>
          <w:szCs w:val="16"/>
        </w:rPr>
        <w:t>2</w:t>
      </w:r>
      <w:r w:rsidRPr="003C4811">
        <w:rPr>
          <w:sz w:val="16"/>
          <w:szCs w:val="16"/>
        </w:rPr>
        <w:t>0052 (c) of the California Education Code</w:t>
      </w:r>
      <w:r w:rsidRPr="003C4811">
        <w:rPr>
          <w:rFonts w:cs="Courier New"/>
          <w:sz w:val="16"/>
          <w:szCs w:val="16"/>
        </w:rPr>
        <w:t>.</w:t>
      </w:r>
      <w:proofErr w:type="gramEnd"/>
      <w:r w:rsidRPr="003C4811">
        <w:rPr>
          <w:rFonts w:cs="Courier New"/>
          <w:sz w:val="16"/>
          <w:szCs w:val="16"/>
        </w:rPr>
        <w:t xml:space="preserve"> </w:t>
      </w:r>
    </w:p>
  </w:footnote>
  <w:footnote w:id="15">
    <w:p w:rsidR="002232AB" w:rsidRPr="003C4811" w:rsidRDefault="002232AB" w:rsidP="005B38EF">
      <w:pPr>
        <w:pStyle w:val="FootnoteText"/>
      </w:pPr>
      <w:r w:rsidRPr="003C4811">
        <w:rPr>
          <w:rStyle w:val="FootnoteReference"/>
          <w:rFonts w:asciiTheme="minorHAnsi" w:hAnsiTheme="minorHAnsi"/>
          <w:sz w:val="16"/>
          <w:szCs w:val="16"/>
        </w:rPr>
        <w:footnoteRef/>
      </w:r>
      <w:r w:rsidRPr="003C4811">
        <w:rPr>
          <w:rFonts w:asciiTheme="minorHAnsi" w:hAnsiTheme="minorHAnsi"/>
          <w:sz w:val="16"/>
          <w:szCs w:val="16"/>
        </w:rPr>
        <w:t xml:space="preserve"> IMLS Museums For America Grant Program</w:t>
      </w:r>
    </w:p>
  </w:footnote>
  <w:footnote w:id="16">
    <w:p w:rsidR="002232AB" w:rsidRPr="00E11B12" w:rsidRDefault="002232AB" w:rsidP="00EC6C47">
      <w:pPr>
        <w:rPr>
          <w:rFonts w:ascii="Times New Roman" w:hAnsi="Times New Roman"/>
          <w:sz w:val="20"/>
          <w:szCs w:val="20"/>
        </w:rPr>
      </w:pPr>
      <w:r w:rsidRPr="00E11B12">
        <w:rPr>
          <w:rStyle w:val="FootnoteReference"/>
          <w:rFonts w:ascii="Times New Roman" w:hAnsi="Times New Roman"/>
          <w:sz w:val="20"/>
          <w:szCs w:val="20"/>
        </w:rPr>
        <w:footnoteRef/>
      </w:r>
      <w:r w:rsidRPr="00E11B12">
        <w:rPr>
          <w:rFonts w:ascii="Times New Roman" w:hAnsi="Times New Roman"/>
          <w:sz w:val="20"/>
          <w:szCs w:val="20"/>
        </w:rPr>
        <w:t xml:space="preserve"> </w:t>
      </w:r>
      <w:r w:rsidRPr="00E11B12">
        <w:rPr>
          <w:rFonts w:ascii="Times New Roman" w:hAnsi="Times New Roman"/>
          <w:color w:val="3C3C3C"/>
          <w:sz w:val="20"/>
          <w:szCs w:val="20"/>
        </w:rPr>
        <w:t>See more at: http://codes.lp.findlaw.com/cacode/EDC/1/d1/11/13#sthash.0u0OC9mQ.dpuf</w:t>
      </w:r>
    </w:p>
    <w:p w:rsidR="002232AB" w:rsidRDefault="002232AB" w:rsidP="00EC6C4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AB" w:rsidRDefault="002232AB" w:rsidP="002877B9">
    <w:pPr>
      <w:pStyle w:val="Default"/>
      <w:jc w:val="center"/>
      <w:rPr>
        <w:rFonts w:asciiTheme="minorHAnsi" w:hAnsiTheme="minorHAnsi" w:cs="Arial"/>
        <w:b/>
        <w:bCs/>
        <w:color w:val="auto"/>
        <w:sz w:val="36"/>
        <w:szCs w:val="36"/>
      </w:rPr>
    </w:pPr>
    <w:r w:rsidRPr="00A22B87">
      <w:rPr>
        <w:rFonts w:asciiTheme="minorHAnsi" w:hAnsiTheme="minorHAnsi"/>
        <w:b/>
        <w:bCs/>
        <w:color w:val="auto"/>
        <w:sz w:val="36"/>
        <w:szCs w:val="36"/>
      </w:rPr>
      <w:t xml:space="preserve">SECTION 8: </w:t>
    </w:r>
    <w:r w:rsidRPr="00A22B87">
      <w:rPr>
        <w:rFonts w:asciiTheme="minorHAnsi" w:hAnsiTheme="minorHAnsi" w:cs="Arial"/>
        <w:b/>
        <w:bCs/>
        <w:color w:val="auto"/>
        <w:sz w:val="36"/>
        <w:szCs w:val="36"/>
      </w:rPr>
      <w:t>APPENDICES</w:t>
    </w:r>
  </w:p>
  <w:p w:rsidR="002232AB" w:rsidRPr="00A22B87" w:rsidRDefault="002232AB" w:rsidP="002877B9">
    <w:pPr>
      <w:pStyle w:val="Default"/>
      <w:jc w:val="center"/>
      <w:rPr>
        <w:rFonts w:asciiTheme="minorHAnsi" w:hAnsiTheme="minorHAnsi" w:cs="Arial"/>
        <w:b/>
        <w:bCs/>
        <w:color w:val="auto"/>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AB" w:rsidRDefault="002232AB" w:rsidP="00EC6C47">
    <w:pPr>
      <w:pStyle w:val="Default"/>
      <w:jc w:val="center"/>
      <w:rPr>
        <w:rFonts w:asciiTheme="minorHAnsi" w:hAnsiTheme="minorHAnsi" w:cs="Arial"/>
        <w:b/>
        <w:bCs/>
        <w:color w:val="auto"/>
        <w:sz w:val="36"/>
        <w:szCs w:val="36"/>
      </w:rPr>
    </w:pPr>
    <w:r w:rsidRPr="00A22B87">
      <w:rPr>
        <w:rFonts w:asciiTheme="minorHAnsi" w:hAnsiTheme="minorHAnsi"/>
        <w:b/>
        <w:bCs/>
        <w:color w:val="auto"/>
        <w:sz w:val="36"/>
        <w:szCs w:val="36"/>
      </w:rPr>
      <w:t xml:space="preserve">SECTION 8: </w:t>
    </w:r>
    <w:r w:rsidRPr="00A22B87">
      <w:rPr>
        <w:rFonts w:asciiTheme="minorHAnsi" w:hAnsiTheme="minorHAnsi" w:cs="Arial"/>
        <w:b/>
        <w:bCs/>
        <w:color w:val="auto"/>
        <w:sz w:val="36"/>
        <w:szCs w:val="36"/>
      </w:rPr>
      <w:t>APPENDICES</w:t>
    </w:r>
  </w:p>
  <w:p w:rsidR="002232AB" w:rsidRPr="00A93BD3" w:rsidRDefault="002232AB" w:rsidP="002877B9">
    <w:pPr>
      <w:pStyle w:val="Header"/>
      <w:tabs>
        <w:tab w:val="left" w:pos="4352"/>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AB" w:rsidRDefault="002232AB" w:rsidP="00594184">
    <w:pPr>
      <w:pStyle w:val="Default"/>
      <w:jc w:val="center"/>
      <w:rPr>
        <w:rFonts w:asciiTheme="minorHAnsi" w:hAnsiTheme="minorHAnsi" w:cs="Arial"/>
        <w:b/>
        <w:bCs/>
        <w:color w:val="auto"/>
        <w:sz w:val="36"/>
        <w:szCs w:val="36"/>
      </w:rPr>
    </w:pPr>
    <w:r w:rsidRPr="00A22B87">
      <w:rPr>
        <w:rFonts w:asciiTheme="minorHAnsi" w:hAnsiTheme="minorHAnsi"/>
        <w:b/>
        <w:bCs/>
        <w:color w:val="auto"/>
        <w:sz w:val="36"/>
        <w:szCs w:val="36"/>
      </w:rPr>
      <w:t xml:space="preserve">SECTION 8: </w:t>
    </w:r>
    <w:r w:rsidRPr="00A22B87">
      <w:rPr>
        <w:rFonts w:asciiTheme="minorHAnsi" w:hAnsiTheme="minorHAnsi" w:cs="Arial"/>
        <w:b/>
        <w:bCs/>
        <w:color w:val="auto"/>
        <w:sz w:val="36"/>
        <w:szCs w:val="36"/>
      </w:rPr>
      <w:t>APPENDICES</w:t>
    </w:r>
  </w:p>
  <w:p w:rsidR="002232AB" w:rsidRDefault="004909FF" w:rsidP="004909FF">
    <w:pPr>
      <w:pStyle w:val="Header"/>
      <w:tabs>
        <w:tab w:val="clear" w:pos="4680"/>
        <w:tab w:val="clear" w:pos="9360"/>
        <w:tab w:val="left" w:pos="452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AB" w:rsidRPr="00295641" w:rsidRDefault="002232AB" w:rsidP="002877B9">
    <w:pPr>
      <w:pStyle w:val="Header"/>
      <w:tabs>
        <w:tab w:val="left" w:pos="4352"/>
      </w:tabs>
      <w:jc w:val="center"/>
      <w:rPr>
        <w:b/>
        <w:color w:val="808080"/>
      </w:rPr>
    </w:pPr>
    <w:r>
      <w:rPr>
        <w:b/>
        <w:color w:val="808080"/>
      </w:rPr>
      <w:t>2014-15 Museum Grant Program Guidelines and Application Forms</w:t>
    </w:r>
  </w:p>
  <w:p w:rsidR="002232AB" w:rsidRPr="00A93BD3" w:rsidRDefault="002232AB" w:rsidP="002877B9">
    <w:pPr>
      <w:pStyle w:val="Header"/>
      <w:tabs>
        <w:tab w:val="left" w:pos="4352"/>
      </w:tabs>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AB" w:rsidRPr="00142C2F" w:rsidRDefault="002232AB" w:rsidP="00EC6C47">
    <w:pPr>
      <w:tabs>
        <w:tab w:val="left" w:pos="720"/>
        <w:tab w:val="left" w:pos="1080"/>
        <w:tab w:val="left" w:pos="1200"/>
      </w:tabs>
      <w:suppressAutoHyphens/>
      <w:jc w:val="center"/>
      <w:outlineLvl w:val="0"/>
      <w:rPr>
        <w:rFonts w:cs="Arial"/>
        <w:b/>
        <w:sz w:val="36"/>
        <w:szCs w:val="36"/>
      </w:rPr>
    </w:pPr>
    <w:r w:rsidRPr="00142C2F">
      <w:rPr>
        <w:b/>
        <w:caps/>
        <w:sz w:val="36"/>
        <w:szCs w:val="36"/>
      </w:rPr>
      <w:t>SECTION 9</w:t>
    </w:r>
    <w:r>
      <w:rPr>
        <w:b/>
        <w:caps/>
        <w:sz w:val="36"/>
        <w:szCs w:val="36"/>
      </w:rPr>
      <w:t>:</w:t>
    </w:r>
    <w:r w:rsidRPr="00142C2F">
      <w:rPr>
        <w:b/>
        <w:caps/>
        <w:sz w:val="36"/>
        <w:szCs w:val="36"/>
      </w:rPr>
      <w:t xml:space="preserve"> </w:t>
    </w:r>
    <w:r w:rsidRPr="00142C2F">
      <w:rPr>
        <w:rFonts w:cs="Arial"/>
        <w:b/>
        <w:sz w:val="36"/>
        <w:szCs w:val="36"/>
      </w:rPr>
      <w:t>DEFINITIONS</w:t>
    </w:r>
  </w:p>
  <w:p w:rsidR="002232AB" w:rsidRDefault="002232A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2AB" w:rsidRPr="00142C2F" w:rsidRDefault="002232AB" w:rsidP="00EC6C47">
    <w:pPr>
      <w:tabs>
        <w:tab w:val="left" w:pos="720"/>
        <w:tab w:val="left" w:pos="1080"/>
        <w:tab w:val="left" w:pos="1200"/>
      </w:tabs>
      <w:suppressAutoHyphens/>
      <w:jc w:val="center"/>
      <w:outlineLvl w:val="0"/>
      <w:rPr>
        <w:rFonts w:cs="Arial"/>
        <w:b/>
        <w:sz w:val="36"/>
        <w:szCs w:val="36"/>
      </w:rPr>
    </w:pPr>
    <w:r>
      <w:rPr>
        <w:b/>
        <w:caps/>
        <w:sz w:val="36"/>
        <w:szCs w:val="36"/>
      </w:rPr>
      <w:t xml:space="preserve">SECTION 10: AUTHORIZING </w:t>
    </w:r>
    <w:r>
      <w:rPr>
        <w:rFonts w:cs="Arial"/>
        <w:b/>
        <w:sz w:val="36"/>
        <w:szCs w:val="36"/>
      </w:rPr>
      <w:t xml:space="preserve">LEGISLATION </w:t>
    </w:r>
  </w:p>
  <w:p w:rsidR="002232AB" w:rsidRDefault="00223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A0CDB88"/>
    <w:lvl w:ilvl="0">
      <w:start w:val="1"/>
      <w:numFmt w:val="decimal"/>
      <w:pStyle w:val="ListNumber2"/>
      <w:lvlText w:val="%1."/>
      <w:lvlJc w:val="left"/>
      <w:pPr>
        <w:tabs>
          <w:tab w:val="num" w:pos="720"/>
        </w:tabs>
        <w:ind w:left="720" w:hanging="360"/>
      </w:pPr>
    </w:lvl>
  </w:abstractNum>
  <w:abstractNum w:abstractNumId="1">
    <w:nsid w:val="00AC7EAC"/>
    <w:multiLevelType w:val="hybridMultilevel"/>
    <w:tmpl w:val="AD9E3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E25F5"/>
    <w:multiLevelType w:val="hybridMultilevel"/>
    <w:tmpl w:val="5BE25494"/>
    <w:lvl w:ilvl="0" w:tplc="8BCC9FF6">
      <w:start w:val="1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941263"/>
    <w:multiLevelType w:val="hybridMultilevel"/>
    <w:tmpl w:val="4560C01A"/>
    <w:lvl w:ilvl="0" w:tplc="099A95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340AA5"/>
    <w:multiLevelType w:val="hybridMultilevel"/>
    <w:tmpl w:val="07B87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92309"/>
    <w:multiLevelType w:val="hybridMultilevel"/>
    <w:tmpl w:val="B3A66C7C"/>
    <w:lvl w:ilvl="0" w:tplc="099A9570">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42DF1"/>
    <w:multiLevelType w:val="hybridMultilevel"/>
    <w:tmpl w:val="649E7D28"/>
    <w:lvl w:ilvl="0" w:tplc="099A957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26060"/>
    <w:multiLevelType w:val="hybridMultilevel"/>
    <w:tmpl w:val="1750A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A54C7E"/>
    <w:multiLevelType w:val="hybridMultilevel"/>
    <w:tmpl w:val="6B425FB2"/>
    <w:lvl w:ilvl="0" w:tplc="099A95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A9272C"/>
    <w:multiLevelType w:val="hybridMultilevel"/>
    <w:tmpl w:val="80ACA792"/>
    <w:lvl w:ilvl="0" w:tplc="2B501120">
      <w:start w:val="7"/>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4E4143"/>
    <w:multiLevelType w:val="hybridMultilevel"/>
    <w:tmpl w:val="CE52D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C9376D"/>
    <w:multiLevelType w:val="hybridMultilevel"/>
    <w:tmpl w:val="25EC4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C958B3"/>
    <w:multiLevelType w:val="hybridMultilevel"/>
    <w:tmpl w:val="469AF092"/>
    <w:lvl w:ilvl="0" w:tplc="099A95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BE316AC"/>
    <w:multiLevelType w:val="hybridMultilevel"/>
    <w:tmpl w:val="CE5E9800"/>
    <w:lvl w:ilvl="0" w:tplc="099A9570">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1F7188"/>
    <w:multiLevelType w:val="hybridMultilevel"/>
    <w:tmpl w:val="83F2486E"/>
    <w:lvl w:ilvl="0" w:tplc="099A957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CF6F5E"/>
    <w:multiLevelType w:val="hybridMultilevel"/>
    <w:tmpl w:val="9CD64878"/>
    <w:lvl w:ilvl="0" w:tplc="E3908C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851A1B"/>
    <w:multiLevelType w:val="hybridMultilevel"/>
    <w:tmpl w:val="F2FE9ABC"/>
    <w:lvl w:ilvl="0" w:tplc="62722D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6B65A69"/>
    <w:multiLevelType w:val="hybridMultilevel"/>
    <w:tmpl w:val="8AEE3CB8"/>
    <w:lvl w:ilvl="0" w:tplc="E4704D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A40BC3"/>
    <w:multiLevelType w:val="hybridMultilevel"/>
    <w:tmpl w:val="FB6E3E3C"/>
    <w:lvl w:ilvl="0" w:tplc="68226C1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497AE0"/>
    <w:multiLevelType w:val="hybridMultilevel"/>
    <w:tmpl w:val="166EBFC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CA20C1"/>
    <w:multiLevelType w:val="hybridMultilevel"/>
    <w:tmpl w:val="8ACADADC"/>
    <w:lvl w:ilvl="0" w:tplc="099A9570">
      <w:start w:val="1"/>
      <w:numFmt w:val="lowerLetter"/>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2">
    <w:nsid w:val="3BAC6891"/>
    <w:multiLevelType w:val="hybridMultilevel"/>
    <w:tmpl w:val="9F2E5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6B6814"/>
    <w:multiLevelType w:val="hybridMultilevel"/>
    <w:tmpl w:val="2CA64E20"/>
    <w:lvl w:ilvl="0" w:tplc="0409000F">
      <w:start w:val="1"/>
      <w:numFmt w:val="decimal"/>
      <w:lvlText w:val="%1."/>
      <w:lvlJc w:val="left"/>
      <w:pPr>
        <w:tabs>
          <w:tab w:val="num" w:pos="360"/>
        </w:tabs>
        <w:ind w:left="360" w:hanging="360"/>
      </w:pPr>
    </w:lvl>
    <w:lvl w:ilvl="1" w:tplc="7AA8F3C4">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E405298"/>
    <w:multiLevelType w:val="hybridMultilevel"/>
    <w:tmpl w:val="BB30B466"/>
    <w:lvl w:ilvl="0" w:tplc="7CDC72CE">
      <w:start w:val="1"/>
      <w:numFmt w:val="lowerLetter"/>
      <w:lvlText w:val="%1)"/>
      <w:lvlJc w:val="left"/>
      <w:pPr>
        <w:ind w:left="1080" w:hanging="360"/>
      </w:pPr>
      <w:rPr>
        <w:rFonts w:asciiTheme="minorHAnsi" w:hAnsiTheme="minorHAnsi" w:hint="default"/>
        <w:b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6D1BBA"/>
    <w:multiLevelType w:val="hybridMultilevel"/>
    <w:tmpl w:val="C3D661C0"/>
    <w:lvl w:ilvl="0" w:tplc="099A95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0D15153"/>
    <w:multiLevelType w:val="hybridMultilevel"/>
    <w:tmpl w:val="2C08B27E"/>
    <w:lvl w:ilvl="0" w:tplc="099A95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12571A5"/>
    <w:multiLevelType w:val="multilevel"/>
    <w:tmpl w:val="3578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B25EC3"/>
    <w:multiLevelType w:val="hybridMultilevel"/>
    <w:tmpl w:val="2F1E0398"/>
    <w:lvl w:ilvl="0" w:tplc="099A9570">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C964B2"/>
    <w:multiLevelType w:val="hybridMultilevel"/>
    <w:tmpl w:val="7A66109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48DB3A18"/>
    <w:multiLevelType w:val="hybridMultilevel"/>
    <w:tmpl w:val="FEFCAB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F52D32"/>
    <w:multiLevelType w:val="hybridMultilevel"/>
    <w:tmpl w:val="4628C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F76041"/>
    <w:multiLevelType w:val="hybridMultilevel"/>
    <w:tmpl w:val="14660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AA5696A"/>
    <w:multiLevelType w:val="hybridMultilevel"/>
    <w:tmpl w:val="D0C0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E670C6"/>
    <w:multiLevelType w:val="hybridMultilevel"/>
    <w:tmpl w:val="501A738A"/>
    <w:lvl w:ilvl="0" w:tplc="D0AAAD3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4131A0"/>
    <w:multiLevelType w:val="hybridMultilevel"/>
    <w:tmpl w:val="AB94E890"/>
    <w:lvl w:ilvl="0" w:tplc="A10239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F65148F"/>
    <w:multiLevelType w:val="hybridMultilevel"/>
    <w:tmpl w:val="4712EB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0A0555F"/>
    <w:multiLevelType w:val="hybridMultilevel"/>
    <w:tmpl w:val="1CD208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4F62835"/>
    <w:multiLevelType w:val="hybridMultilevel"/>
    <w:tmpl w:val="6D142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2F2517"/>
    <w:multiLevelType w:val="hybridMultilevel"/>
    <w:tmpl w:val="53E2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BA5888"/>
    <w:multiLevelType w:val="hybridMultilevel"/>
    <w:tmpl w:val="62246D2E"/>
    <w:lvl w:ilvl="0" w:tplc="5F1AC50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4E1764"/>
    <w:multiLevelType w:val="hybridMultilevel"/>
    <w:tmpl w:val="FFEED172"/>
    <w:lvl w:ilvl="0" w:tplc="33D82E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8936D1"/>
    <w:multiLevelType w:val="hybridMultilevel"/>
    <w:tmpl w:val="7D824B3C"/>
    <w:lvl w:ilvl="0" w:tplc="023E5D0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867274"/>
    <w:multiLevelType w:val="hybridMultilevel"/>
    <w:tmpl w:val="2B56D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F143E58"/>
    <w:multiLevelType w:val="hybridMultilevel"/>
    <w:tmpl w:val="939E7FCA"/>
    <w:lvl w:ilvl="0" w:tplc="04090011">
      <w:start w:val="1"/>
      <w:numFmt w:val="decimal"/>
      <w:lvlText w:val="%1)"/>
      <w:lvlJc w:val="left"/>
      <w:pPr>
        <w:ind w:left="1080" w:hanging="360"/>
      </w:pPr>
      <w:rPr>
        <w:rFonts w:hint="default"/>
      </w:rPr>
    </w:lvl>
    <w:lvl w:ilvl="1" w:tplc="FEA0F790">
      <w:start w:val="1"/>
      <w:numFmt w:val="decimal"/>
      <w:lvlText w:val="%2."/>
      <w:lvlJc w:val="left"/>
      <w:pPr>
        <w:ind w:left="1800" w:hanging="360"/>
      </w:pPr>
      <w:rPr>
        <w:rFonts w:asciiTheme="minorHAnsi" w:eastAsiaTheme="minorHAnsi" w:hAnsiTheme="minorHAns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2F17B52"/>
    <w:multiLevelType w:val="hybridMultilevel"/>
    <w:tmpl w:val="84A2D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50007C7"/>
    <w:multiLevelType w:val="hybridMultilevel"/>
    <w:tmpl w:val="A1AEF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508203F"/>
    <w:multiLevelType w:val="hybridMultilevel"/>
    <w:tmpl w:val="ACF2440A"/>
    <w:lvl w:ilvl="0" w:tplc="DC38F858">
      <w:start w:val="1"/>
      <w:numFmt w:val="lowerLetter"/>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48">
    <w:nsid w:val="654F60CE"/>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D01608"/>
    <w:multiLevelType w:val="hybridMultilevel"/>
    <w:tmpl w:val="B380A508"/>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0">
    <w:nsid w:val="686D5FCC"/>
    <w:multiLevelType w:val="hybridMultilevel"/>
    <w:tmpl w:val="D404572C"/>
    <w:lvl w:ilvl="0" w:tplc="EEAA8EF4">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F0C6C00"/>
    <w:multiLevelType w:val="hybridMultilevel"/>
    <w:tmpl w:val="38821BA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6F624F6B"/>
    <w:multiLevelType w:val="hybridMultilevel"/>
    <w:tmpl w:val="166EBFC4"/>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F9C73BC"/>
    <w:multiLevelType w:val="hybridMultilevel"/>
    <w:tmpl w:val="B2AE2CC6"/>
    <w:lvl w:ilvl="0" w:tplc="2938D30E">
      <w:start w:val="1"/>
      <w:numFmt w:val="upperRoman"/>
      <w:lvlText w:val="%1."/>
      <w:lvlJc w:val="left"/>
      <w:pPr>
        <w:tabs>
          <w:tab w:val="num" w:pos="1440"/>
        </w:tabs>
        <w:ind w:left="1440" w:hanging="720"/>
      </w:pPr>
      <w:rPr>
        <w:rFonts w:hint="default"/>
        <w:strike w:val="0"/>
        <w:dstrike w:val="0"/>
        <w:color w:val="auto"/>
      </w:rPr>
    </w:lvl>
    <w:lvl w:ilvl="1" w:tplc="04090019">
      <w:start w:val="1"/>
      <w:numFmt w:val="lowerLetter"/>
      <w:lvlText w:val="%2."/>
      <w:lvlJc w:val="left"/>
      <w:pPr>
        <w:tabs>
          <w:tab w:val="num" w:pos="1800"/>
        </w:tabs>
        <w:ind w:left="1800" w:hanging="360"/>
      </w:pPr>
    </w:lvl>
    <w:lvl w:ilvl="2" w:tplc="97786FAC">
      <w:start w:val="5"/>
      <w:numFmt w:val="decimal"/>
      <w:lvlText w:val="%3."/>
      <w:lvlJc w:val="left"/>
      <w:pPr>
        <w:tabs>
          <w:tab w:val="num" w:pos="2610"/>
        </w:tabs>
        <w:ind w:left="2610" w:hanging="144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765A36AA"/>
    <w:multiLevelType w:val="hybridMultilevel"/>
    <w:tmpl w:val="D4346FA6"/>
    <w:lvl w:ilvl="0" w:tplc="C9206098">
      <w:start w:val="1"/>
      <w:numFmt w:val="decimal"/>
      <w:lvlText w:val="%1."/>
      <w:lvlJc w:val="left"/>
      <w:pPr>
        <w:ind w:left="720" w:hanging="360"/>
      </w:pPr>
      <w:rPr>
        <w:rFonts w:asciiTheme="minorHAnsi" w:eastAsia="Times New Roman" w:hAnsiTheme="minorHAnsi" w:cs="Arial"/>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C23F8C"/>
    <w:multiLevelType w:val="multilevel"/>
    <w:tmpl w:val="1F204E2C"/>
    <w:lvl w:ilvl="0">
      <w:start w:val="2014"/>
      <w:numFmt w:val="decimal"/>
      <w:lvlText w:val="%1"/>
      <w:lvlJc w:val="left"/>
      <w:pPr>
        <w:ind w:left="1875" w:hanging="1875"/>
      </w:pPr>
      <w:rPr>
        <w:rFonts w:hint="default"/>
      </w:rPr>
    </w:lvl>
    <w:lvl w:ilvl="1">
      <w:start w:val="15"/>
      <w:numFmt w:val="decimal"/>
      <w:lvlText w:val="%1-%2"/>
      <w:lvlJc w:val="left"/>
      <w:pPr>
        <w:ind w:left="1875" w:hanging="1875"/>
      </w:pPr>
      <w:rPr>
        <w:rFonts w:hint="default"/>
        <w:sz w:val="44"/>
      </w:rPr>
    </w:lvl>
    <w:lvl w:ilvl="2">
      <w:start w:val="1"/>
      <w:numFmt w:val="decimal"/>
      <w:lvlText w:val="%1-%2.%3"/>
      <w:lvlJc w:val="left"/>
      <w:pPr>
        <w:ind w:left="1875" w:hanging="1875"/>
      </w:pPr>
      <w:rPr>
        <w:rFonts w:hint="default"/>
      </w:rPr>
    </w:lvl>
    <w:lvl w:ilvl="3">
      <w:start w:val="1"/>
      <w:numFmt w:val="decimal"/>
      <w:lvlText w:val="%1-%2.%3.%4"/>
      <w:lvlJc w:val="left"/>
      <w:pPr>
        <w:ind w:left="1875" w:hanging="1875"/>
      </w:pPr>
      <w:rPr>
        <w:rFonts w:hint="default"/>
      </w:rPr>
    </w:lvl>
    <w:lvl w:ilvl="4">
      <w:start w:val="1"/>
      <w:numFmt w:val="decimal"/>
      <w:lvlText w:val="%1-%2.%3.%4.%5"/>
      <w:lvlJc w:val="left"/>
      <w:pPr>
        <w:ind w:left="1875" w:hanging="1875"/>
      </w:pPr>
      <w:rPr>
        <w:rFonts w:hint="default"/>
      </w:rPr>
    </w:lvl>
    <w:lvl w:ilvl="5">
      <w:start w:val="1"/>
      <w:numFmt w:val="decimal"/>
      <w:lvlText w:val="%1-%2.%3.%4.%5.%6"/>
      <w:lvlJc w:val="left"/>
      <w:pPr>
        <w:ind w:left="1875" w:hanging="1875"/>
      </w:pPr>
      <w:rPr>
        <w:rFonts w:hint="default"/>
      </w:rPr>
    </w:lvl>
    <w:lvl w:ilvl="6">
      <w:start w:val="1"/>
      <w:numFmt w:val="decimal"/>
      <w:lvlText w:val="%1-%2.%3.%4.%5.%6.%7"/>
      <w:lvlJc w:val="left"/>
      <w:pPr>
        <w:ind w:left="1875" w:hanging="1875"/>
      </w:pPr>
      <w:rPr>
        <w:rFonts w:hint="default"/>
      </w:rPr>
    </w:lvl>
    <w:lvl w:ilvl="7">
      <w:start w:val="1"/>
      <w:numFmt w:val="decimal"/>
      <w:lvlText w:val="%1-%2.%3.%4.%5.%6.%7.%8"/>
      <w:lvlJc w:val="left"/>
      <w:pPr>
        <w:ind w:left="1875" w:hanging="1875"/>
      </w:pPr>
      <w:rPr>
        <w:rFonts w:hint="default"/>
      </w:rPr>
    </w:lvl>
    <w:lvl w:ilvl="8">
      <w:start w:val="1"/>
      <w:numFmt w:val="decimal"/>
      <w:lvlText w:val="%1-%2.%3.%4.%5.%6.%7.%8.%9"/>
      <w:lvlJc w:val="left"/>
      <w:pPr>
        <w:ind w:left="1875" w:hanging="1875"/>
      </w:pPr>
      <w:rPr>
        <w:rFonts w:hint="default"/>
      </w:rPr>
    </w:lvl>
  </w:abstractNum>
  <w:abstractNum w:abstractNumId="56">
    <w:nsid w:val="77891072"/>
    <w:multiLevelType w:val="hybridMultilevel"/>
    <w:tmpl w:val="0C3A5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88D7B90"/>
    <w:multiLevelType w:val="hybridMultilevel"/>
    <w:tmpl w:val="50A88D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7A7F3C85"/>
    <w:multiLevelType w:val="hybridMultilevel"/>
    <w:tmpl w:val="F482DFA4"/>
    <w:lvl w:ilvl="0" w:tplc="EED85D6E">
      <w:start w:val="1"/>
      <w:numFmt w:val="decimal"/>
      <w:lvlText w:val="%1)"/>
      <w:legacy w:legacy="1" w:legacySpace="12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AE1604D"/>
    <w:multiLevelType w:val="hybridMultilevel"/>
    <w:tmpl w:val="5E9E33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C2B4EA6"/>
    <w:multiLevelType w:val="hybridMultilevel"/>
    <w:tmpl w:val="4D4A7A60"/>
    <w:lvl w:ilvl="0" w:tplc="BBF2E95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E9B4187"/>
    <w:multiLevelType w:val="hybridMultilevel"/>
    <w:tmpl w:val="4650DABC"/>
    <w:lvl w:ilvl="0" w:tplc="D0B2F7C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57"/>
  </w:num>
  <w:num w:numId="4">
    <w:abstractNumId w:val="58"/>
  </w:num>
  <w:num w:numId="5">
    <w:abstractNumId w:val="21"/>
  </w:num>
  <w:num w:numId="6">
    <w:abstractNumId w:val="38"/>
  </w:num>
  <w:num w:numId="7">
    <w:abstractNumId w:val="49"/>
  </w:num>
  <w:num w:numId="8">
    <w:abstractNumId w:val="55"/>
  </w:num>
  <w:num w:numId="9">
    <w:abstractNumId w:val="54"/>
  </w:num>
  <w:num w:numId="10">
    <w:abstractNumId w:val="36"/>
  </w:num>
  <w:num w:numId="11">
    <w:abstractNumId w:val="53"/>
  </w:num>
  <w:num w:numId="12">
    <w:abstractNumId w:val="51"/>
  </w:num>
  <w:num w:numId="13">
    <w:abstractNumId w:val="43"/>
  </w:num>
  <w:num w:numId="14">
    <w:abstractNumId w:val="0"/>
    <w:lvlOverride w:ilvl="0">
      <w:startOverride w:val="1"/>
    </w:lvlOverride>
  </w:num>
  <w:num w:numId="15">
    <w:abstractNumId w:val="10"/>
  </w:num>
  <w:num w:numId="16">
    <w:abstractNumId w:val="2"/>
  </w:num>
  <w:num w:numId="17">
    <w:abstractNumId w:val="46"/>
  </w:num>
  <w:num w:numId="18">
    <w:abstractNumId w:val="7"/>
  </w:num>
  <w:num w:numId="19">
    <w:abstractNumId w:val="45"/>
  </w:num>
  <w:num w:numId="20">
    <w:abstractNumId w:val="32"/>
  </w:num>
  <w:num w:numId="21">
    <w:abstractNumId w:val="12"/>
  </w:num>
  <w:num w:numId="22">
    <w:abstractNumId w:val="41"/>
  </w:num>
  <w:num w:numId="23">
    <w:abstractNumId w:val="27"/>
  </w:num>
  <w:num w:numId="24">
    <w:abstractNumId w:val="16"/>
  </w:num>
  <w:num w:numId="25">
    <w:abstractNumId w:val="14"/>
  </w:num>
  <w:num w:numId="26">
    <w:abstractNumId w:val="4"/>
  </w:num>
  <w:num w:numId="27">
    <w:abstractNumId w:val="19"/>
  </w:num>
  <w:num w:numId="28">
    <w:abstractNumId w:val="6"/>
  </w:num>
  <w:num w:numId="29">
    <w:abstractNumId w:val="23"/>
  </w:num>
  <w:num w:numId="30">
    <w:abstractNumId w:val="60"/>
  </w:num>
  <w:num w:numId="31">
    <w:abstractNumId w:val="5"/>
  </w:num>
  <w:num w:numId="32">
    <w:abstractNumId w:val="28"/>
  </w:num>
  <w:num w:numId="33">
    <w:abstractNumId w:val="40"/>
  </w:num>
  <w:num w:numId="34">
    <w:abstractNumId w:val="50"/>
  </w:num>
  <w:num w:numId="35">
    <w:abstractNumId w:val="17"/>
  </w:num>
  <w:num w:numId="36">
    <w:abstractNumId w:val="8"/>
  </w:num>
  <w:num w:numId="37">
    <w:abstractNumId w:val="3"/>
  </w:num>
  <w:num w:numId="38">
    <w:abstractNumId w:val="61"/>
  </w:num>
  <w:num w:numId="39">
    <w:abstractNumId w:val="25"/>
  </w:num>
  <w:num w:numId="40">
    <w:abstractNumId w:val="34"/>
  </w:num>
  <w:num w:numId="41">
    <w:abstractNumId w:val="13"/>
  </w:num>
  <w:num w:numId="42">
    <w:abstractNumId w:val="26"/>
  </w:num>
  <w:num w:numId="43">
    <w:abstractNumId w:val="42"/>
  </w:num>
  <w:num w:numId="44">
    <w:abstractNumId w:val="15"/>
  </w:num>
  <w:num w:numId="45">
    <w:abstractNumId w:val="33"/>
  </w:num>
  <w:num w:numId="46">
    <w:abstractNumId w:val="1"/>
  </w:num>
  <w:num w:numId="47">
    <w:abstractNumId w:val="31"/>
  </w:num>
  <w:num w:numId="48">
    <w:abstractNumId w:val="48"/>
  </w:num>
  <w:num w:numId="49">
    <w:abstractNumId w:val="18"/>
  </w:num>
  <w:num w:numId="50">
    <w:abstractNumId w:val="24"/>
  </w:num>
  <w:num w:numId="51">
    <w:abstractNumId w:val="59"/>
  </w:num>
  <w:num w:numId="52">
    <w:abstractNumId w:val="37"/>
  </w:num>
  <w:num w:numId="53">
    <w:abstractNumId w:val="22"/>
  </w:num>
  <w:num w:numId="54">
    <w:abstractNumId w:val="35"/>
  </w:num>
  <w:num w:numId="55">
    <w:abstractNumId w:val="44"/>
  </w:num>
  <w:num w:numId="56">
    <w:abstractNumId w:val="52"/>
  </w:num>
  <w:num w:numId="57">
    <w:abstractNumId w:val="20"/>
  </w:num>
  <w:num w:numId="58">
    <w:abstractNumId w:val="30"/>
  </w:num>
  <w:num w:numId="59">
    <w:abstractNumId w:val="11"/>
  </w:num>
  <w:num w:numId="60">
    <w:abstractNumId w:val="56"/>
  </w:num>
  <w:num w:numId="61">
    <w:abstractNumId w:val="47"/>
  </w:num>
  <w:num w:numId="62">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22"/>
    <w:rsid w:val="00020C36"/>
    <w:rsid w:val="00047FA6"/>
    <w:rsid w:val="00060442"/>
    <w:rsid w:val="00093D7B"/>
    <w:rsid w:val="000A5AF9"/>
    <w:rsid w:val="000D1B31"/>
    <w:rsid w:val="000D3AB8"/>
    <w:rsid w:val="000E473F"/>
    <w:rsid w:val="000E5FCD"/>
    <w:rsid w:val="00106299"/>
    <w:rsid w:val="001143CB"/>
    <w:rsid w:val="00116072"/>
    <w:rsid w:val="0011637D"/>
    <w:rsid w:val="00130CC1"/>
    <w:rsid w:val="001428F7"/>
    <w:rsid w:val="00145055"/>
    <w:rsid w:val="00152E91"/>
    <w:rsid w:val="00152F11"/>
    <w:rsid w:val="00153556"/>
    <w:rsid w:val="0018096F"/>
    <w:rsid w:val="00194712"/>
    <w:rsid w:val="001A1A56"/>
    <w:rsid w:val="001A3AAE"/>
    <w:rsid w:val="001B1B03"/>
    <w:rsid w:val="001B6BE8"/>
    <w:rsid w:val="001C5122"/>
    <w:rsid w:val="001E29F2"/>
    <w:rsid w:val="001E2C74"/>
    <w:rsid w:val="00200A02"/>
    <w:rsid w:val="00204D28"/>
    <w:rsid w:val="00206A86"/>
    <w:rsid w:val="00220112"/>
    <w:rsid w:val="002232AB"/>
    <w:rsid w:val="00247A5A"/>
    <w:rsid w:val="0026766A"/>
    <w:rsid w:val="002679C9"/>
    <w:rsid w:val="002745D8"/>
    <w:rsid w:val="002823D8"/>
    <w:rsid w:val="00282BFD"/>
    <w:rsid w:val="0028621A"/>
    <w:rsid w:val="002877B9"/>
    <w:rsid w:val="00291F59"/>
    <w:rsid w:val="00293BE0"/>
    <w:rsid w:val="00294958"/>
    <w:rsid w:val="002A366A"/>
    <w:rsid w:val="002B7F4A"/>
    <w:rsid w:val="002C2AE9"/>
    <w:rsid w:val="002C3F84"/>
    <w:rsid w:val="002C4099"/>
    <w:rsid w:val="002E0A93"/>
    <w:rsid w:val="002E1567"/>
    <w:rsid w:val="002E235E"/>
    <w:rsid w:val="002E58B8"/>
    <w:rsid w:val="0030150A"/>
    <w:rsid w:val="003052F9"/>
    <w:rsid w:val="00314344"/>
    <w:rsid w:val="003161CA"/>
    <w:rsid w:val="00317DE5"/>
    <w:rsid w:val="00351222"/>
    <w:rsid w:val="00360D28"/>
    <w:rsid w:val="00364252"/>
    <w:rsid w:val="003917EA"/>
    <w:rsid w:val="003920E4"/>
    <w:rsid w:val="00393B16"/>
    <w:rsid w:val="003956B8"/>
    <w:rsid w:val="003977DF"/>
    <w:rsid w:val="003A4AD8"/>
    <w:rsid w:val="003B5E81"/>
    <w:rsid w:val="003C584A"/>
    <w:rsid w:val="003C5C10"/>
    <w:rsid w:val="003D0C73"/>
    <w:rsid w:val="003E4D11"/>
    <w:rsid w:val="003F1532"/>
    <w:rsid w:val="003F4B5D"/>
    <w:rsid w:val="004032EB"/>
    <w:rsid w:val="00413B2C"/>
    <w:rsid w:val="00414EA2"/>
    <w:rsid w:val="004176BF"/>
    <w:rsid w:val="00417C9E"/>
    <w:rsid w:val="004223D5"/>
    <w:rsid w:val="004227CA"/>
    <w:rsid w:val="00424445"/>
    <w:rsid w:val="00424990"/>
    <w:rsid w:val="0043287D"/>
    <w:rsid w:val="00432978"/>
    <w:rsid w:val="00432A8E"/>
    <w:rsid w:val="0046108F"/>
    <w:rsid w:val="004643B1"/>
    <w:rsid w:val="004730ED"/>
    <w:rsid w:val="00474309"/>
    <w:rsid w:val="00480709"/>
    <w:rsid w:val="004909FF"/>
    <w:rsid w:val="00491FD6"/>
    <w:rsid w:val="004943B9"/>
    <w:rsid w:val="004956FB"/>
    <w:rsid w:val="004A1732"/>
    <w:rsid w:val="004A3C5C"/>
    <w:rsid w:val="004B184D"/>
    <w:rsid w:val="004C005F"/>
    <w:rsid w:val="0050406A"/>
    <w:rsid w:val="0050477C"/>
    <w:rsid w:val="00505FDF"/>
    <w:rsid w:val="00511D8F"/>
    <w:rsid w:val="00512C92"/>
    <w:rsid w:val="00530BF3"/>
    <w:rsid w:val="00537F6F"/>
    <w:rsid w:val="00540C35"/>
    <w:rsid w:val="0054768B"/>
    <w:rsid w:val="00552D13"/>
    <w:rsid w:val="005607CF"/>
    <w:rsid w:val="00563371"/>
    <w:rsid w:val="00563820"/>
    <w:rsid w:val="005740EC"/>
    <w:rsid w:val="0058134F"/>
    <w:rsid w:val="00581562"/>
    <w:rsid w:val="00583E2E"/>
    <w:rsid w:val="00587EA2"/>
    <w:rsid w:val="005908FE"/>
    <w:rsid w:val="00594184"/>
    <w:rsid w:val="005B23C5"/>
    <w:rsid w:val="005B38EF"/>
    <w:rsid w:val="005C3D7F"/>
    <w:rsid w:val="005D04A1"/>
    <w:rsid w:val="00610A2A"/>
    <w:rsid w:val="00616ACF"/>
    <w:rsid w:val="00632D5C"/>
    <w:rsid w:val="00636BFB"/>
    <w:rsid w:val="0066585A"/>
    <w:rsid w:val="00666B3C"/>
    <w:rsid w:val="00670C5B"/>
    <w:rsid w:val="00671070"/>
    <w:rsid w:val="00676BE2"/>
    <w:rsid w:val="00680871"/>
    <w:rsid w:val="006A7097"/>
    <w:rsid w:val="006B273B"/>
    <w:rsid w:val="006B41F5"/>
    <w:rsid w:val="006F02F7"/>
    <w:rsid w:val="006F6782"/>
    <w:rsid w:val="006F7BB1"/>
    <w:rsid w:val="00701671"/>
    <w:rsid w:val="00711956"/>
    <w:rsid w:val="0071422A"/>
    <w:rsid w:val="00721214"/>
    <w:rsid w:val="0072517C"/>
    <w:rsid w:val="00727C67"/>
    <w:rsid w:val="00731EC2"/>
    <w:rsid w:val="00733F3C"/>
    <w:rsid w:val="00734DE1"/>
    <w:rsid w:val="007537FF"/>
    <w:rsid w:val="00757464"/>
    <w:rsid w:val="00790C92"/>
    <w:rsid w:val="007922F2"/>
    <w:rsid w:val="00796120"/>
    <w:rsid w:val="007A440D"/>
    <w:rsid w:val="007A68A9"/>
    <w:rsid w:val="007B4F91"/>
    <w:rsid w:val="007B6576"/>
    <w:rsid w:val="007C46FD"/>
    <w:rsid w:val="007C4A7B"/>
    <w:rsid w:val="007F3774"/>
    <w:rsid w:val="00807AE9"/>
    <w:rsid w:val="00817A66"/>
    <w:rsid w:val="00830996"/>
    <w:rsid w:val="008428A2"/>
    <w:rsid w:val="0086442F"/>
    <w:rsid w:val="00866FF9"/>
    <w:rsid w:val="00884355"/>
    <w:rsid w:val="00892176"/>
    <w:rsid w:val="008953AE"/>
    <w:rsid w:val="008A36E4"/>
    <w:rsid w:val="008A5AE2"/>
    <w:rsid w:val="008C1B78"/>
    <w:rsid w:val="008C4C7D"/>
    <w:rsid w:val="008C699D"/>
    <w:rsid w:val="008D0508"/>
    <w:rsid w:val="008F0557"/>
    <w:rsid w:val="008F302D"/>
    <w:rsid w:val="009069F7"/>
    <w:rsid w:val="00925221"/>
    <w:rsid w:val="00953AD5"/>
    <w:rsid w:val="00970875"/>
    <w:rsid w:val="00974E54"/>
    <w:rsid w:val="0098130E"/>
    <w:rsid w:val="00991C75"/>
    <w:rsid w:val="00997430"/>
    <w:rsid w:val="009A6C96"/>
    <w:rsid w:val="009D17D6"/>
    <w:rsid w:val="009D6322"/>
    <w:rsid w:val="009E618D"/>
    <w:rsid w:val="009E6897"/>
    <w:rsid w:val="00A02441"/>
    <w:rsid w:val="00A16AC2"/>
    <w:rsid w:val="00A21A85"/>
    <w:rsid w:val="00A254DB"/>
    <w:rsid w:val="00A259A8"/>
    <w:rsid w:val="00A46273"/>
    <w:rsid w:val="00A46F55"/>
    <w:rsid w:val="00A50E3B"/>
    <w:rsid w:val="00A55831"/>
    <w:rsid w:val="00A613C3"/>
    <w:rsid w:val="00A67553"/>
    <w:rsid w:val="00A7267A"/>
    <w:rsid w:val="00A75652"/>
    <w:rsid w:val="00A82B7A"/>
    <w:rsid w:val="00A91456"/>
    <w:rsid w:val="00A92360"/>
    <w:rsid w:val="00A932FC"/>
    <w:rsid w:val="00A95FEE"/>
    <w:rsid w:val="00AA1517"/>
    <w:rsid w:val="00AB476F"/>
    <w:rsid w:val="00AC2024"/>
    <w:rsid w:val="00AC79D9"/>
    <w:rsid w:val="00AE3315"/>
    <w:rsid w:val="00AE4C13"/>
    <w:rsid w:val="00B00F04"/>
    <w:rsid w:val="00B0365B"/>
    <w:rsid w:val="00B13A2F"/>
    <w:rsid w:val="00B30329"/>
    <w:rsid w:val="00B33C24"/>
    <w:rsid w:val="00B345E2"/>
    <w:rsid w:val="00B44A61"/>
    <w:rsid w:val="00B5177C"/>
    <w:rsid w:val="00B62270"/>
    <w:rsid w:val="00B6387F"/>
    <w:rsid w:val="00B73B36"/>
    <w:rsid w:val="00B80756"/>
    <w:rsid w:val="00B857EA"/>
    <w:rsid w:val="00BA2B20"/>
    <w:rsid w:val="00BD5EE9"/>
    <w:rsid w:val="00BE050A"/>
    <w:rsid w:val="00BF50DF"/>
    <w:rsid w:val="00C027A2"/>
    <w:rsid w:val="00C07E26"/>
    <w:rsid w:val="00C34EA1"/>
    <w:rsid w:val="00C53B37"/>
    <w:rsid w:val="00C648A4"/>
    <w:rsid w:val="00C7146C"/>
    <w:rsid w:val="00C8281F"/>
    <w:rsid w:val="00C95596"/>
    <w:rsid w:val="00C974B3"/>
    <w:rsid w:val="00CB1E54"/>
    <w:rsid w:val="00CB5C37"/>
    <w:rsid w:val="00CC44F5"/>
    <w:rsid w:val="00CC6AA7"/>
    <w:rsid w:val="00CC7F9E"/>
    <w:rsid w:val="00CD5430"/>
    <w:rsid w:val="00CD7958"/>
    <w:rsid w:val="00CE114C"/>
    <w:rsid w:val="00CF4398"/>
    <w:rsid w:val="00CF71B4"/>
    <w:rsid w:val="00D10BF8"/>
    <w:rsid w:val="00D3454A"/>
    <w:rsid w:val="00D35AE7"/>
    <w:rsid w:val="00D41619"/>
    <w:rsid w:val="00D55A16"/>
    <w:rsid w:val="00D56AC5"/>
    <w:rsid w:val="00D713CE"/>
    <w:rsid w:val="00D77A53"/>
    <w:rsid w:val="00D861B0"/>
    <w:rsid w:val="00D9502B"/>
    <w:rsid w:val="00DA7162"/>
    <w:rsid w:val="00DB1CD3"/>
    <w:rsid w:val="00DB1EF1"/>
    <w:rsid w:val="00DD2787"/>
    <w:rsid w:val="00DD4F87"/>
    <w:rsid w:val="00DD7BC7"/>
    <w:rsid w:val="00DF24A8"/>
    <w:rsid w:val="00E01735"/>
    <w:rsid w:val="00E02304"/>
    <w:rsid w:val="00E06F0F"/>
    <w:rsid w:val="00E11338"/>
    <w:rsid w:val="00E149E9"/>
    <w:rsid w:val="00E25818"/>
    <w:rsid w:val="00E27700"/>
    <w:rsid w:val="00E3557E"/>
    <w:rsid w:val="00E451D5"/>
    <w:rsid w:val="00E61E97"/>
    <w:rsid w:val="00E6433B"/>
    <w:rsid w:val="00E65E11"/>
    <w:rsid w:val="00E676D4"/>
    <w:rsid w:val="00E76EEA"/>
    <w:rsid w:val="00E8098B"/>
    <w:rsid w:val="00E977C6"/>
    <w:rsid w:val="00E97B34"/>
    <w:rsid w:val="00EA09E2"/>
    <w:rsid w:val="00EA550A"/>
    <w:rsid w:val="00EA668A"/>
    <w:rsid w:val="00EB5EB4"/>
    <w:rsid w:val="00EB7087"/>
    <w:rsid w:val="00EC6984"/>
    <w:rsid w:val="00EC6C47"/>
    <w:rsid w:val="00EE0C36"/>
    <w:rsid w:val="00F1125E"/>
    <w:rsid w:val="00F36981"/>
    <w:rsid w:val="00F37734"/>
    <w:rsid w:val="00F41E75"/>
    <w:rsid w:val="00F41F08"/>
    <w:rsid w:val="00F472D4"/>
    <w:rsid w:val="00F5511C"/>
    <w:rsid w:val="00F64F30"/>
    <w:rsid w:val="00F80DC4"/>
    <w:rsid w:val="00F8728D"/>
    <w:rsid w:val="00FA0D6D"/>
    <w:rsid w:val="00FB2F8A"/>
    <w:rsid w:val="00FB38E5"/>
    <w:rsid w:val="00FB57C9"/>
    <w:rsid w:val="00FC28C5"/>
    <w:rsid w:val="00FC528E"/>
    <w:rsid w:val="00FC64F0"/>
    <w:rsid w:val="00FD018C"/>
    <w:rsid w:val="00FD3E9B"/>
    <w:rsid w:val="00FD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03"/>
  </w:style>
  <w:style w:type="paragraph" w:styleId="Heading1">
    <w:name w:val="heading 1"/>
    <w:basedOn w:val="Normal"/>
    <w:next w:val="Normal"/>
    <w:link w:val="Heading1Char"/>
    <w:uiPriority w:val="9"/>
    <w:qFormat/>
    <w:rsid w:val="001B1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1532"/>
    <w:pPr>
      <w:keepNext/>
      <w:widowControl w:val="0"/>
      <w:suppressAutoHyphens/>
      <w:spacing w:after="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3F1532"/>
    <w:pPr>
      <w:keepNext/>
      <w:widowControl w:val="0"/>
      <w:suppressAutoHyphens/>
      <w:spacing w:after="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unhideWhenUsed/>
    <w:qFormat/>
    <w:rsid w:val="001B1B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qFormat/>
    <w:rsid w:val="003F1532"/>
    <w:pPr>
      <w:keepNext/>
      <w:widowControl w:val="0"/>
      <w:suppressAutoHyphens/>
      <w:spacing w:after="0" w:line="240" w:lineRule="auto"/>
      <w:ind w:left="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qFormat/>
    <w:rsid w:val="003F1532"/>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B0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rsid w:val="001B1B0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1B1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03"/>
  </w:style>
  <w:style w:type="paragraph" w:styleId="BalloonText">
    <w:name w:val="Balloon Text"/>
    <w:basedOn w:val="Normal"/>
    <w:link w:val="BalloonTextChar"/>
    <w:semiHidden/>
    <w:unhideWhenUsed/>
    <w:rsid w:val="001B1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B03"/>
    <w:rPr>
      <w:rFonts w:ascii="Tahoma" w:hAnsi="Tahoma" w:cs="Tahoma"/>
      <w:sz w:val="16"/>
      <w:szCs w:val="16"/>
    </w:rPr>
  </w:style>
  <w:style w:type="character" w:customStyle="1" w:styleId="Heading2Char">
    <w:name w:val="Heading 2 Char"/>
    <w:basedOn w:val="DefaultParagraphFont"/>
    <w:link w:val="Heading2"/>
    <w:rsid w:val="003F153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F1532"/>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9"/>
    <w:rsid w:val="003F153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3F1532"/>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rsid w:val="003F1532"/>
    <w:pPr>
      <w:widowControl w:val="0"/>
      <w:suppressAutoHyphens/>
      <w:spacing w:after="0" w:line="240" w:lineRule="auto"/>
    </w:pPr>
    <w:rPr>
      <w:rFonts w:ascii="Arial" w:eastAsia="Times New Roman" w:hAnsi="Arial" w:cs="Times New Roman"/>
      <w:sz w:val="24"/>
      <w:szCs w:val="24"/>
    </w:rPr>
  </w:style>
  <w:style w:type="character" w:customStyle="1" w:styleId="BodyText2Char">
    <w:name w:val="Body Text 2 Char"/>
    <w:basedOn w:val="DefaultParagraphFont"/>
    <w:link w:val="BodyText2"/>
    <w:uiPriority w:val="99"/>
    <w:rsid w:val="003F1532"/>
    <w:rPr>
      <w:rFonts w:ascii="Arial" w:eastAsia="Times New Roman" w:hAnsi="Arial" w:cs="Times New Roman"/>
      <w:sz w:val="24"/>
      <w:szCs w:val="24"/>
    </w:rPr>
  </w:style>
  <w:style w:type="paragraph" w:styleId="EndnoteText">
    <w:name w:val="endnote text"/>
    <w:basedOn w:val="Normal"/>
    <w:link w:val="EndnoteTextChar"/>
    <w:uiPriority w:val="99"/>
    <w:semiHidden/>
    <w:rsid w:val="003F1532"/>
    <w:pPr>
      <w:widowControl w:val="0"/>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3F1532"/>
    <w:rPr>
      <w:rFonts w:ascii="Arial" w:eastAsia="Times New Roman" w:hAnsi="Arial" w:cs="Times New Roman"/>
      <w:sz w:val="20"/>
      <w:szCs w:val="20"/>
    </w:rPr>
  </w:style>
  <w:style w:type="paragraph" w:styleId="BodyTextIndent2">
    <w:name w:val="Body Text Indent 2"/>
    <w:basedOn w:val="Normal"/>
    <w:link w:val="BodyTextIndent2Char"/>
    <w:uiPriority w:val="99"/>
    <w:rsid w:val="003F1532"/>
    <w:pPr>
      <w:widowControl w:val="0"/>
      <w:suppressAutoHyphens/>
      <w:spacing w:after="0" w:line="240" w:lineRule="auto"/>
      <w:ind w:left="72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uiPriority w:val="99"/>
    <w:rsid w:val="003F1532"/>
    <w:rPr>
      <w:rFonts w:ascii="Arial" w:eastAsia="Times New Roman" w:hAnsi="Arial" w:cs="Times New Roman"/>
      <w:sz w:val="24"/>
      <w:szCs w:val="24"/>
    </w:rPr>
  </w:style>
  <w:style w:type="character" w:styleId="Hyperlink">
    <w:name w:val="Hyperlink"/>
    <w:uiPriority w:val="99"/>
    <w:rsid w:val="003F1532"/>
    <w:rPr>
      <w:rFonts w:cs="Times New Roman"/>
      <w:color w:val="0000FF"/>
      <w:u w:val="single"/>
    </w:rPr>
  </w:style>
  <w:style w:type="paragraph" w:styleId="BodyText3">
    <w:name w:val="Body Text 3"/>
    <w:basedOn w:val="Normal"/>
    <w:link w:val="BodyText3Char"/>
    <w:uiPriority w:val="99"/>
    <w:rsid w:val="003F1532"/>
    <w:pPr>
      <w:suppressAutoHyphens/>
      <w:spacing w:after="0" w:line="240" w:lineRule="auto"/>
      <w:jc w:val="center"/>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3F1532"/>
    <w:rPr>
      <w:rFonts w:ascii="Arial" w:eastAsia="Times New Roman" w:hAnsi="Arial" w:cs="Times New Roman"/>
      <w:sz w:val="16"/>
      <w:szCs w:val="16"/>
    </w:rPr>
  </w:style>
  <w:style w:type="paragraph" w:styleId="BodyTextIndent3">
    <w:name w:val="Body Text Indent 3"/>
    <w:basedOn w:val="Normal"/>
    <w:link w:val="BodyTextIndent3Char"/>
    <w:uiPriority w:val="99"/>
    <w:rsid w:val="003F1532"/>
    <w:pPr>
      <w:widowControl w:val="0"/>
      <w:suppressAutoHyphens/>
      <w:spacing w:after="0" w:line="240" w:lineRule="auto"/>
      <w:ind w:left="72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uiPriority w:val="99"/>
    <w:rsid w:val="003F1532"/>
    <w:rPr>
      <w:rFonts w:ascii="Arial" w:eastAsia="Times New Roman" w:hAnsi="Arial" w:cs="Times New Roman"/>
      <w:sz w:val="16"/>
      <w:szCs w:val="16"/>
    </w:rPr>
  </w:style>
  <w:style w:type="paragraph" w:styleId="BodyTextIndent">
    <w:name w:val="Body Text Indent"/>
    <w:basedOn w:val="Normal"/>
    <w:link w:val="BodyTextIndentChar"/>
    <w:uiPriority w:val="99"/>
    <w:rsid w:val="003F1532"/>
    <w:pPr>
      <w:spacing w:after="0" w:line="240" w:lineRule="auto"/>
      <w:ind w:left="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rsid w:val="003F1532"/>
    <w:rPr>
      <w:rFonts w:ascii="Arial" w:eastAsia="Times New Roman" w:hAnsi="Arial" w:cs="Times New Roman"/>
      <w:sz w:val="24"/>
      <w:szCs w:val="24"/>
    </w:rPr>
  </w:style>
  <w:style w:type="paragraph" w:styleId="TOAHeading">
    <w:name w:val="toa heading"/>
    <w:basedOn w:val="Normal"/>
    <w:next w:val="Normal"/>
    <w:uiPriority w:val="99"/>
    <w:semiHidden/>
    <w:rsid w:val="003F1532"/>
    <w:pPr>
      <w:widowControl w:val="0"/>
      <w:tabs>
        <w:tab w:val="right" w:pos="9360"/>
      </w:tabs>
      <w:suppressAutoHyphens/>
      <w:spacing w:after="0" w:line="240" w:lineRule="auto"/>
    </w:pPr>
    <w:rPr>
      <w:rFonts w:ascii="Courier New" w:eastAsia="Times New Roman" w:hAnsi="Courier New" w:cs="Times New Roman"/>
      <w:sz w:val="20"/>
      <w:szCs w:val="20"/>
    </w:rPr>
  </w:style>
  <w:style w:type="paragraph" w:styleId="BodyText">
    <w:name w:val="Body Text"/>
    <w:basedOn w:val="Normal"/>
    <w:link w:val="BodyTextChar"/>
    <w:rsid w:val="003F1532"/>
    <w:pPr>
      <w:widowControl w:val="0"/>
      <w:suppressAutoHyphens/>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3F1532"/>
    <w:rPr>
      <w:rFonts w:ascii="Arial" w:eastAsia="Times New Roman" w:hAnsi="Arial" w:cs="Times New Roman"/>
      <w:sz w:val="24"/>
      <w:szCs w:val="24"/>
    </w:rPr>
  </w:style>
  <w:style w:type="paragraph" w:styleId="Footer">
    <w:name w:val="footer"/>
    <w:basedOn w:val="Normal"/>
    <w:link w:val="FooterChar"/>
    <w:uiPriority w:val="99"/>
    <w:rsid w:val="003F1532"/>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3F1532"/>
    <w:rPr>
      <w:rFonts w:ascii="Arial" w:eastAsia="Times New Roman" w:hAnsi="Arial" w:cs="Times New Roman"/>
      <w:sz w:val="24"/>
      <w:szCs w:val="24"/>
    </w:rPr>
  </w:style>
  <w:style w:type="character" w:styleId="PageNumber">
    <w:name w:val="page number"/>
    <w:rsid w:val="003F1532"/>
    <w:rPr>
      <w:rFonts w:cs="Times New Roman"/>
    </w:rPr>
  </w:style>
  <w:style w:type="character" w:styleId="FollowedHyperlink">
    <w:name w:val="FollowedHyperlink"/>
    <w:rsid w:val="003F1532"/>
    <w:rPr>
      <w:rFonts w:cs="Times New Roman"/>
      <w:color w:val="800080"/>
      <w:u w:val="single"/>
    </w:rPr>
  </w:style>
  <w:style w:type="character" w:styleId="CommentReference">
    <w:name w:val="annotation reference"/>
    <w:semiHidden/>
    <w:rsid w:val="003F1532"/>
    <w:rPr>
      <w:rFonts w:cs="Times New Roman"/>
      <w:sz w:val="16"/>
      <w:szCs w:val="16"/>
    </w:rPr>
  </w:style>
  <w:style w:type="paragraph" w:styleId="CommentText">
    <w:name w:val="annotation text"/>
    <w:basedOn w:val="Normal"/>
    <w:link w:val="CommentTextChar"/>
    <w:semiHidden/>
    <w:rsid w:val="003F153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3F153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3F1532"/>
    <w:rPr>
      <w:b/>
      <w:bCs/>
    </w:rPr>
  </w:style>
  <w:style w:type="character" w:customStyle="1" w:styleId="CommentSubjectChar">
    <w:name w:val="Comment Subject Char"/>
    <w:basedOn w:val="CommentTextChar"/>
    <w:link w:val="CommentSubject"/>
    <w:semiHidden/>
    <w:rsid w:val="003F1532"/>
    <w:rPr>
      <w:rFonts w:ascii="Arial" w:eastAsia="Times New Roman" w:hAnsi="Arial" w:cs="Times New Roman"/>
      <w:b/>
      <w:bCs/>
      <w:sz w:val="20"/>
      <w:szCs w:val="20"/>
    </w:rPr>
  </w:style>
  <w:style w:type="paragraph" w:styleId="Caption">
    <w:name w:val="caption"/>
    <w:basedOn w:val="Normal"/>
    <w:next w:val="Normal"/>
    <w:uiPriority w:val="99"/>
    <w:qFormat/>
    <w:rsid w:val="003F1532"/>
    <w:pPr>
      <w:spacing w:after="0" w:line="240" w:lineRule="auto"/>
    </w:pPr>
    <w:rPr>
      <w:rFonts w:ascii="Arial" w:eastAsia="Times New Roman" w:hAnsi="Arial" w:cs="Times New Roman"/>
      <w:b/>
      <w:bCs/>
      <w:sz w:val="20"/>
      <w:szCs w:val="20"/>
    </w:rPr>
  </w:style>
  <w:style w:type="paragraph" w:styleId="FootnoteText">
    <w:name w:val="footnote text"/>
    <w:basedOn w:val="Normal"/>
    <w:link w:val="FootnoteTextChar"/>
    <w:uiPriority w:val="99"/>
    <w:semiHidden/>
    <w:rsid w:val="003F1532"/>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F1532"/>
    <w:rPr>
      <w:rFonts w:ascii="Arial" w:eastAsia="Times New Roman" w:hAnsi="Arial" w:cs="Times New Roman"/>
      <w:sz w:val="20"/>
      <w:szCs w:val="20"/>
    </w:rPr>
  </w:style>
  <w:style w:type="character" w:styleId="FootnoteReference">
    <w:name w:val="footnote reference"/>
    <w:uiPriority w:val="99"/>
    <w:rsid w:val="003F1532"/>
    <w:rPr>
      <w:rFonts w:cs="Times New Roman"/>
      <w:vertAlign w:val="superscript"/>
    </w:rPr>
  </w:style>
  <w:style w:type="table" w:styleId="TableGrid">
    <w:name w:val="Table Grid"/>
    <w:basedOn w:val="TableNormal"/>
    <w:uiPriority w:val="59"/>
    <w:rsid w:val="003F15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3F1532"/>
    <w:pPr>
      <w:shd w:val="clear" w:color="auto" w:fill="000080"/>
      <w:spacing w:after="0" w:line="240" w:lineRule="auto"/>
    </w:pPr>
    <w:rPr>
      <w:rFonts w:ascii="Times New Roman" w:eastAsia="Times New Roman" w:hAnsi="Times New Roman" w:cs="Times New Roman"/>
      <w:sz w:val="2"/>
      <w:szCs w:val="20"/>
    </w:rPr>
  </w:style>
  <w:style w:type="character" w:customStyle="1" w:styleId="DocumentMapChar">
    <w:name w:val="Document Map Char"/>
    <w:basedOn w:val="DefaultParagraphFont"/>
    <w:link w:val="DocumentMap"/>
    <w:uiPriority w:val="99"/>
    <w:semiHidden/>
    <w:rsid w:val="003F1532"/>
    <w:rPr>
      <w:rFonts w:ascii="Times New Roman" w:eastAsia="Times New Roman" w:hAnsi="Times New Roman" w:cs="Times New Roman"/>
      <w:sz w:val="2"/>
      <w:szCs w:val="20"/>
      <w:shd w:val="clear" w:color="auto" w:fill="000080"/>
    </w:rPr>
  </w:style>
  <w:style w:type="paragraph" w:styleId="NormalWeb">
    <w:name w:val="Normal (Web)"/>
    <w:basedOn w:val="Normal"/>
    <w:uiPriority w:val="99"/>
    <w:rsid w:val="003F1532"/>
    <w:pPr>
      <w:spacing w:before="168" w:after="216" w:line="240" w:lineRule="auto"/>
    </w:pPr>
    <w:rPr>
      <w:rFonts w:ascii="Times New Roman" w:eastAsia="Times New Roman" w:hAnsi="Times New Roman" w:cs="Times New Roman"/>
      <w:sz w:val="24"/>
      <w:szCs w:val="24"/>
    </w:rPr>
  </w:style>
  <w:style w:type="character" w:styleId="Strong">
    <w:name w:val="Strong"/>
    <w:uiPriority w:val="22"/>
    <w:qFormat/>
    <w:rsid w:val="003F1532"/>
    <w:rPr>
      <w:rFonts w:cs="Times New Roman"/>
      <w:b/>
      <w:bCs/>
    </w:rPr>
  </w:style>
  <w:style w:type="paragraph" w:styleId="Title">
    <w:name w:val="Title"/>
    <w:basedOn w:val="Normal"/>
    <w:link w:val="TitleChar"/>
    <w:qFormat/>
    <w:rsid w:val="003F1532"/>
    <w:pPr>
      <w:widowControl w:val="0"/>
      <w:overflowPunct w:val="0"/>
      <w:autoSpaceDE w:val="0"/>
      <w:autoSpaceDN w:val="0"/>
      <w:adjustRightInd w:val="0"/>
      <w:spacing w:after="0" w:line="240" w:lineRule="auto"/>
      <w:jc w:val="center"/>
      <w:textAlignment w:val="baseline"/>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3F1532"/>
    <w:rPr>
      <w:rFonts w:ascii="Cambria" w:eastAsia="Times New Roman" w:hAnsi="Cambria" w:cs="Times New Roman"/>
      <w:b/>
      <w:bCs/>
      <w:kern w:val="28"/>
      <w:sz w:val="32"/>
      <w:szCs w:val="32"/>
    </w:rPr>
  </w:style>
  <w:style w:type="paragraph" w:styleId="ListParagraph">
    <w:name w:val="List Paragraph"/>
    <w:basedOn w:val="Normal"/>
    <w:uiPriority w:val="34"/>
    <w:qFormat/>
    <w:rsid w:val="003F1532"/>
    <w:pPr>
      <w:spacing w:after="0" w:line="240" w:lineRule="auto"/>
      <w:ind w:left="720"/>
    </w:pPr>
    <w:rPr>
      <w:rFonts w:ascii="Arial" w:eastAsia="Times New Roman" w:hAnsi="Arial" w:cs="Times New Roman"/>
      <w:sz w:val="24"/>
      <w:szCs w:val="24"/>
    </w:rPr>
  </w:style>
  <w:style w:type="character" w:customStyle="1" w:styleId="CharacterStyle1">
    <w:name w:val="Character Style 1"/>
    <w:rsid w:val="003F1532"/>
    <w:rPr>
      <w:rFonts w:ascii="Myriad-BoldItalic" w:hAnsi="Myriad-BoldItalic"/>
      <w:b/>
      <w:i/>
      <w:color w:val="00539E"/>
      <w:spacing w:val="18"/>
      <w:sz w:val="12"/>
      <w:szCs w:val="12"/>
    </w:rPr>
  </w:style>
  <w:style w:type="paragraph" w:customStyle="1" w:styleId="Default">
    <w:name w:val="Default"/>
    <w:rsid w:val="003F1532"/>
    <w:pPr>
      <w:widowControl w:val="0"/>
      <w:autoSpaceDE w:val="0"/>
      <w:autoSpaceDN w:val="0"/>
      <w:adjustRightInd w:val="0"/>
      <w:spacing w:after="0" w:line="240" w:lineRule="auto"/>
    </w:pPr>
    <w:rPr>
      <w:rFonts w:ascii="Courier Std" w:eastAsia="Times New Roman" w:hAnsi="Courier Std" w:cs="Courier Std"/>
      <w:color w:val="000000"/>
      <w:sz w:val="24"/>
      <w:szCs w:val="24"/>
    </w:rPr>
  </w:style>
  <w:style w:type="paragraph" w:customStyle="1" w:styleId="CM5">
    <w:name w:val="CM5"/>
    <w:basedOn w:val="Default"/>
    <w:next w:val="Default"/>
    <w:uiPriority w:val="99"/>
    <w:rsid w:val="003F1532"/>
    <w:rPr>
      <w:rFonts w:cs="Times New Roman"/>
      <w:color w:val="auto"/>
    </w:rPr>
  </w:style>
  <w:style w:type="paragraph" w:styleId="PlainText">
    <w:name w:val="Plain Text"/>
    <w:basedOn w:val="Normal"/>
    <w:link w:val="PlainTextChar"/>
    <w:uiPriority w:val="99"/>
    <w:unhideWhenUsed/>
    <w:rsid w:val="003F1532"/>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3F1532"/>
    <w:rPr>
      <w:rFonts w:ascii="Consolas" w:eastAsia="Times New Roman" w:hAnsi="Consolas" w:cs="Times New Roman"/>
      <w:sz w:val="21"/>
      <w:szCs w:val="21"/>
    </w:rPr>
  </w:style>
  <w:style w:type="character" w:styleId="EndnoteReference">
    <w:name w:val="endnote reference"/>
    <w:uiPriority w:val="99"/>
    <w:semiHidden/>
    <w:unhideWhenUsed/>
    <w:rsid w:val="003F1532"/>
    <w:rPr>
      <w:vertAlign w:val="superscript"/>
    </w:rPr>
  </w:style>
  <w:style w:type="paragraph" w:styleId="HTMLPreformatted">
    <w:name w:val="HTML Preformatted"/>
    <w:basedOn w:val="Normal"/>
    <w:link w:val="HTMLPreformattedChar"/>
    <w:uiPriority w:val="99"/>
    <w:rsid w:val="003F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F1532"/>
    <w:rPr>
      <w:rFonts w:ascii="Courier New" w:eastAsia="Times New Roman" w:hAnsi="Courier New" w:cs="Times New Roman"/>
      <w:sz w:val="20"/>
      <w:szCs w:val="20"/>
    </w:rPr>
  </w:style>
  <w:style w:type="paragraph" w:customStyle="1" w:styleId="CM3">
    <w:name w:val="CM3"/>
    <w:basedOn w:val="Default"/>
    <w:next w:val="Default"/>
    <w:uiPriority w:val="99"/>
    <w:rsid w:val="003F1532"/>
    <w:rPr>
      <w:rFonts w:ascii="Arial" w:hAnsi="Arial" w:cs="Arial"/>
      <w:color w:val="auto"/>
    </w:rPr>
  </w:style>
  <w:style w:type="paragraph" w:customStyle="1" w:styleId="CM4">
    <w:name w:val="CM4"/>
    <w:basedOn w:val="Default"/>
    <w:next w:val="Default"/>
    <w:uiPriority w:val="99"/>
    <w:rsid w:val="003F1532"/>
    <w:rPr>
      <w:rFonts w:ascii="Arial" w:hAnsi="Arial" w:cs="Arial"/>
      <w:color w:val="auto"/>
    </w:rPr>
  </w:style>
  <w:style w:type="paragraph" w:customStyle="1" w:styleId="CM1">
    <w:name w:val="CM1"/>
    <w:basedOn w:val="Default"/>
    <w:next w:val="Default"/>
    <w:uiPriority w:val="99"/>
    <w:rsid w:val="003F1532"/>
    <w:pPr>
      <w:spacing w:line="186" w:lineRule="atLeast"/>
    </w:pPr>
    <w:rPr>
      <w:rFonts w:ascii="Times New Roman" w:hAnsi="Times New Roman" w:cs="Times New Roman"/>
      <w:color w:val="auto"/>
    </w:rPr>
  </w:style>
  <w:style w:type="paragraph" w:customStyle="1" w:styleId="CM10">
    <w:name w:val="CM10"/>
    <w:basedOn w:val="Default"/>
    <w:next w:val="Default"/>
    <w:uiPriority w:val="99"/>
    <w:rsid w:val="003F1532"/>
    <w:rPr>
      <w:rFonts w:ascii="Times New Roman" w:hAnsi="Times New Roman" w:cs="Times New Roman"/>
      <w:color w:val="auto"/>
    </w:rPr>
  </w:style>
  <w:style w:type="paragraph" w:customStyle="1" w:styleId="CM2">
    <w:name w:val="CM2"/>
    <w:basedOn w:val="Default"/>
    <w:next w:val="Default"/>
    <w:uiPriority w:val="99"/>
    <w:rsid w:val="003F1532"/>
    <w:pPr>
      <w:spacing w:line="186" w:lineRule="atLeast"/>
    </w:pPr>
    <w:rPr>
      <w:rFonts w:ascii="Times New Roman" w:hAnsi="Times New Roman" w:cs="Times New Roman"/>
      <w:color w:val="auto"/>
    </w:rPr>
  </w:style>
  <w:style w:type="paragraph" w:customStyle="1" w:styleId="CM7">
    <w:name w:val="CM7"/>
    <w:basedOn w:val="Default"/>
    <w:next w:val="Default"/>
    <w:uiPriority w:val="99"/>
    <w:rsid w:val="003F1532"/>
    <w:pPr>
      <w:spacing w:line="183" w:lineRule="atLeast"/>
    </w:pPr>
    <w:rPr>
      <w:rFonts w:ascii="Times New Roman" w:hAnsi="Times New Roman" w:cs="Times New Roman"/>
      <w:color w:val="auto"/>
    </w:rPr>
  </w:style>
  <w:style w:type="paragraph" w:customStyle="1" w:styleId="CM8">
    <w:name w:val="CM8"/>
    <w:basedOn w:val="Default"/>
    <w:next w:val="Default"/>
    <w:uiPriority w:val="99"/>
    <w:rsid w:val="003F1532"/>
    <w:pPr>
      <w:spacing w:line="183" w:lineRule="atLeast"/>
    </w:pPr>
    <w:rPr>
      <w:rFonts w:ascii="Times New Roman" w:hAnsi="Times New Roman" w:cs="Times New Roman"/>
      <w:color w:val="auto"/>
    </w:rPr>
  </w:style>
  <w:style w:type="paragraph" w:customStyle="1" w:styleId="CM9">
    <w:name w:val="CM9"/>
    <w:basedOn w:val="Default"/>
    <w:next w:val="Default"/>
    <w:uiPriority w:val="99"/>
    <w:rsid w:val="003F1532"/>
    <w:pPr>
      <w:spacing w:line="183" w:lineRule="atLeast"/>
    </w:pPr>
    <w:rPr>
      <w:rFonts w:ascii="Times New Roman" w:hAnsi="Times New Roman" w:cs="Times New Roman"/>
      <w:color w:val="auto"/>
    </w:rPr>
  </w:style>
  <w:style w:type="character" w:customStyle="1" w:styleId="st">
    <w:name w:val="st"/>
    <w:basedOn w:val="DefaultParagraphFont"/>
    <w:rsid w:val="003F1532"/>
  </w:style>
  <w:style w:type="table" w:customStyle="1" w:styleId="TableGrid1">
    <w:name w:val="Table Grid1"/>
    <w:basedOn w:val="TableNormal"/>
    <w:next w:val="TableGrid"/>
    <w:uiPriority w:val="59"/>
    <w:rsid w:val="003F153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8">
    <w:name w:val="ptext-18"/>
    <w:basedOn w:val="DefaultParagraphFont"/>
    <w:rsid w:val="003F1532"/>
  </w:style>
  <w:style w:type="character" w:customStyle="1" w:styleId="style281">
    <w:name w:val="style281"/>
    <w:basedOn w:val="DefaultParagraphFont"/>
    <w:rsid w:val="003F1532"/>
    <w:rPr>
      <w:caps/>
      <w:color w:val="26583F"/>
      <w:spacing w:val="-15"/>
    </w:rPr>
  </w:style>
  <w:style w:type="paragraph" w:styleId="ListBullet">
    <w:name w:val="List Bullet"/>
    <w:basedOn w:val="Normal"/>
    <w:autoRedefine/>
    <w:rsid w:val="003F1532"/>
    <w:pPr>
      <w:tabs>
        <w:tab w:val="left" w:pos="792"/>
      </w:tabs>
      <w:spacing w:before="60" w:after="60" w:line="240" w:lineRule="auto"/>
    </w:pPr>
    <w:rPr>
      <w:rFonts w:ascii="Arial" w:eastAsia="Times New Roman" w:hAnsi="Arial" w:cs="Times New Roman"/>
      <w:sz w:val="24"/>
      <w:szCs w:val="24"/>
    </w:rPr>
  </w:style>
  <w:style w:type="character" w:customStyle="1" w:styleId="enspace">
    <w:name w:val="enspace"/>
    <w:basedOn w:val="DefaultParagraphFont"/>
    <w:rsid w:val="003F1532"/>
  </w:style>
  <w:style w:type="paragraph" w:styleId="Subtitle">
    <w:name w:val="Subtitle"/>
    <w:basedOn w:val="Normal"/>
    <w:link w:val="SubtitleChar"/>
    <w:qFormat/>
    <w:rsid w:val="003F1532"/>
    <w:pPr>
      <w:spacing w:after="0" w:line="240" w:lineRule="auto"/>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3F1532"/>
    <w:rPr>
      <w:rFonts w:ascii="Times New Roman" w:eastAsia="Times New Roman" w:hAnsi="Times New Roman" w:cs="Times New Roman"/>
      <w:b/>
      <w:sz w:val="44"/>
      <w:szCs w:val="20"/>
    </w:rPr>
  </w:style>
  <w:style w:type="paragraph" w:customStyle="1" w:styleId="Normal11pt">
    <w:name w:val="Normal + 11pt."/>
    <w:basedOn w:val="Normal"/>
    <w:rsid w:val="003F1532"/>
    <w:pPr>
      <w:spacing w:after="0" w:line="240" w:lineRule="auto"/>
    </w:pPr>
    <w:rPr>
      <w:rFonts w:ascii="Times New Roman" w:eastAsia="Times New Roman" w:hAnsi="Times New Roman" w:cs="Times New Roman"/>
      <w:sz w:val="20"/>
      <w:szCs w:val="20"/>
    </w:rPr>
  </w:style>
  <w:style w:type="character" w:customStyle="1" w:styleId="mainbody1">
    <w:name w:val="mainbody1"/>
    <w:rsid w:val="003F1532"/>
    <w:rPr>
      <w:rFonts w:ascii="Verdana" w:hAnsi="Verdana" w:hint="default"/>
      <w:color w:val="333F60"/>
      <w:sz w:val="16"/>
      <w:szCs w:val="16"/>
    </w:rPr>
  </w:style>
  <w:style w:type="paragraph" w:styleId="Revision">
    <w:name w:val="Revision"/>
    <w:hidden/>
    <w:uiPriority w:val="99"/>
    <w:semiHidden/>
    <w:rsid w:val="003F1532"/>
    <w:pPr>
      <w:spacing w:after="0" w:line="240" w:lineRule="auto"/>
    </w:pPr>
    <w:rPr>
      <w:rFonts w:ascii="Arial" w:eastAsia="Times New Roman" w:hAnsi="Arial" w:cs="Times New Roman"/>
    </w:rPr>
  </w:style>
  <w:style w:type="character" w:styleId="Emphasis">
    <w:name w:val="Emphasis"/>
    <w:uiPriority w:val="20"/>
    <w:qFormat/>
    <w:rsid w:val="003F1532"/>
    <w:rPr>
      <w:i/>
      <w:iCs/>
    </w:rPr>
  </w:style>
  <w:style w:type="paragraph" w:styleId="NoSpacing">
    <w:name w:val="No Spacing"/>
    <w:uiPriority w:val="1"/>
    <w:qFormat/>
    <w:rsid w:val="003F1532"/>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3F1532"/>
  </w:style>
  <w:style w:type="paragraph" w:customStyle="1" w:styleId="font6">
    <w:name w:val="font6"/>
    <w:basedOn w:val="Normal"/>
    <w:rsid w:val="003F1532"/>
    <w:pPr>
      <w:spacing w:before="100" w:beforeAutospacing="1" w:after="100" w:afterAutospacing="1" w:line="240" w:lineRule="auto"/>
    </w:pPr>
    <w:rPr>
      <w:rFonts w:ascii="Arial Narrow" w:eastAsia="Arial Unicode MS" w:hAnsi="Arial Narrow" w:cs="Arial"/>
      <w:sz w:val="24"/>
      <w:szCs w:val="20"/>
    </w:rPr>
  </w:style>
  <w:style w:type="paragraph" w:customStyle="1" w:styleId="formfield2">
    <w:name w:val="formfield2"/>
    <w:basedOn w:val="Normal"/>
    <w:rsid w:val="003F1532"/>
    <w:pPr>
      <w:spacing w:after="0" w:line="240" w:lineRule="auto"/>
    </w:pPr>
    <w:rPr>
      <w:rFonts w:ascii="Times New Roman" w:eastAsia="Times New Roman" w:hAnsi="Times New Roman" w:cs="Times New Roman"/>
      <w:sz w:val="24"/>
      <w:szCs w:val="24"/>
    </w:rPr>
  </w:style>
  <w:style w:type="character" w:customStyle="1" w:styleId="st1">
    <w:name w:val="st1"/>
    <w:basedOn w:val="DefaultParagraphFont"/>
    <w:rsid w:val="003F1532"/>
  </w:style>
  <w:style w:type="paragraph" w:styleId="ListNumber2">
    <w:name w:val="List Number 2"/>
    <w:basedOn w:val="Normal"/>
    <w:rsid w:val="003F1532"/>
    <w:pPr>
      <w:numPr>
        <w:numId w:val="14"/>
      </w:numPr>
      <w:spacing w:before="100" w:after="100" w:line="240" w:lineRule="auto"/>
    </w:pPr>
    <w:rPr>
      <w:rFonts w:ascii="Arial" w:eastAsia="Times New Roman" w:hAnsi="Arial" w:cs="Times New Roman"/>
      <w:sz w:val="24"/>
      <w:szCs w:val="24"/>
    </w:rPr>
  </w:style>
  <w:style w:type="character" w:customStyle="1" w:styleId="copy">
    <w:name w:val="copy"/>
    <w:basedOn w:val="DefaultParagraphFont"/>
    <w:rsid w:val="008C4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03"/>
  </w:style>
  <w:style w:type="paragraph" w:styleId="Heading1">
    <w:name w:val="heading 1"/>
    <w:basedOn w:val="Normal"/>
    <w:next w:val="Normal"/>
    <w:link w:val="Heading1Char"/>
    <w:uiPriority w:val="9"/>
    <w:qFormat/>
    <w:rsid w:val="001B1B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1532"/>
    <w:pPr>
      <w:keepNext/>
      <w:widowControl w:val="0"/>
      <w:suppressAutoHyphens/>
      <w:spacing w:after="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3F1532"/>
    <w:pPr>
      <w:keepNext/>
      <w:widowControl w:val="0"/>
      <w:suppressAutoHyphens/>
      <w:spacing w:after="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unhideWhenUsed/>
    <w:qFormat/>
    <w:rsid w:val="001B1B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9"/>
    <w:qFormat/>
    <w:rsid w:val="003F1532"/>
    <w:pPr>
      <w:keepNext/>
      <w:widowControl w:val="0"/>
      <w:suppressAutoHyphens/>
      <w:spacing w:after="0" w:line="240" w:lineRule="auto"/>
      <w:ind w:left="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qFormat/>
    <w:rsid w:val="003F1532"/>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B0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9"/>
    <w:rsid w:val="001B1B0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1B1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03"/>
  </w:style>
  <w:style w:type="paragraph" w:styleId="BalloonText">
    <w:name w:val="Balloon Text"/>
    <w:basedOn w:val="Normal"/>
    <w:link w:val="BalloonTextChar"/>
    <w:semiHidden/>
    <w:unhideWhenUsed/>
    <w:rsid w:val="001B1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B03"/>
    <w:rPr>
      <w:rFonts w:ascii="Tahoma" w:hAnsi="Tahoma" w:cs="Tahoma"/>
      <w:sz w:val="16"/>
      <w:szCs w:val="16"/>
    </w:rPr>
  </w:style>
  <w:style w:type="character" w:customStyle="1" w:styleId="Heading2Char">
    <w:name w:val="Heading 2 Char"/>
    <w:basedOn w:val="DefaultParagraphFont"/>
    <w:link w:val="Heading2"/>
    <w:rsid w:val="003F153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3F1532"/>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9"/>
    <w:rsid w:val="003F153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3F1532"/>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rsid w:val="003F1532"/>
    <w:pPr>
      <w:widowControl w:val="0"/>
      <w:suppressAutoHyphens/>
      <w:spacing w:after="0" w:line="240" w:lineRule="auto"/>
    </w:pPr>
    <w:rPr>
      <w:rFonts w:ascii="Arial" w:eastAsia="Times New Roman" w:hAnsi="Arial" w:cs="Times New Roman"/>
      <w:sz w:val="24"/>
      <w:szCs w:val="24"/>
    </w:rPr>
  </w:style>
  <w:style w:type="character" w:customStyle="1" w:styleId="BodyText2Char">
    <w:name w:val="Body Text 2 Char"/>
    <w:basedOn w:val="DefaultParagraphFont"/>
    <w:link w:val="BodyText2"/>
    <w:uiPriority w:val="99"/>
    <w:rsid w:val="003F1532"/>
    <w:rPr>
      <w:rFonts w:ascii="Arial" w:eastAsia="Times New Roman" w:hAnsi="Arial" w:cs="Times New Roman"/>
      <w:sz w:val="24"/>
      <w:szCs w:val="24"/>
    </w:rPr>
  </w:style>
  <w:style w:type="paragraph" w:styleId="EndnoteText">
    <w:name w:val="endnote text"/>
    <w:basedOn w:val="Normal"/>
    <w:link w:val="EndnoteTextChar"/>
    <w:uiPriority w:val="99"/>
    <w:semiHidden/>
    <w:rsid w:val="003F1532"/>
    <w:pPr>
      <w:widowControl w:val="0"/>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3F1532"/>
    <w:rPr>
      <w:rFonts w:ascii="Arial" w:eastAsia="Times New Roman" w:hAnsi="Arial" w:cs="Times New Roman"/>
      <w:sz w:val="20"/>
      <w:szCs w:val="20"/>
    </w:rPr>
  </w:style>
  <w:style w:type="paragraph" w:styleId="BodyTextIndent2">
    <w:name w:val="Body Text Indent 2"/>
    <w:basedOn w:val="Normal"/>
    <w:link w:val="BodyTextIndent2Char"/>
    <w:uiPriority w:val="99"/>
    <w:rsid w:val="003F1532"/>
    <w:pPr>
      <w:widowControl w:val="0"/>
      <w:suppressAutoHyphens/>
      <w:spacing w:after="0" w:line="240" w:lineRule="auto"/>
      <w:ind w:left="72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uiPriority w:val="99"/>
    <w:rsid w:val="003F1532"/>
    <w:rPr>
      <w:rFonts w:ascii="Arial" w:eastAsia="Times New Roman" w:hAnsi="Arial" w:cs="Times New Roman"/>
      <w:sz w:val="24"/>
      <w:szCs w:val="24"/>
    </w:rPr>
  </w:style>
  <w:style w:type="character" w:styleId="Hyperlink">
    <w:name w:val="Hyperlink"/>
    <w:uiPriority w:val="99"/>
    <w:rsid w:val="003F1532"/>
    <w:rPr>
      <w:rFonts w:cs="Times New Roman"/>
      <w:color w:val="0000FF"/>
      <w:u w:val="single"/>
    </w:rPr>
  </w:style>
  <w:style w:type="paragraph" w:styleId="BodyText3">
    <w:name w:val="Body Text 3"/>
    <w:basedOn w:val="Normal"/>
    <w:link w:val="BodyText3Char"/>
    <w:uiPriority w:val="99"/>
    <w:rsid w:val="003F1532"/>
    <w:pPr>
      <w:suppressAutoHyphens/>
      <w:spacing w:after="0" w:line="240" w:lineRule="auto"/>
      <w:jc w:val="center"/>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rsid w:val="003F1532"/>
    <w:rPr>
      <w:rFonts w:ascii="Arial" w:eastAsia="Times New Roman" w:hAnsi="Arial" w:cs="Times New Roman"/>
      <w:sz w:val="16"/>
      <w:szCs w:val="16"/>
    </w:rPr>
  </w:style>
  <w:style w:type="paragraph" w:styleId="BodyTextIndent3">
    <w:name w:val="Body Text Indent 3"/>
    <w:basedOn w:val="Normal"/>
    <w:link w:val="BodyTextIndent3Char"/>
    <w:uiPriority w:val="99"/>
    <w:rsid w:val="003F1532"/>
    <w:pPr>
      <w:widowControl w:val="0"/>
      <w:suppressAutoHyphens/>
      <w:spacing w:after="0" w:line="240" w:lineRule="auto"/>
      <w:ind w:left="72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uiPriority w:val="99"/>
    <w:rsid w:val="003F1532"/>
    <w:rPr>
      <w:rFonts w:ascii="Arial" w:eastAsia="Times New Roman" w:hAnsi="Arial" w:cs="Times New Roman"/>
      <w:sz w:val="16"/>
      <w:szCs w:val="16"/>
    </w:rPr>
  </w:style>
  <w:style w:type="paragraph" w:styleId="BodyTextIndent">
    <w:name w:val="Body Text Indent"/>
    <w:basedOn w:val="Normal"/>
    <w:link w:val="BodyTextIndentChar"/>
    <w:uiPriority w:val="99"/>
    <w:rsid w:val="003F1532"/>
    <w:pPr>
      <w:spacing w:after="0" w:line="240" w:lineRule="auto"/>
      <w:ind w:left="72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rsid w:val="003F1532"/>
    <w:rPr>
      <w:rFonts w:ascii="Arial" w:eastAsia="Times New Roman" w:hAnsi="Arial" w:cs="Times New Roman"/>
      <w:sz w:val="24"/>
      <w:szCs w:val="24"/>
    </w:rPr>
  </w:style>
  <w:style w:type="paragraph" w:styleId="TOAHeading">
    <w:name w:val="toa heading"/>
    <w:basedOn w:val="Normal"/>
    <w:next w:val="Normal"/>
    <w:uiPriority w:val="99"/>
    <w:semiHidden/>
    <w:rsid w:val="003F1532"/>
    <w:pPr>
      <w:widowControl w:val="0"/>
      <w:tabs>
        <w:tab w:val="right" w:pos="9360"/>
      </w:tabs>
      <w:suppressAutoHyphens/>
      <w:spacing w:after="0" w:line="240" w:lineRule="auto"/>
    </w:pPr>
    <w:rPr>
      <w:rFonts w:ascii="Courier New" w:eastAsia="Times New Roman" w:hAnsi="Courier New" w:cs="Times New Roman"/>
      <w:sz w:val="20"/>
      <w:szCs w:val="20"/>
    </w:rPr>
  </w:style>
  <w:style w:type="paragraph" w:styleId="BodyText">
    <w:name w:val="Body Text"/>
    <w:basedOn w:val="Normal"/>
    <w:link w:val="BodyTextChar"/>
    <w:rsid w:val="003F1532"/>
    <w:pPr>
      <w:widowControl w:val="0"/>
      <w:suppressAutoHyphens/>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3F1532"/>
    <w:rPr>
      <w:rFonts w:ascii="Arial" w:eastAsia="Times New Roman" w:hAnsi="Arial" w:cs="Times New Roman"/>
      <w:sz w:val="24"/>
      <w:szCs w:val="24"/>
    </w:rPr>
  </w:style>
  <w:style w:type="paragraph" w:styleId="Footer">
    <w:name w:val="footer"/>
    <w:basedOn w:val="Normal"/>
    <w:link w:val="FooterChar"/>
    <w:uiPriority w:val="99"/>
    <w:rsid w:val="003F1532"/>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3F1532"/>
    <w:rPr>
      <w:rFonts w:ascii="Arial" w:eastAsia="Times New Roman" w:hAnsi="Arial" w:cs="Times New Roman"/>
      <w:sz w:val="24"/>
      <w:szCs w:val="24"/>
    </w:rPr>
  </w:style>
  <w:style w:type="character" w:styleId="PageNumber">
    <w:name w:val="page number"/>
    <w:rsid w:val="003F1532"/>
    <w:rPr>
      <w:rFonts w:cs="Times New Roman"/>
    </w:rPr>
  </w:style>
  <w:style w:type="character" w:styleId="FollowedHyperlink">
    <w:name w:val="FollowedHyperlink"/>
    <w:rsid w:val="003F1532"/>
    <w:rPr>
      <w:rFonts w:cs="Times New Roman"/>
      <w:color w:val="800080"/>
      <w:u w:val="single"/>
    </w:rPr>
  </w:style>
  <w:style w:type="character" w:styleId="CommentReference">
    <w:name w:val="annotation reference"/>
    <w:semiHidden/>
    <w:rsid w:val="003F1532"/>
    <w:rPr>
      <w:rFonts w:cs="Times New Roman"/>
      <w:sz w:val="16"/>
      <w:szCs w:val="16"/>
    </w:rPr>
  </w:style>
  <w:style w:type="paragraph" w:styleId="CommentText">
    <w:name w:val="annotation text"/>
    <w:basedOn w:val="Normal"/>
    <w:link w:val="CommentTextChar"/>
    <w:semiHidden/>
    <w:rsid w:val="003F153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3F153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3F1532"/>
    <w:rPr>
      <w:b/>
      <w:bCs/>
    </w:rPr>
  </w:style>
  <w:style w:type="character" w:customStyle="1" w:styleId="CommentSubjectChar">
    <w:name w:val="Comment Subject Char"/>
    <w:basedOn w:val="CommentTextChar"/>
    <w:link w:val="CommentSubject"/>
    <w:semiHidden/>
    <w:rsid w:val="003F1532"/>
    <w:rPr>
      <w:rFonts w:ascii="Arial" w:eastAsia="Times New Roman" w:hAnsi="Arial" w:cs="Times New Roman"/>
      <w:b/>
      <w:bCs/>
      <w:sz w:val="20"/>
      <w:szCs w:val="20"/>
    </w:rPr>
  </w:style>
  <w:style w:type="paragraph" w:styleId="Caption">
    <w:name w:val="caption"/>
    <w:basedOn w:val="Normal"/>
    <w:next w:val="Normal"/>
    <w:uiPriority w:val="99"/>
    <w:qFormat/>
    <w:rsid w:val="003F1532"/>
    <w:pPr>
      <w:spacing w:after="0" w:line="240" w:lineRule="auto"/>
    </w:pPr>
    <w:rPr>
      <w:rFonts w:ascii="Arial" w:eastAsia="Times New Roman" w:hAnsi="Arial" w:cs="Times New Roman"/>
      <w:b/>
      <w:bCs/>
      <w:sz w:val="20"/>
      <w:szCs w:val="20"/>
    </w:rPr>
  </w:style>
  <w:style w:type="paragraph" w:styleId="FootnoteText">
    <w:name w:val="footnote text"/>
    <w:basedOn w:val="Normal"/>
    <w:link w:val="FootnoteTextChar"/>
    <w:uiPriority w:val="99"/>
    <w:semiHidden/>
    <w:rsid w:val="003F1532"/>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3F1532"/>
    <w:rPr>
      <w:rFonts w:ascii="Arial" w:eastAsia="Times New Roman" w:hAnsi="Arial" w:cs="Times New Roman"/>
      <w:sz w:val="20"/>
      <w:szCs w:val="20"/>
    </w:rPr>
  </w:style>
  <w:style w:type="character" w:styleId="FootnoteReference">
    <w:name w:val="footnote reference"/>
    <w:uiPriority w:val="99"/>
    <w:rsid w:val="003F1532"/>
    <w:rPr>
      <w:rFonts w:cs="Times New Roman"/>
      <w:vertAlign w:val="superscript"/>
    </w:rPr>
  </w:style>
  <w:style w:type="table" w:styleId="TableGrid">
    <w:name w:val="Table Grid"/>
    <w:basedOn w:val="TableNormal"/>
    <w:uiPriority w:val="59"/>
    <w:rsid w:val="003F15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3F1532"/>
    <w:pPr>
      <w:shd w:val="clear" w:color="auto" w:fill="000080"/>
      <w:spacing w:after="0" w:line="240" w:lineRule="auto"/>
    </w:pPr>
    <w:rPr>
      <w:rFonts w:ascii="Times New Roman" w:eastAsia="Times New Roman" w:hAnsi="Times New Roman" w:cs="Times New Roman"/>
      <w:sz w:val="2"/>
      <w:szCs w:val="20"/>
    </w:rPr>
  </w:style>
  <w:style w:type="character" w:customStyle="1" w:styleId="DocumentMapChar">
    <w:name w:val="Document Map Char"/>
    <w:basedOn w:val="DefaultParagraphFont"/>
    <w:link w:val="DocumentMap"/>
    <w:uiPriority w:val="99"/>
    <w:semiHidden/>
    <w:rsid w:val="003F1532"/>
    <w:rPr>
      <w:rFonts w:ascii="Times New Roman" w:eastAsia="Times New Roman" w:hAnsi="Times New Roman" w:cs="Times New Roman"/>
      <w:sz w:val="2"/>
      <w:szCs w:val="20"/>
      <w:shd w:val="clear" w:color="auto" w:fill="000080"/>
    </w:rPr>
  </w:style>
  <w:style w:type="paragraph" w:styleId="NormalWeb">
    <w:name w:val="Normal (Web)"/>
    <w:basedOn w:val="Normal"/>
    <w:uiPriority w:val="99"/>
    <w:rsid w:val="003F1532"/>
    <w:pPr>
      <w:spacing w:before="168" w:after="216" w:line="240" w:lineRule="auto"/>
    </w:pPr>
    <w:rPr>
      <w:rFonts w:ascii="Times New Roman" w:eastAsia="Times New Roman" w:hAnsi="Times New Roman" w:cs="Times New Roman"/>
      <w:sz w:val="24"/>
      <w:szCs w:val="24"/>
    </w:rPr>
  </w:style>
  <w:style w:type="character" w:styleId="Strong">
    <w:name w:val="Strong"/>
    <w:uiPriority w:val="22"/>
    <w:qFormat/>
    <w:rsid w:val="003F1532"/>
    <w:rPr>
      <w:rFonts w:cs="Times New Roman"/>
      <w:b/>
      <w:bCs/>
    </w:rPr>
  </w:style>
  <w:style w:type="paragraph" w:styleId="Title">
    <w:name w:val="Title"/>
    <w:basedOn w:val="Normal"/>
    <w:link w:val="TitleChar"/>
    <w:qFormat/>
    <w:rsid w:val="003F1532"/>
    <w:pPr>
      <w:widowControl w:val="0"/>
      <w:overflowPunct w:val="0"/>
      <w:autoSpaceDE w:val="0"/>
      <w:autoSpaceDN w:val="0"/>
      <w:adjustRightInd w:val="0"/>
      <w:spacing w:after="0" w:line="240" w:lineRule="auto"/>
      <w:jc w:val="center"/>
      <w:textAlignment w:val="baseline"/>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3F1532"/>
    <w:rPr>
      <w:rFonts w:ascii="Cambria" w:eastAsia="Times New Roman" w:hAnsi="Cambria" w:cs="Times New Roman"/>
      <w:b/>
      <w:bCs/>
      <w:kern w:val="28"/>
      <w:sz w:val="32"/>
      <w:szCs w:val="32"/>
    </w:rPr>
  </w:style>
  <w:style w:type="paragraph" w:styleId="ListParagraph">
    <w:name w:val="List Paragraph"/>
    <w:basedOn w:val="Normal"/>
    <w:uiPriority w:val="34"/>
    <w:qFormat/>
    <w:rsid w:val="003F1532"/>
    <w:pPr>
      <w:spacing w:after="0" w:line="240" w:lineRule="auto"/>
      <w:ind w:left="720"/>
    </w:pPr>
    <w:rPr>
      <w:rFonts w:ascii="Arial" w:eastAsia="Times New Roman" w:hAnsi="Arial" w:cs="Times New Roman"/>
      <w:sz w:val="24"/>
      <w:szCs w:val="24"/>
    </w:rPr>
  </w:style>
  <w:style w:type="character" w:customStyle="1" w:styleId="CharacterStyle1">
    <w:name w:val="Character Style 1"/>
    <w:rsid w:val="003F1532"/>
    <w:rPr>
      <w:rFonts w:ascii="Myriad-BoldItalic" w:hAnsi="Myriad-BoldItalic"/>
      <w:b/>
      <w:i/>
      <w:color w:val="00539E"/>
      <w:spacing w:val="18"/>
      <w:sz w:val="12"/>
      <w:szCs w:val="12"/>
    </w:rPr>
  </w:style>
  <w:style w:type="paragraph" w:customStyle="1" w:styleId="Default">
    <w:name w:val="Default"/>
    <w:rsid w:val="003F1532"/>
    <w:pPr>
      <w:widowControl w:val="0"/>
      <w:autoSpaceDE w:val="0"/>
      <w:autoSpaceDN w:val="0"/>
      <w:adjustRightInd w:val="0"/>
      <w:spacing w:after="0" w:line="240" w:lineRule="auto"/>
    </w:pPr>
    <w:rPr>
      <w:rFonts w:ascii="Courier Std" w:eastAsia="Times New Roman" w:hAnsi="Courier Std" w:cs="Courier Std"/>
      <w:color w:val="000000"/>
      <w:sz w:val="24"/>
      <w:szCs w:val="24"/>
    </w:rPr>
  </w:style>
  <w:style w:type="paragraph" w:customStyle="1" w:styleId="CM5">
    <w:name w:val="CM5"/>
    <w:basedOn w:val="Default"/>
    <w:next w:val="Default"/>
    <w:uiPriority w:val="99"/>
    <w:rsid w:val="003F1532"/>
    <w:rPr>
      <w:rFonts w:cs="Times New Roman"/>
      <w:color w:val="auto"/>
    </w:rPr>
  </w:style>
  <w:style w:type="paragraph" w:styleId="PlainText">
    <w:name w:val="Plain Text"/>
    <w:basedOn w:val="Normal"/>
    <w:link w:val="PlainTextChar"/>
    <w:uiPriority w:val="99"/>
    <w:unhideWhenUsed/>
    <w:rsid w:val="003F1532"/>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3F1532"/>
    <w:rPr>
      <w:rFonts w:ascii="Consolas" w:eastAsia="Times New Roman" w:hAnsi="Consolas" w:cs="Times New Roman"/>
      <w:sz w:val="21"/>
      <w:szCs w:val="21"/>
    </w:rPr>
  </w:style>
  <w:style w:type="character" w:styleId="EndnoteReference">
    <w:name w:val="endnote reference"/>
    <w:uiPriority w:val="99"/>
    <w:semiHidden/>
    <w:unhideWhenUsed/>
    <w:rsid w:val="003F1532"/>
    <w:rPr>
      <w:vertAlign w:val="superscript"/>
    </w:rPr>
  </w:style>
  <w:style w:type="paragraph" w:styleId="HTMLPreformatted">
    <w:name w:val="HTML Preformatted"/>
    <w:basedOn w:val="Normal"/>
    <w:link w:val="HTMLPreformattedChar"/>
    <w:uiPriority w:val="99"/>
    <w:rsid w:val="003F15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3F1532"/>
    <w:rPr>
      <w:rFonts w:ascii="Courier New" w:eastAsia="Times New Roman" w:hAnsi="Courier New" w:cs="Times New Roman"/>
      <w:sz w:val="20"/>
      <w:szCs w:val="20"/>
    </w:rPr>
  </w:style>
  <w:style w:type="paragraph" w:customStyle="1" w:styleId="CM3">
    <w:name w:val="CM3"/>
    <w:basedOn w:val="Default"/>
    <w:next w:val="Default"/>
    <w:uiPriority w:val="99"/>
    <w:rsid w:val="003F1532"/>
    <w:rPr>
      <w:rFonts w:ascii="Arial" w:hAnsi="Arial" w:cs="Arial"/>
      <w:color w:val="auto"/>
    </w:rPr>
  </w:style>
  <w:style w:type="paragraph" w:customStyle="1" w:styleId="CM4">
    <w:name w:val="CM4"/>
    <w:basedOn w:val="Default"/>
    <w:next w:val="Default"/>
    <w:uiPriority w:val="99"/>
    <w:rsid w:val="003F1532"/>
    <w:rPr>
      <w:rFonts w:ascii="Arial" w:hAnsi="Arial" w:cs="Arial"/>
      <w:color w:val="auto"/>
    </w:rPr>
  </w:style>
  <w:style w:type="paragraph" w:customStyle="1" w:styleId="CM1">
    <w:name w:val="CM1"/>
    <w:basedOn w:val="Default"/>
    <w:next w:val="Default"/>
    <w:uiPriority w:val="99"/>
    <w:rsid w:val="003F1532"/>
    <w:pPr>
      <w:spacing w:line="186" w:lineRule="atLeast"/>
    </w:pPr>
    <w:rPr>
      <w:rFonts w:ascii="Times New Roman" w:hAnsi="Times New Roman" w:cs="Times New Roman"/>
      <w:color w:val="auto"/>
    </w:rPr>
  </w:style>
  <w:style w:type="paragraph" w:customStyle="1" w:styleId="CM10">
    <w:name w:val="CM10"/>
    <w:basedOn w:val="Default"/>
    <w:next w:val="Default"/>
    <w:uiPriority w:val="99"/>
    <w:rsid w:val="003F1532"/>
    <w:rPr>
      <w:rFonts w:ascii="Times New Roman" w:hAnsi="Times New Roman" w:cs="Times New Roman"/>
      <w:color w:val="auto"/>
    </w:rPr>
  </w:style>
  <w:style w:type="paragraph" w:customStyle="1" w:styleId="CM2">
    <w:name w:val="CM2"/>
    <w:basedOn w:val="Default"/>
    <w:next w:val="Default"/>
    <w:uiPriority w:val="99"/>
    <w:rsid w:val="003F1532"/>
    <w:pPr>
      <w:spacing w:line="186" w:lineRule="atLeast"/>
    </w:pPr>
    <w:rPr>
      <w:rFonts w:ascii="Times New Roman" w:hAnsi="Times New Roman" w:cs="Times New Roman"/>
      <w:color w:val="auto"/>
    </w:rPr>
  </w:style>
  <w:style w:type="paragraph" w:customStyle="1" w:styleId="CM7">
    <w:name w:val="CM7"/>
    <w:basedOn w:val="Default"/>
    <w:next w:val="Default"/>
    <w:uiPriority w:val="99"/>
    <w:rsid w:val="003F1532"/>
    <w:pPr>
      <w:spacing w:line="183" w:lineRule="atLeast"/>
    </w:pPr>
    <w:rPr>
      <w:rFonts w:ascii="Times New Roman" w:hAnsi="Times New Roman" w:cs="Times New Roman"/>
      <w:color w:val="auto"/>
    </w:rPr>
  </w:style>
  <w:style w:type="paragraph" w:customStyle="1" w:styleId="CM8">
    <w:name w:val="CM8"/>
    <w:basedOn w:val="Default"/>
    <w:next w:val="Default"/>
    <w:uiPriority w:val="99"/>
    <w:rsid w:val="003F1532"/>
    <w:pPr>
      <w:spacing w:line="183" w:lineRule="atLeast"/>
    </w:pPr>
    <w:rPr>
      <w:rFonts w:ascii="Times New Roman" w:hAnsi="Times New Roman" w:cs="Times New Roman"/>
      <w:color w:val="auto"/>
    </w:rPr>
  </w:style>
  <w:style w:type="paragraph" w:customStyle="1" w:styleId="CM9">
    <w:name w:val="CM9"/>
    <w:basedOn w:val="Default"/>
    <w:next w:val="Default"/>
    <w:uiPriority w:val="99"/>
    <w:rsid w:val="003F1532"/>
    <w:pPr>
      <w:spacing w:line="183" w:lineRule="atLeast"/>
    </w:pPr>
    <w:rPr>
      <w:rFonts w:ascii="Times New Roman" w:hAnsi="Times New Roman" w:cs="Times New Roman"/>
      <w:color w:val="auto"/>
    </w:rPr>
  </w:style>
  <w:style w:type="character" w:customStyle="1" w:styleId="st">
    <w:name w:val="st"/>
    <w:basedOn w:val="DefaultParagraphFont"/>
    <w:rsid w:val="003F1532"/>
  </w:style>
  <w:style w:type="table" w:customStyle="1" w:styleId="TableGrid1">
    <w:name w:val="Table Grid1"/>
    <w:basedOn w:val="TableNormal"/>
    <w:next w:val="TableGrid"/>
    <w:uiPriority w:val="59"/>
    <w:rsid w:val="003F153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18">
    <w:name w:val="ptext-18"/>
    <w:basedOn w:val="DefaultParagraphFont"/>
    <w:rsid w:val="003F1532"/>
  </w:style>
  <w:style w:type="character" w:customStyle="1" w:styleId="style281">
    <w:name w:val="style281"/>
    <w:basedOn w:val="DefaultParagraphFont"/>
    <w:rsid w:val="003F1532"/>
    <w:rPr>
      <w:caps/>
      <w:color w:val="26583F"/>
      <w:spacing w:val="-15"/>
    </w:rPr>
  </w:style>
  <w:style w:type="paragraph" w:styleId="ListBullet">
    <w:name w:val="List Bullet"/>
    <w:basedOn w:val="Normal"/>
    <w:autoRedefine/>
    <w:rsid w:val="003F1532"/>
    <w:pPr>
      <w:tabs>
        <w:tab w:val="left" w:pos="792"/>
      </w:tabs>
      <w:spacing w:before="60" w:after="60" w:line="240" w:lineRule="auto"/>
    </w:pPr>
    <w:rPr>
      <w:rFonts w:ascii="Arial" w:eastAsia="Times New Roman" w:hAnsi="Arial" w:cs="Times New Roman"/>
      <w:sz w:val="24"/>
      <w:szCs w:val="24"/>
    </w:rPr>
  </w:style>
  <w:style w:type="character" w:customStyle="1" w:styleId="enspace">
    <w:name w:val="enspace"/>
    <w:basedOn w:val="DefaultParagraphFont"/>
    <w:rsid w:val="003F1532"/>
  </w:style>
  <w:style w:type="paragraph" w:styleId="Subtitle">
    <w:name w:val="Subtitle"/>
    <w:basedOn w:val="Normal"/>
    <w:link w:val="SubtitleChar"/>
    <w:qFormat/>
    <w:rsid w:val="003F1532"/>
    <w:pPr>
      <w:spacing w:after="0" w:line="240" w:lineRule="auto"/>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3F1532"/>
    <w:rPr>
      <w:rFonts w:ascii="Times New Roman" w:eastAsia="Times New Roman" w:hAnsi="Times New Roman" w:cs="Times New Roman"/>
      <w:b/>
      <w:sz w:val="44"/>
      <w:szCs w:val="20"/>
    </w:rPr>
  </w:style>
  <w:style w:type="paragraph" w:customStyle="1" w:styleId="Normal11pt">
    <w:name w:val="Normal + 11pt."/>
    <w:basedOn w:val="Normal"/>
    <w:rsid w:val="003F1532"/>
    <w:pPr>
      <w:spacing w:after="0" w:line="240" w:lineRule="auto"/>
    </w:pPr>
    <w:rPr>
      <w:rFonts w:ascii="Times New Roman" w:eastAsia="Times New Roman" w:hAnsi="Times New Roman" w:cs="Times New Roman"/>
      <w:sz w:val="20"/>
      <w:szCs w:val="20"/>
    </w:rPr>
  </w:style>
  <w:style w:type="character" w:customStyle="1" w:styleId="mainbody1">
    <w:name w:val="mainbody1"/>
    <w:rsid w:val="003F1532"/>
    <w:rPr>
      <w:rFonts w:ascii="Verdana" w:hAnsi="Verdana" w:hint="default"/>
      <w:color w:val="333F60"/>
      <w:sz w:val="16"/>
      <w:szCs w:val="16"/>
    </w:rPr>
  </w:style>
  <w:style w:type="paragraph" w:styleId="Revision">
    <w:name w:val="Revision"/>
    <w:hidden/>
    <w:uiPriority w:val="99"/>
    <w:semiHidden/>
    <w:rsid w:val="003F1532"/>
    <w:pPr>
      <w:spacing w:after="0" w:line="240" w:lineRule="auto"/>
    </w:pPr>
    <w:rPr>
      <w:rFonts w:ascii="Arial" w:eastAsia="Times New Roman" w:hAnsi="Arial" w:cs="Times New Roman"/>
    </w:rPr>
  </w:style>
  <w:style w:type="character" w:styleId="Emphasis">
    <w:name w:val="Emphasis"/>
    <w:uiPriority w:val="20"/>
    <w:qFormat/>
    <w:rsid w:val="003F1532"/>
    <w:rPr>
      <w:i/>
      <w:iCs/>
    </w:rPr>
  </w:style>
  <w:style w:type="paragraph" w:styleId="NoSpacing">
    <w:name w:val="No Spacing"/>
    <w:uiPriority w:val="1"/>
    <w:qFormat/>
    <w:rsid w:val="003F1532"/>
    <w:pPr>
      <w:spacing w:after="0" w:line="240" w:lineRule="auto"/>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3F1532"/>
  </w:style>
  <w:style w:type="paragraph" w:customStyle="1" w:styleId="font6">
    <w:name w:val="font6"/>
    <w:basedOn w:val="Normal"/>
    <w:rsid w:val="003F1532"/>
    <w:pPr>
      <w:spacing w:before="100" w:beforeAutospacing="1" w:after="100" w:afterAutospacing="1" w:line="240" w:lineRule="auto"/>
    </w:pPr>
    <w:rPr>
      <w:rFonts w:ascii="Arial Narrow" w:eastAsia="Arial Unicode MS" w:hAnsi="Arial Narrow" w:cs="Arial"/>
      <w:sz w:val="24"/>
      <w:szCs w:val="20"/>
    </w:rPr>
  </w:style>
  <w:style w:type="paragraph" w:customStyle="1" w:styleId="formfield2">
    <w:name w:val="formfield2"/>
    <w:basedOn w:val="Normal"/>
    <w:rsid w:val="003F1532"/>
    <w:pPr>
      <w:spacing w:after="0" w:line="240" w:lineRule="auto"/>
    </w:pPr>
    <w:rPr>
      <w:rFonts w:ascii="Times New Roman" w:eastAsia="Times New Roman" w:hAnsi="Times New Roman" w:cs="Times New Roman"/>
      <w:sz w:val="24"/>
      <w:szCs w:val="24"/>
    </w:rPr>
  </w:style>
  <w:style w:type="character" w:customStyle="1" w:styleId="st1">
    <w:name w:val="st1"/>
    <w:basedOn w:val="DefaultParagraphFont"/>
    <w:rsid w:val="003F1532"/>
  </w:style>
  <w:style w:type="paragraph" w:styleId="ListNumber2">
    <w:name w:val="List Number 2"/>
    <w:basedOn w:val="Normal"/>
    <w:rsid w:val="003F1532"/>
    <w:pPr>
      <w:numPr>
        <w:numId w:val="14"/>
      </w:numPr>
      <w:spacing w:before="100" w:after="100" w:line="240" w:lineRule="auto"/>
    </w:pPr>
    <w:rPr>
      <w:rFonts w:ascii="Arial" w:eastAsia="Times New Roman" w:hAnsi="Arial" w:cs="Times New Roman"/>
      <w:sz w:val="24"/>
      <w:szCs w:val="24"/>
    </w:rPr>
  </w:style>
  <w:style w:type="character" w:customStyle="1" w:styleId="copy">
    <w:name w:val="copy"/>
    <w:basedOn w:val="DefaultParagraphFont"/>
    <w:rsid w:val="008C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8312">
      <w:bodyDiv w:val="1"/>
      <w:marLeft w:val="0"/>
      <w:marRight w:val="0"/>
      <w:marTop w:val="0"/>
      <w:marBottom w:val="0"/>
      <w:divBdr>
        <w:top w:val="none" w:sz="0" w:space="0" w:color="auto"/>
        <w:left w:val="none" w:sz="0" w:space="0" w:color="auto"/>
        <w:bottom w:val="none" w:sz="0" w:space="0" w:color="auto"/>
        <w:right w:val="none" w:sz="0" w:space="0" w:color="auto"/>
      </w:divBdr>
    </w:div>
    <w:div w:id="179272399">
      <w:bodyDiv w:val="1"/>
      <w:marLeft w:val="0"/>
      <w:marRight w:val="0"/>
      <w:marTop w:val="0"/>
      <w:marBottom w:val="0"/>
      <w:divBdr>
        <w:top w:val="none" w:sz="0" w:space="0" w:color="auto"/>
        <w:left w:val="none" w:sz="0" w:space="0" w:color="auto"/>
        <w:bottom w:val="none" w:sz="0" w:space="0" w:color="auto"/>
        <w:right w:val="none" w:sz="0" w:space="0" w:color="auto"/>
      </w:divBdr>
    </w:div>
    <w:div w:id="215161377">
      <w:bodyDiv w:val="1"/>
      <w:marLeft w:val="0"/>
      <w:marRight w:val="0"/>
      <w:marTop w:val="0"/>
      <w:marBottom w:val="0"/>
      <w:divBdr>
        <w:top w:val="none" w:sz="0" w:space="0" w:color="auto"/>
        <w:left w:val="none" w:sz="0" w:space="0" w:color="auto"/>
        <w:bottom w:val="none" w:sz="0" w:space="0" w:color="auto"/>
        <w:right w:val="none" w:sz="0" w:space="0" w:color="auto"/>
      </w:divBdr>
    </w:div>
    <w:div w:id="324405560">
      <w:bodyDiv w:val="1"/>
      <w:marLeft w:val="0"/>
      <w:marRight w:val="0"/>
      <w:marTop w:val="0"/>
      <w:marBottom w:val="0"/>
      <w:divBdr>
        <w:top w:val="none" w:sz="0" w:space="0" w:color="auto"/>
        <w:left w:val="none" w:sz="0" w:space="0" w:color="auto"/>
        <w:bottom w:val="none" w:sz="0" w:space="0" w:color="auto"/>
        <w:right w:val="none" w:sz="0" w:space="0" w:color="auto"/>
      </w:divBdr>
    </w:div>
    <w:div w:id="545678120">
      <w:bodyDiv w:val="1"/>
      <w:marLeft w:val="0"/>
      <w:marRight w:val="0"/>
      <w:marTop w:val="0"/>
      <w:marBottom w:val="0"/>
      <w:divBdr>
        <w:top w:val="none" w:sz="0" w:space="0" w:color="auto"/>
        <w:left w:val="none" w:sz="0" w:space="0" w:color="auto"/>
        <w:bottom w:val="none" w:sz="0" w:space="0" w:color="auto"/>
        <w:right w:val="none" w:sz="0" w:space="0" w:color="auto"/>
      </w:divBdr>
    </w:div>
    <w:div w:id="773986475">
      <w:bodyDiv w:val="1"/>
      <w:marLeft w:val="0"/>
      <w:marRight w:val="0"/>
      <w:marTop w:val="0"/>
      <w:marBottom w:val="0"/>
      <w:divBdr>
        <w:top w:val="none" w:sz="0" w:space="0" w:color="auto"/>
        <w:left w:val="none" w:sz="0" w:space="0" w:color="auto"/>
        <w:bottom w:val="none" w:sz="0" w:space="0" w:color="auto"/>
        <w:right w:val="none" w:sz="0" w:space="0" w:color="auto"/>
      </w:divBdr>
    </w:div>
    <w:div w:id="1230110776">
      <w:bodyDiv w:val="1"/>
      <w:marLeft w:val="0"/>
      <w:marRight w:val="0"/>
      <w:marTop w:val="0"/>
      <w:marBottom w:val="0"/>
      <w:divBdr>
        <w:top w:val="none" w:sz="0" w:space="0" w:color="auto"/>
        <w:left w:val="none" w:sz="0" w:space="0" w:color="auto"/>
        <w:bottom w:val="none" w:sz="0" w:space="0" w:color="auto"/>
        <w:right w:val="none" w:sz="0" w:space="0" w:color="auto"/>
      </w:divBdr>
    </w:div>
    <w:div w:id="1331328384">
      <w:bodyDiv w:val="1"/>
      <w:marLeft w:val="0"/>
      <w:marRight w:val="0"/>
      <w:marTop w:val="0"/>
      <w:marBottom w:val="0"/>
      <w:divBdr>
        <w:top w:val="none" w:sz="0" w:space="0" w:color="auto"/>
        <w:left w:val="none" w:sz="0" w:space="0" w:color="auto"/>
        <w:bottom w:val="none" w:sz="0" w:space="0" w:color="auto"/>
        <w:right w:val="none" w:sz="0" w:space="0" w:color="auto"/>
      </w:divBdr>
    </w:div>
    <w:div w:id="1412120248">
      <w:bodyDiv w:val="1"/>
      <w:marLeft w:val="0"/>
      <w:marRight w:val="0"/>
      <w:marTop w:val="0"/>
      <w:marBottom w:val="0"/>
      <w:divBdr>
        <w:top w:val="none" w:sz="0" w:space="0" w:color="auto"/>
        <w:left w:val="none" w:sz="0" w:space="0" w:color="auto"/>
        <w:bottom w:val="none" w:sz="0" w:space="0" w:color="auto"/>
        <w:right w:val="none" w:sz="0" w:space="0" w:color="auto"/>
      </w:divBdr>
    </w:div>
    <w:div w:id="1478837052">
      <w:bodyDiv w:val="1"/>
      <w:marLeft w:val="0"/>
      <w:marRight w:val="0"/>
      <w:marTop w:val="0"/>
      <w:marBottom w:val="0"/>
      <w:divBdr>
        <w:top w:val="none" w:sz="0" w:space="0" w:color="auto"/>
        <w:left w:val="none" w:sz="0" w:space="0" w:color="auto"/>
        <w:bottom w:val="none" w:sz="0" w:space="0" w:color="auto"/>
        <w:right w:val="none" w:sz="0" w:space="0" w:color="auto"/>
      </w:divBdr>
    </w:div>
    <w:div w:id="1652366691">
      <w:bodyDiv w:val="1"/>
      <w:marLeft w:val="0"/>
      <w:marRight w:val="0"/>
      <w:marTop w:val="0"/>
      <w:marBottom w:val="0"/>
      <w:divBdr>
        <w:top w:val="none" w:sz="0" w:space="0" w:color="auto"/>
        <w:left w:val="none" w:sz="0" w:space="0" w:color="auto"/>
        <w:bottom w:val="none" w:sz="0" w:space="0" w:color="auto"/>
        <w:right w:val="none" w:sz="0" w:space="0" w:color="auto"/>
      </w:divBdr>
    </w:div>
    <w:div w:id="1777170158">
      <w:bodyDiv w:val="1"/>
      <w:marLeft w:val="0"/>
      <w:marRight w:val="0"/>
      <w:marTop w:val="0"/>
      <w:marBottom w:val="0"/>
      <w:divBdr>
        <w:top w:val="none" w:sz="0" w:space="0" w:color="auto"/>
        <w:left w:val="none" w:sz="0" w:space="0" w:color="auto"/>
        <w:bottom w:val="none" w:sz="0" w:space="0" w:color="auto"/>
        <w:right w:val="none" w:sz="0" w:space="0" w:color="auto"/>
      </w:divBdr>
    </w:div>
    <w:div w:id="1826624557">
      <w:bodyDiv w:val="1"/>
      <w:marLeft w:val="0"/>
      <w:marRight w:val="0"/>
      <w:marTop w:val="0"/>
      <w:marBottom w:val="0"/>
      <w:divBdr>
        <w:top w:val="none" w:sz="0" w:space="0" w:color="auto"/>
        <w:left w:val="none" w:sz="0" w:space="0" w:color="auto"/>
        <w:bottom w:val="none" w:sz="0" w:space="0" w:color="auto"/>
        <w:right w:val="none" w:sz="0" w:space="0" w:color="auto"/>
      </w:divBdr>
    </w:div>
    <w:div w:id="1846940720">
      <w:bodyDiv w:val="1"/>
      <w:marLeft w:val="0"/>
      <w:marRight w:val="0"/>
      <w:marTop w:val="0"/>
      <w:marBottom w:val="0"/>
      <w:divBdr>
        <w:top w:val="none" w:sz="0" w:space="0" w:color="auto"/>
        <w:left w:val="none" w:sz="0" w:space="0" w:color="auto"/>
        <w:bottom w:val="none" w:sz="0" w:space="0" w:color="auto"/>
        <w:right w:val="none" w:sz="0" w:space="0" w:color="auto"/>
      </w:divBdr>
    </w:div>
    <w:div w:id="1922132976">
      <w:bodyDiv w:val="1"/>
      <w:marLeft w:val="0"/>
      <w:marRight w:val="0"/>
      <w:marTop w:val="0"/>
      <w:marBottom w:val="0"/>
      <w:divBdr>
        <w:top w:val="none" w:sz="0" w:space="0" w:color="auto"/>
        <w:left w:val="none" w:sz="0" w:space="0" w:color="auto"/>
        <w:bottom w:val="none" w:sz="0" w:space="0" w:color="auto"/>
        <w:right w:val="none" w:sz="0" w:space="0" w:color="auto"/>
      </w:divBdr>
    </w:div>
    <w:div w:id="20683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dir.ca.gov/DLSR/PWD/index.htm" TargetMode="External"/><Relationship Id="rId26" Type="http://schemas.openxmlformats.org/officeDocument/2006/relationships/hyperlink" Target="http://www.ceres.ca.gov/topic/env_law/ceqa/guidelines/"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www.endowment.library.ca.gov" TargetMode="External"/><Relationship Id="rId42" Type="http://schemas.openxmlformats.org/officeDocument/2006/relationships/hyperlink" Target="http://codes.lp.findlaw.com/cacode/EDC/1/d1/11/13/3"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eres.ca.gov/topic/env_law/ceqa/guidelines/" TargetMode="External"/><Relationship Id="rId33" Type="http://schemas.openxmlformats.org/officeDocument/2006/relationships/image" Target="media/image6.jpeg"/><Relationship Id="rId38" Type="http://schemas.openxmlformats.org/officeDocument/2006/relationships/header" Target="header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image" Target="media/image5.jpeg"/><Relationship Id="rId41" Type="http://schemas.openxmlformats.org/officeDocument/2006/relationships/hyperlink" Target="http://codes.lp.findlaw.com/cacode/EDC/1/d1/11/1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Microsoft_Word_97_-_2003_Document1.doc"/><Relationship Id="rId32" Type="http://schemas.openxmlformats.org/officeDocument/2006/relationships/hyperlink" Target="http://www.aam-us.org/resources/ethics-standards-and-best-practices/characteristics-of-excellence-for-u-s-museums" TargetMode="External"/><Relationship Id="rId37" Type="http://schemas.openxmlformats.org/officeDocument/2006/relationships/hyperlink" Target="http://www.dir.ca.gov/" TargetMode="External"/><Relationship Id="rId40" Type="http://schemas.openxmlformats.org/officeDocument/2006/relationships/hyperlink" Target="http://codes.lp.findlaw.com/cacode/EDC/1/d1/11/13/1" TargetMode="External"/><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4.emf"/><Relationship Id="rId28" Type="http://schemas.openxmlformats.org/officeDocument/2006/relationships/hyperlink" Target="http://www.opr.ca.gov/" TargetMode="External"/><Relationship Id="rId36" Type="http://schemas.openxmlformats.org/officeDocument/2006/relationships/hyperlink" Target="http://ceres.ca.gov/ceqa/more/faq.html" TargetMode="External"/><Relationship Id="rId10" Type="http://schemas.openxmlformats.org/officeDocument/2006/relationships/hyperlink" Target="http://www.resources.ca.gov/" TargetMode="External"/><Relationship Id="rId19" Type="http://schemas.openxmlformats.org/officeDocument/2006/relationships/footer" Target="footer4.xml"/><Relationship Id="rId31" Type="http://schemas.openxmlformats.org/officeDocument/2006/relationships/hyperlink" Target="http://www.parkinfo.org/factfinder2011/grantee.html" TargetMode="External"/><Relationship Id="rId44" Type="http://schemas.openxmlformats.org/officeDocument/2006/relationships/hyperlink" Target="http://codes.lp.findlaw.com/cacode/EDC/1/d1/11/13/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eader" Target="header4.xml"/><Relationship Id="rId27" Type="http://schemas.openxmlformats.org/officeDocument/2006/relationships/hyperlink" Target="file:///\\NASCNRA\Agency\Bonds%20and%20Grants\Bonds%20and%20Grants\CCHE%20Museums%20Program\GUIDELINES.MGP\FINAL%20GUIDELINES\State%20Clearinghouse%20and%20Planning%20Unit" TargetMode="External"/><Relationship Id="rId30" Type="http://schemas.openxmlformats.org/officeDocument/2006/relationships/hyperlink" Target="http://resources.ca.gov/grant_programs.html" TargetMode="External"/><Relationship Id="rId35" Type="http://schemas.openxmlformats.org/officeDocument/2006/relationships/hyperlink" Target="http://www.endowment.library.ca.gov" TargetMode="External"/><Relationship Id="rId43" Type="http://schemas.openxmlformats.org/officeDocument/2006/relationships/hyperlink" Target="http://codes.lp.findlaw.com/cacode/EDC/1/d1/11/13/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pr.ca.gov/" TargetMode="External"/><Relationship Id="rId2" Type="http://schemas.openxmlformats.org/officeDocument/2006/relationships/hyperlink" Target="http://www.ceres.ca.gov/topic/env_law/ceqa/guidelines/" TargetMode="External"/><Relationship Id="rId1" Type="http://schemas.openxmlformats.org/officeDocument/2006/relationships/hyperlink" Target="http://www.ceres.ca.gov/topic/env_law/ceqa/guidelines/" TargetMode="External"/><Relationship Id="rId5" Type="http://schemas.openxmlformats.org/officeDocument/2006/relationships/hyperlink" Target="http://www.calmuseums.org/index.cfm?fuseaction=Page.ViewPage&amp;PageID=941" TargetMode="External"/><Relationship Id="rId4" Type="http://schemas.openxmlformats.org/officeDocument/2006/relationships/hyperlink" Target="http://www.grants.gov/web/grants/support/general-support/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C12FA-CA9A-4C50-B5B4-F7C6DF1A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18819</Words>
  <Characters>107274</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California Natural Resources Agency</Company>
  <LinksUpToDate>false</LinksUpToDate>
  <CharactersWithSpaces>125842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 Laurie@CNRA</dc:creator>
  <cp:lastModifiedBy>Zeff, Craig@CNRA</cp:lastModifiedBy>
  <cp:revision>4</cp:revision>
  <cp:lastPrinted>2015-05-05T18:48:00Z</cp:lastPrinted>
  <dcterms:created xsi:type="dcterms:W3CDTF">2015-05-26T22:23:00Z</dcterms:created>
  <dcterms:modified xsi:type="dcterms:W3CDTF">2015-05-26T22:37:00Z</dcterms:modified>
</cp:coreProperties>
</file>