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ED66" w14:textId="77777777" w:rsidR="00D07BDB" w:rsidRPr="00694683" w:rsidRDefault="00D07BDB" w:rsidP="00D07BDB">
      <w:pPr>
        <w:spacing w:after="0"/>
        <w:jc w:val="center"/>
        <w:rPr>
          <w:rFonts w:eastAsia="Arial" w:cs="Arial"/>
          <w:b/>
          <w:bCs/>
          <w:sz w:val="24"/>
          <w:szCs w:val="24"/>
        </w:rPr>
      </w:pPr>
      <w:r w:rsidRPr="00694683">
        <w:rPr>
          <w:rFonts w:eastAsia="Arial" w:cs="Arial"/>
          <w:b/>
          <w:bCs/>
          <w:sz w:val="24"/>
          <w:szCs w:val="24"/>
        </w:rPr>
        <w:t>Secretary Speaker Series</w:t>
      </w:r>
    </w:p>
    <w:p w14:paraId="47EA37EC" w14:textId="77777777" w:rsidR="00D07BDB" w:rsidRPr="00694683" w:rsidRDefault="00D07BDB" w:rsidP="00D07BDB">
      <w:pPr>
        <w:spacing w:after="0" w:line="240" w:lineRule="auto"/>
        <w:jc w:val="center"/>
        <w:rPr>
          <w:rFonts w:eastAsia="Arial" w:cs="Arial"/>
          <w:b/>
          <w:bCs/>
          <w:sz w:val="24"/>
          <w:szCs w:val="24"/>
        </w:rPr>
      </w:pPr>
      <w:r w:rsidRPr="00694683">
        <w:rPr>
          <w:rFonts w:eastAsia="Arial" w:cs="Arial"/>
          <w:b/>
          <w:bCs/>
          <w:sz w:val="24"/>
          <w:szCs w:val="24"/>
        </w:rPr>
        <w:t>The World Works Better with Us: The Power of Leaders with Disabilities</w:t>
      </w:r>
    </w:p>
    <w:p w14:paraId="476AF5D5" w14:textId="79CFE8C6" w:rsidR="00353AAF" w:rsidRPr="00694683" w:rsidRDefault="00353AAF" w:rsidP="00D07BDB">
      <w:pPr>
        <w:spacing w:after="0" w:line="240" w:lineRule="auto"/>
        <w:jc w:val="center"/>
        <w:rPr>
          <w:rFonts w:eastAsia="Arial" w:cs="Arial"/>
          <w:b/>
          <w:bCs/>
          <w:sz w:val="24"/>
          <w:szCs w:val="24"/>
        </w:rPr>
      </w:pPr>
      <w:r w:rsidRPr="00694683">
        <w:rPr>
          <w:rFonts w:eastAsia="Arial" w:cs="Arial"/>
          <w:b/>
          <w:bCs/>
          <w:sz w:val="24"/>
          <w:szCs w:val="24"/>
        </w:rPr>
        <w:t>July 14, 2026</w:t>
      </w:r>
    </w:p>
    <w:p w14:paraId="079D65E9" w14:textId="77777777" w:rsidR="0087608E" w:rsidRPr="00694683" w:rsidRDefault="0087608E" w:rsidP="00D07BDB">
      <w:pPr>
        <w:spacing w:after="0" w:line="240" w:lineRule="auto"/>
        <w:jc w:val="center"/>
        <w:rPr>
          <w:rFonts w:eastAsia="Arial" w:cs="Arial"/>
          <w:b/>
          <w:bCs/>
          <w:sz w:val="24"/>
          <w:szCs w:val="24"/>
        </w:rPr>
      </w:pPr>
    </w:p>
    <w:p w14:paraId="14FBC8E3" w14:textId="46727B40" w:rsidR="0087608E" w:rsidRPr="00694683" w:rsidRDefault="0087608E" w:rsidP="0087608E">
      <w:pPr>
        <w:spacing w:after="0"/>
        <w:rPr>
          <w:sz w:val="24"/>
          <w:szCs w:val="24"/>
        </w:rPr>
      </w:pPr>
      <w:r w:rsidRPr="00694683">
        <w:rPr>
          <w:sz w:val="24"/>
          <w:szCs w:val="24"/>
        </w:rPr>
        <w:t xml:space="preserve">Secretary Speaker Series: </w:t>
      </w:r>
      <w:hyperlink r:id="rId8" w:history="1">
        <w:r w:rsidRPr="00694683">
          <w:rPr>
            <w:rStyle w:val="Hyperlink"/>
            <w:sz w:val="24"/>
            <w:szCs w:val="24"/>
          </w:rPr>
          <w:t>https://resources.ca.gov/About-Us/Secretary-Speaker-Series</w:t>
        </w:r>
      </w:hyperlink>
    </w:p>
    <w:p w14:paraId="074FEB9E" w14:textId="77777777" w:rsidR="007A2C6C" w:rsidRPr="00694683" w:rsidRDefault="007A2C6C" w:rsidP="0087608E">
      <w:pPr>
        <w:spacing w:after="0"/>
        <w:rPr>
          <w:sz w:val="24"/>
          <w:szCs w:val="24"/>
        </w:rPr>
      </w:pPr>
    </w:p>
    <w:p w14:paraId="716ADFF7" w14:textId="2FE0D4C6" w:rsidR="007A2C6C" w:rsidRPr="00694683" w:rsidRDefault="007A2C6C" w:rsidP="007A2C6C">
      <w:pPr>
        <w:spacing w:after="0"/>
        <w:rPr>
          <w:sz w:val="24"/>
          <w:szCs w:val="24"/>
        </w:rPr>
      </w:pPr>
      <w:r w:rsidRPr="00694683">
        <w:rPr>
          <w:sz w:val="24"/>
          <w:szCs w:val="24"/>
        </w:rPr>
        <w:t>Celebrate Disability Pride Month with Us</w:t>
      </w:r>
      <w:r w:rsidRPr="00694683">
        <w:rPr>
          <w:sz w:val="24"/>
          <w:szCs w:val="24"/>
        </w:rPr>
        <w:t xml:space="preserve">: </w:t>
      </w:r>
      <w:hyperlink r:id="rId9" w:history="1">
        <w:r w:rsidR="000406C2" w:rsidRPr="00694683">
          <w:rPr>
            <w:rStyle w:val="Hyperlink"/>
            <w:sz w:val="24"/>
            <w:szCs w:val="24"/>
          </w:rPr>
          <w:t>https://resources.ca.gov/disabilitypride</w:t>
        </w:r>
      </w:hyperlink>
      <w:r w:rsidRPr="00694683">
        <w:rPr>
          <w:sz w:val="24"/>
          <w:szCs w:val="24"/>
        </w:rPr>
        <w:t xml:space="preserve"> </w:t>
      </w:r>
    </w:p>
    <w:p w14:paraId="31D01515" w14:textId="77777777" w:rsidR="0087608E" w:rsidRPr="00694683" w:rsidRDefault="0087608E" w:rsidP="0087608E">
      <w:pPr>
        <w:spacing w:before="240" w:after="0" w:line="240" w:lineRule="auto"/>
        <w:rPr>
          <w:sz w:val="24"/>
          <w:szCs w:val="24"/>
        </w:rPr>
      </w:pPr>
      <w:r w:rsidRPr="00694683">
        <w:rPr>
          <w:sz w:val="24"/>
          <w:szCs w:val="24"/>
        </w:rPr>
        <w:t>Wade Crowfoot, Secretary, California Natural Resources Agency</w:t>
      </w:r>
    </w:p>
    <w:p w14:paraId="16C5917C" w14:textId="77777777" w:rsidR="0087608E" w:rsidRPr="00694683" w:rsidRDefault="0087608E" w:rsidP="0087608E">
      <w:pPr>
        <w:rPr>
          <w:sz w:val="24"/>
          <w:szCs w:val="24"/>
        </w:rPr>
      </w:pPr>
      <w:hyperlink r:id="rId10" w:history="1">
        <w:r w:rsidRPr="00694683">
          <w:rPr>
            <w:rStyle w:val="Hyperlink"/>
            <w:sz w:val="24"/>
            <w:szCs w:val="24"/>
          </w:rPr>
          <w:t>https://resources.ca.gov/About-Us/Who-We-Are/Secretary-for-Natural-Resources</w:t>
        </w:r>
      </w:hyperlink>
    </w:p>
    <w:p w14:paraId="2D4EDF22" w14:textId="2F9F292B" w:rsidR="00D07BDB" w:rsidRPr="00694683" w:rsidRDefault="00D7483F" w:rsidP="007D7D06">
      <w:pPr>
        <w:spacing w:after="0" w:line="240" w:lineRule="auto"/>
        <w:rPr>
          <w:rFonts w:eastAsia="Arial" w:cs="Arial"/>
          <w:b/>
          <w:bCs/>
          <w:sz w:val="24"/>
          <w:szCs w:val="24"/>
        </w:rPr>
      </w:pPr>
      <w:r w:rsidRPr="00694683">
        <w:rPr>
          <w:rFonts w:eastAsia="Arial" w:cs="Arial"/>
          <w:b/>
          <w:bCs/>
          <w:sz w:val="24"/>
          <w:szCs w:val="24"/>
        </w:rPr>
        <w:t xml:space="preserve">Celebrate the </w:t>
      </w:r>
      <w:r w:rsidR="007D09E0" w:rsidRPr="00694683">
        <w:rPr>
          <w:rFonts w:eastAsia="Arial" w:cs="Arial"/>
          <w:b/>
          <w:bCs/>
          <w:sz w:val="24"/>
          <w:szCs w:val="24"/>
        </w:rPr>
        <w:t>Americans with Disabilities Act (ADA)</w:t>
      </w:r>
      <w:r w:rsidR="00157F6C" w:rsidRPr="00694683">
        <w:rPr>
          <w:rFonts w:eastAsia="Arial" w:cs="Arial"/>
          <w:b/>
          <w:bCs/>
          <w:sz w:val="24"/>
          <w:szCs w:val="24"/>
        </w:rPr>
        <w:t xml:space="preserve"> – 36</w:t>
      </w:r>
      <w:r w:rsidR="00157F6C" w:rsidRPr="00694683">
        <w:rPr>
          <w:rFonts w:eastAsia="Arial" w:cs="Arial"/>
          <w:b/>
          <w:bCs/>
          <w:sz w:val="24"/>
          <w:szCs w:val="24"/>
          <w:vertAlign w:val="superscript"/>
        </w:rPr>
        <w:t>th</w:t>
      </w:r>
      <w:r w:rsidR="00157F6C" w:rsidRPr="00694683">
        <w:rPr>
          <w:rFonts w:eastAsia="Arial" w:cs="Arial"/>
          <w:b/>
          <w:bCs/>
          <w:sz w:val="24"/>
          <w:szCs w:val="24"/>
        </w:rPr>
        <w:t xml:space="preserve"> Anniversary </w:t>
      </w:r>
      <w:r w:rsidR="002A7397" w:rsidRPr="00694683">
        <w:rPr>
          <w:rFonts w:eastAsia="Arial" w:cs="Arial"/>
          <w:b/>
          <w:bCs/>
          <w:sz w:val="24"/>
          <w:szCs w:val="24"/>
        </w:rPr>
        <w:t>July 26, 2026</w:t>
      </w:r>
    </w:p>
    <w:p w14:paraId="030FA093" w14:textId="73A86972" w:rsidR="00B8666E" w:rsidRPr="00694683" w:rsidRDefault="00B8666E" w:rsidP="007D7D06">
      <w:pPr>
        <w:spacing w:after="0" w:line="240" w:lineRule="auto"/>
        <w:rPr>
          <w:rFonts w:eastAsia="Arial" w:cs="Arial"/>
          <w:sz w:val="24"/>
          <w:szCs w:val="24"/>
        </w:rPr>
      </w:pPr>
      <w:hyperlink r:id="rId11" w:history="1">
        <w:r w:rsidRPr="00694683">
          <w:rPr>
            <w:rStyle w:val="Hyperlink"/>
            <w:rFonts w:eastAsia="Arial" w:cs="Arial"/>
            <w:sz w:val="24"/>
            <w:szCs w:val="24"/>
          </w:rPr>
          <w:t>https://adata.org/ada-anniversary</w:t>
        </w:r>
      </w:hyperlink>
      <w:r w:rsidRPr="00694683">
        <w:rPr>
          <w:rFonts w:eastAsia="Arial" w:cs="Arial"/>
          <w:sz w:val="24"/>
          <w:szCs w:val="24"/>
        </w:rPr>
        <w:t xml:space="preserve"> </w:t>
      </w:r>
    </w:p>
    <w:p w14:paraId="6F699D8C" w14:textId="4D08CE3E" w:rsidR="007D09E0" w:rsidRPr="00694683" w:rsidRDefault="007D09E0" w:rsidP="007D7D06">
      <w:pPr>
        <w:spacing w:after="0" w:line="240" w:lineRule="auto"/>
        <w:rPr>
          <w:rFonts w:eastAsia="Arial" w:cs="Arial"/>
          <w:sz w:val="24"/>
          <w:szCs w:val="24"/>
        </w:rPr>
      </w:pPr>
      <w:r w:rsidRPr="00694683">
        <w:rPr>
          <w:rFonts w:eastAsia="Arial" w:cs="Arial"/>
          <w:sz w:val="24"/>
          <w:szCs w:val="24"/>
        </w:rPr>
        <w:t xml:space="preserve">The Americans with Disabilities Act (ADA) became law in 1990. The ADA is a civil rights law that prohibits discrimination against individuals with disabilities in many areas of public life, including jobs, schools, transportation, and many public and private places that are open to the </w:t>
      </w:r>
      <w:proofErr w:type="gramStart"/>
      <w:r w:rsidRPr="00694683">
        <w:rPr>
          <w:rFonts w:eastAsia="Arial" w:cs="Arial"/>
          <w:sz w:val="24"/>
          <w:szCs w:val="24"/>
        </w:rPr>
        <w:t>general public</w:t>
      </w:r>
      <w:proofErr w:type="gramEnd"/>
      <w:r w:rsidRPr="00694683">
        <w:rPr>
          <w:rFonts w:eastAsia="Arial" w:cs="Arial"/>
          <w:sz w:val="24"/>
          <w:szCs w:val="24"/>
        </w:rPr>
        <w:t xml:space="preserve">. The purpose of the law is to make sure that people with disabilities have the same rights and opportunities as everyone else. The ADA gives civil rights protections to individuals with disabilities </w:t>
      </w:r>
      <w:proofErr w:type="gramStart"/>
      <w:r w:rsidRPr="00694683">
        <w:rPr>
          <w:rFonts w:eastAsia="Arial" w:cs="Arial"/>
          <w:sz w:val="24"/>
          <w:szCs w:val="24"/>
        </w:rPr>
        <w:t>similar to</w:t>
      </w:r>
      <w:proofErr w:type="gramEnd"/>
      <w:r w:rsidRPr="00694683">
        <w:rPr>
          <w:rFonts w:eastAsia="Arial" w:cs="Arial"/>
          <w:sz w:val="24"/>
          <w:szCs w:val="24"/>
        </w:rPr>
        <w:t xml:space="preserve"> those provided to individuals </w:t>
      </w:r>
      <w:proofErr w:type="gramStart"/>
      <w:r w:rsidRPr="00694683">
        <w:rPr>
          <w:rFonts w:eastAsia="Arial" w:cs="Arial"/>
          <w:sz w:val="24"/>
          <w:szCs w:val="24"/>
        </w:rPr>
        <w:t>on the basis of</w:t>
      </w:r>
      <w:proofErr w:type="gramEnd"/>
      <w:r w:rsidRPr="00694683">
        <w:rPr>
          <w:rFonts w:eastAsia="Arial" w:cs="Arial"/>
          <w:sz w:val="24"/>
          <w:szCs w:val="24"/>
        </w:rPr>
        <w:t xml:space="preserve"> race, color, sex, national origin, age, and religion. It guarantees equal opportunity for individuals with disabilities in public </w:t>
      </w:r>
      <w:proofErr w:type="gramStart"/>
      <w:r w:rsidRPr="00694683">
        <w:rPr>
          <w:rFonts w:eastAsia="Arial" w:cs="Arial"/>
          <w:sz w:val="24"/>
          <w:szCs w:val="24"/>
        </w:rPr>
        <w:t>accommodations</w:t>
      </w:r>
      <w:proofErr w:type="gramEnd"/>
      <w:r w:rsidRPr="00694683">
        <w:rPr>
          <w:rFonts w:eastAsia="Arial" w:cs="Arial"/>
          <w:sz w:val="24"/>
          <w:szCs w:val="24"/>
        </w:rPr>
        <w:t>, employment, transportation, state and local government services, and telecommunications. The ADA is divided into five titles (or sections) that relate to different areas of public life.</w:t>
      </w:r>
    </w:p>
    <w:p w14:paraId="60EBB707" w14:textId="77777777" w:rsidR="007D09E0" w:rsidRPr="00694683" w:rsidRDefault="007D09E0" w:rsidP="007D7D06">
      <w:pPr>
        <w:spacing w:after="0" w:line="240" w:lineRule="auto"/>
        <w:rPr>
          <w:rFonts w:eastAsia="Arial" w:cs="Arial"/>
          <w:b/>
          <w:bCs/>
          <w:sz w:val="24"/>
          <w:szCs w:val="24"/>
        </w:rPr>
      </w:pPr>
    </w:p>
    <w:p w14:paraId="6FE30F57" w14:textId="1F48D6CC" w:rsidR="00D02504" w:rsidRPr="00694683" w:rsidRDefault="00D02504" w:rsidP="007D7D06">
      <w:pPr>
        <w:spacing w:after="0" w:line="240" w:lineRule="auto"/>
        <w:rPr>
          <w:rFonts w:eastAsia="Arial" w:cs="Arial"/>
          <w:b/>
          <w:bCs/>
          <w:sz w:val="24"/>
          <w:szCs w:val="24"/>
        </w:rPr>
      </w:pPr>
      <w:r w:rsidRPr="00694683">
        <w:rPr>
          <w:rFonts w:eastAsia="Arial" w:cs="Arial"/>
          <w:b/>
          <w:bCs/>
          <w:sz w:val="24"/>
          <w:szCs w:val="24"/>
        </w:rPr>
        <w:t>Celebrate Disability Pride Month with Us</w:t>
      </w:r>
    </w:p>
    <w:p w14:paraId="6B382A42" w14:textId="0BC664A0" w:rsidR="00D02504" w:rsidRPr="00694683" w:rsidRDefault="00D02504" w:rsidP="007D7D06">
      <w:pPr>
        <w:spacing w:after="0" w:line="240" w:lineRule="auto"/>
        <w:rPr>
          <w:rFonts w:eastAsia="Arial" w:cs="Arial"/>
          <w:b/>
          <w:bCs/>
          <w:sz w:val="24"/>
          <w:szCs w:val="24"/>
        </w:rPr>
      </w:pPr>
      <w:hyperlink r:id="rId12" w:history="1">
        <w:r w:rsidRPr="00694683">
          <w:rPr>
            <w:rStyle w:val="Hyperlink"/>
            <w:rFonts w:eastAsia="Arial" w:cs="Arial"/>
            <w:b/>
            <w:bCs/>
            <w:sz w:val="24"/>
            <w:szCs w:val="24"/>
          </w:rPr>
          <w:t>https://resources.ca.gov/disabilitypride</w:t>
        </w:r>
      </w:hyperlink>
      <w:r w:rsidRPr="00694683">
        <w:rPr>
          <w:rFonts w:eastAsia="Arial" w:cs="Arial"/>
          <w:b/>
          <w:bCs/>
          <w:sz w:val="24"/>
          <w:szCs w:val="24"/>
        </w:rPr>
        <w:t xml:space="preserve"> </w:t>
      </w:r>
    </w:p>
    <w:p w14:paraId="1F15BC58" w14:textId="22ACFD92" w:rsidR="00D02504" w:rsidRPr="00694683" w:rsidRDefault="00D02504" w:rsidP="007D7D06">
      <w:pPr>
        <w:spacing w:after="0" w:line="240" w:lineRule="auto"/>
        <w:rPr>
          <w:rFonts w:eastAsia="Arial" w:cs="Arial"/>
          <w:b/>
          <w:bCs/>
          <w:sz w:val="24"/>
          <w:szCs w:val="24"/>
        </w:rPr>
      </w:pPr>
    </w:p>
    <w:p w14:paraId="426379D4" w14:textId="7C539382" w:rsidR="007D7D06" w:rsidRPr="00694683" w:rsidRDefault="007D7D06" w:rsidP="007D7D06">
      <w:pPr>
        <w:spacing w:after="0" w:line="240" w:lineRule="auto"/>
        <w:rPr>
          <w:rFonts w:eastAsia="Arial" w:cs="Arial"/>
          <w:sz w:val="24"/>
          <w:szCs w:val="24"/>
        </w:rPr>
      </w:pPr>
      <w:r w:rsidRPr="00694683">
        <w:rPr>
          <w:rFonts w:eastAsia="Arial" w:cs="Arial"/>
          <w:b/>
          <w:bCs/>
          <w:sz w:val="24"/>
          <w:szCs w:val="24"/>
        </w:rPr>
        <w:t xml:space="preserve">Backgrounder </w:t>
      </w:r>
    </w:p>
    <w:p w14:paraId="7D459919" w14:textId="77777777" w:rsidR="007D7D06" w:rsidRPr="00694683" w:rsidRDefault="007D7D06" w:rsidP="007D7D06">
      <w:pPr>
        <w:spacing w:after="0" w:line="240" w:lineRule="auto"/>
        <w:rPr>
          <w:rFonts w:eastAsia="Arial" w:cs="Arial"/>
          <w:b/>
          <w:bCs/>
          <w:sz w:val="24"/>
          <w:szCs w:val="24"/>
        </w:rPr>
      </w:pPr>
      <w:r w:rsidRPr="00694683">
        <w:rPr>
          <w:rFonts w:eastAsia="Arial" w:cs="Arial"/>
          <w:b/>
          <w:bCs/>
          <w:sz w:val="24"/>
          <w:szCs w:val="24"/>
        </w:rPr>
        <w:t>Sue Pelbath, Deputy Director Specialized Services Division, Department of Rehabilitation</w:t>
      </w:r>
    </w:p>
    <w:p w14:paraId="4AAAD27F" w14:textId="33A630E7" w:rsidR="0038488B" w:rsidRPr="00694683" w:rsidRDefault="0038488B" w:rsidP="007D7D06">
      <w:pPr>
        <w:spacing w:after="0" w:line="240" w:lineRule="auto"/>
        <w:rPr>
          <w:rFonts w:eastAsia="Arial" w:cs="Arial"/>
          <w:b/>
          <w:bCs/>
          <w:sz w:val="24"/>
          <w:szCs w:val="24"/>
        </w:rPr>
      </w:pPr>
      <w:hyperlink r:id="rId13" w:history="1">
        <w:r w:rsidRPr="00694683">
          <w:rPr>
            <w:rStyle w:val="Hyperlink"/>
            <w:rFonts w:eastAsia="Arial" w:cs="Arial"/>
            <w:b/>
            <w:bCs/>
            <w:sz w:val="24"/>
            <w:szCs w:val="24"/>
          </w:rPr>
          <w:t>https://www.dor.ca.gov/</w:t>
        </w:r>
      </w:hyperlink>
      <w:r w:rsidRPr="00694683">
        <w:rPr>
          <w:rFonts w:eastAsia="Arial" w:cs="Arial"/>
          <w:b/>
          <w:bCs/>
          <w:sz w:val="24"/>
          <w:szCs w:val="24"/>
        </w:rPr>
        <w:t xml:space="preserve"> </w:t>
      </w:r>
    </w:p>
    <w:p w14:paraId="720F412D"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BIO: Sue Pelbath was appointed Deputy Director of the Specialized Services Division at the California Department of Rehabilitation (DOR) by Governor Gavin Newsom in June 2022. In this role, Pelbath oversees all of DOR’s employment and independent living services for blind and deaf Californians. Prior to her current appointment, Pelbath held multiple other positions at DOR, including Administrator of DOR’s Orientation Center for the Blind, Manager of the Programs and Services Division, Senior Vocational Rehabilitation Counselor, Qualified Rehabilitation Professional and Service Coordinator. She was a Paraprofessional in Special Education at the Oceanside Unified School District from 1990 to 2004. Pelbath earned a Master of Science degree in Rehabilitation Counseling from San Diego State University. She acquired blindness as an adult and brings valuable lived experience to the work she does.</w:t>
      </w:r>
    </w:p>
    <w:p w14:paraId="1567AB3A" w14:textId="77777777" w:rsidR="0059487D" w:rsidRPr="00694683" w:rsidRDefault="0059487D" w:rsidP="007D7D06">
      <w:pPr>
        <w:spacing w:after="0" w:line="240" w:lineRule="auto"/>
        <w:rPr>
          <w:rFonts w:eastAsia="Arial" w:cs="Arial"/>
          <w:sz w:val="24"/>
          <w:szCs w:val="24"/>
        </w:rPr>
      </w:pPr>
    </w:p>
    <w:p w14:paraId="0D578D08" w14:textId="4030704C" w:rsidR="0059487D" w:rsidRPr="00694683" w:rsidRDefault="0059487D" w:rsidP="007D7D06">
      <w:pPr>
        <w:spacing w:after="0" w:line="240" w:lineRule="auto"/>
        <w:rPr>
          <w:rFonts w:eastAsia="Arial" w:cs="Arial"/>
          <w:sz w:val="24"/>
          <w:szCs w:val="24"/>
        </w:rPr>
      </w:pPr>
      <w:r w:rsidRPr="00694683">
        <w:rPr>
          <w:rFonts w:eastAsia="Arial" w:cs="Arial"/>
          <w:sz w:val="24"/>
          <w:szCs w:val="24"/>
        </w:rPr>
        <w:t xml:space="preserve">Programs: </w:t>
      </w:r>
      <w:hyperlink r:id="rId14" w:history="1">
        <w:r w:rsidRPr="00694683">
          <w:rPr>
            <w:rStyle w:val="Hyperlink"/>
            <w:rFonts w:eastAsia="Arial" w:cs="Arial"/>
            <w:sz w:val="24"/>
            <w:szCs w:val="24"/>
          </w:rPr>
          <w:t>https://www.dor.ca.gov/Home/Programs</w:t>
        </w:r>
      </w:hyperlink>
      <w:r w:rsidRPr="00694683">
        <w:rPr>
          <w:rFonts w:eastAsia="Arial" w:cs="Arial"/>
          <w:sz w:val="24"/>
          <w:szCs w:val="24"/>
        </w:rPr>
        <w:t xml:space="preserve"> </w:t>
      </w:r>
    </w:p>
    <w:p w14:paraId="4E44472B" w14:textId="77777777" w:rsidR="007D7D06" w:rsidRPr="00694683" w:rsidRDefault="007D7D06" w:rsidP="007D7D06">
      <w:pPr>
        <w:spacing w:after="0" w:line="240" w:lineRule="auto"/>
        <w:rPr>
          <w:rFonts w:eastAsia="Arial" w:cs="Arial"/>
          <w:sz w:val="24"/>
          <w:szCs w:val="24"/>
        </w:rPr>
      </w:pPr>
    </w:p>
    <w:p w14:paraId="2C6B2526" w14:textId="7B80CD65" w:rsidR="007D7D06" w:rsidRPr="00694683" w:rsidRDefault="007D7D06" w:rsidP="007D7D06">
      <w:pPr>
        <w:spacing w:after="0" w:line="240" w:lineRule="auto"/>
        <w:rPr>
          <w:rFonts w:eastAsia="Arial" w:cs="Arial"/>
          <w:sz w:val="24"/>
          <w:szCs w:val="24"/>
        </w:rPr>
      </w:pPr>
      <w:r w:rsidRPr="00694683">
        <w:rPr>
          <w:rFonts w:eastAsia="Arial" w:cs="Arial"/>
          <w:b/>
          <w:bCs/>
          <w:sz w:val="24"/>
          <w:szCs w:val="24"/>
        </w:rPr>
        <w:t>Eric Harris, Associate Executive Director of External Affairs, Disability Rights California</w:t>
      </w:r>
      <w:r w:rsidR="00913499" w:rsidRPr="00694683">
        <w:rPr>
          <w:rFonts w:eastAsia="Arial" w:cs="Arial"/>
          <w:b/>
          <w:bCs/>
          <w:sz w:val="24"/>
          <w:szCs w:val="24"/>
        </w:rPr>
        <w:t xml:space="preserve"> </w:t>
      </w:r>
      <w:hyperlink r:id="rId15">
        <w:r w:rsidRPr="00694683">
          <w:rPr>
            <w:rStyle w:val="Hyperlink"/>
            <w:rFonts w:eastAsia="Arial" w:cs="Arial"/>
            <w:sz w:val="24"/>
            <w:szCs w:val="24"/>
          </w:rPr>
          <w:t>https://www.disabilityrightsca.org/</w:t>
        </w:r>
      </w:hyperlink>
      <w:r w:rsidRPr="00694683">
        <w:rPr>
          <w:rFonts w:eastAsia="Arial" w:cs="Arial"/>
          <w:sz w:val="24"/>
          <w:szCs w:val="24"/>
        </w:rPr>
        <w:t xml:space="preserve"> </w:t>
      </w:r>
    </w:p>
    <w:p w14:paraId="257CE531" w14:textId="77777777" w:rsidR="007D7D06" w:rsidRPr="00694683" w:rsidRDefault="007D7D06" w:rsidP="007D7D06">
      <w:pPr>
        <w:spacing w:after="0" w:line="240" w:lineRule="auto"/>
        <w:rPr>
          <w:rFonts w:eastAsia="Arial" w:cs="Arial"/>
          <w:sz w:val="24"/>
          <w:szCs w:val="24"/>
        </w:rPr>
      </w:pPr>
      <w:hyperlink r:id="rId16">
        <w:r w:rsidRPr="00694683">
          <w:rPr>
            <w:rStyle w:val="Hyperlink"/>
            <w:rFonts w:eastAsia="Arial" w:cs="Arial"/>
            <w:sz w:val="24"/>
            <w:szCs w:val="24"/>
          </w:rPr>
          <w:t>https://www.disabilityrightsca.org/about-us/leadership-team</w:t>
        </w:r>
      </w:hyperlink>
      <w:r w:rsidRPr="00694683">
        <w:rPr>
          <w:rFonts w:eastAsia="Arial" w:cs="Arial"/>
          <w:sz w:val="24"/>
          <w:szCs w:val="24"/>
        </w:rPr>
        <w:t xml:space="preserve"> </w:t>
      </w:r>
    </w:p>
    <w:p w14:paraId="43716018"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Eric Harris is DRC's Associate Executive Director of External Affairs with an extensive career working closely with disability leaders, community members, and elected officials throughout the country to progress change for the disability community.</w:t>
      </w:r>
    </w:p>
    <w:p w14:paraId="6F8043A5" w14:textId="77777777" w:rsidR="007D7D06" w:rsidRPr="00694683" w:rsidRDefault="007D7D06" w:rsidP="007D7D06">
      <w:pPr>
        <w:spacing w:after="0" w:line="240" w:lineRule="auto"/>
        <w:rPr>
          <w:rFonts w:eastAsia="Arial" w:cs="Arial"/>
          <w:sz w:val="24"/>
          <w:szCs w:val="24"/>
        </w:rPr>
      </w:pPr>
    </w:p>
    <w:p w14:paraId="26B0035C"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Harris brings significant local, state and federal policy experience, having worked for Congresswoman Barbara Lee, the Democratic National Committee and the California and Hawaii State NAACP.</w:t>
      </w:r>
    </w:p>
    <w:p w14:paraId="497DA1FC"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 xml:space="preserve">Mr. Harris has led discussions on </w:t>
      </w:r>
      <w:proofErr w:type="gramStart"/>
      <w:r w:rsidRPr="00694683">
        <w:rPr>
          <w:rFonts w:eastAsia="Arial" w:cs="Arial"/>
          <w:sz w:val="24"/>
          <w:szCs w:val="24"/>
        </w:rPr>
        <w:t>disability</w:t>
      </w:r>
      <w:proofErr w:type="gramEnd"/>
      <w:r w:rsidRPr="00694683">
        <w:rPr>
          <w:rFonts w:eastAsia="Arial" w:cs="Arial"/>
          <w:sz w:val="24"/>
          <w:szCs w:val="24"/>
        </w:rPr>
        <w:t xml:space="preserve"> pride, inclusion and access on platforms throughout the country. He has spoken at Harvard Law School, the University of California at Berkeley School of Medicine and at the White House. </w:t>
      </w:r>
    </w:p>
    <w:p w14:paraId="73BC17E9" w14:textId="77777777" w:rsidR="007D7D06" w:rsidRPr="00694683" w:rsidRDefault="007D7D06" w:rsidP="007D7D06">
      <w:pPr>
        <w:spacing w:after="0" w:line="240" w:lineRule="auto"/>
        <w:rPr>
          <w:rFonts w:eastAsia="Arial" w:cs="Arial"/>
          <w:sz w:val="24"/>
          <w:szCs w:val="24"/>
        </w:rPr>
      </w:pPr>
    </w:p>
    <w:p w14:paraId="11EE3DE8"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Harris started his time at DRC in 2019 working in the legislation and strategic partnerships and community engagement units. He served on the State Independent Living Council as a Governor Newsom appointee and as a board member for Resources for Independent Living in Sacramento. He grew up in Sacramento, California and was an elite wheelchair basketball player.</w:t>
      </w:r>
    </w:p>
    <w:p w14:paraId="7BC9B549" w14:textId="77777777" w:rsidR="007D7D06" w:rsidRPr="00694683" w:rsidRDefault="007D7D06" w:rsidP="007D7D06">
      <w:pPr>
        <w:spacing w:after="0" w:line="240" w:lineRule="auto"/>
        <w:rPr>
          <w:rFonts w:eastAsia="Arial" w:cs="Arial"/>
          <w:sz w:val="24"/>
          <w:szCs w:val="24"/>
        </w:rPr>
      </w:pPr>
    </w:p>
    <w:p w14:paraId="043CA0B8"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“Creating public policy that improves the lives of disabled people has been my life’s mission. I look forward to working closely with intersectional disability leaders throughout the state to improve the lives of all people with disabilities.”</w:t>
      </w:r>
    </w:p>
    <w:p w14:paraId="4D7BA33C" w14:textId="77777777" w:rsidR="00D372DF" w:rsidRPr="00694683" w:rsidRDefault="00D372DF" w:rsidP="007D7D06">
      <w:pPr>
        <w:spacing w:after="0" w:line="240" w:lineRule="auto"/>
        <w:rPr>
          <w:rFonts w:eastAsia="Arial" w:cs="Arial"/>
          <w:sz w:val="24"/>
          <w:szCs w:val="24"/>
        </w:rPr>
      </w:pPr>
    </w:p>
    <w:p w14:paraId="696B6044" w14:textId="4B2EC1D8" w:rsidR="00D372DF" w:rsidRPr="00694683" w:rsidRDefault="00D372DF" w:rsidP="007D7D06">
      <w:pPr>
        <w:spacing w:after="0" w:line="240" w:lineRule="auto"/>
        <w:rPr>
          <w:rFonts w:eastAsia="Arial" w:cs="Arial"/>
          <w:sz w:val="24"/>
          <w:szCs w:val="24"/>
        </w:rPr>
      </w:pPr>
      <w:r w:rsidRPr="00694683">
        <w:rPr>
          <w:rFonts w:eastAsia="Arial" w:cs="Arial"/>
          <w:sz w:val="24"/>
          <w:szCs w:val="24"/>
        </w:rPr>
        <w:t>Prog</w:t>
      </w:r>
      <w:r w:rsidR="00BB1D68" w:rsidRPr="00694683">
        <w:rPr>
          <w:rFonts w:eastAsia="Arial" w:cs="Arial"/>
          <w:sz w:val="24"/>
          <w:szCs w:val="24"/>
        </w:rPr>
        <w:t xml:space="preserve">rams: </w:t>
      </w:r>
      <w:hyperlink r:id="rId17" w:history="1">
        <w:r w:rsidR="00BB1D68" w:rsidRPr="00694683">
          <w:rPr>
            <w:rStyle w:val="Hyperlink"/>
            <w:rFonts w:eastAsia="Arial" w:cs="Arial"/>
            <w:sz w:val="24"/>
            <w:szCs w:val="24"/>
          </w:rPr>
          <w:t>https://www.disabilityrightsca.org/what-we-do/programs</w:t>
        </w:r>
      </w:hyperlink>
      <w:r w:rsidR="00BB1D68" w:rsidRPr="00694683">
        <w:rPr>
          <w:rFonts w:eastAsia="Arial" w:cs="Arial"/>
          <w:sz w:val="24"/>
          <w:szCs w:val="24"/>
        </w:rPr>
        <w:t xml:space="preserve"> </w:t>
      </w:r>
    </w:p>
    <w:p w14:paraId="24EE553D" w14:textId="77777777" w:rsidR="007D7D06" w:rsidRPr="00694683" w:rsidRDefault="007D7D06" w:rsidP="007D7D06">
      <w:pPr>
        <w:spacing w:after="0" w:line="240" w:lineRule="auto"/>
        <w:rPr>
          <w:rFonts w:eastAsia="Arial" w:cs="Arial"/>
          <w:b/>
          <w:bCs/>
          <w:sz w:val="24"/>
          <w:szCs w:val="24"/>
        </w:rPr>
      </w:pPr>
    </w:p>
    <w:p w14:paraId="6648C6F2" w14:textId="77777777" w:rsidR="007D7D06" w:rsidRPr="00694683" w:rsidRDefault="007D7D06" w:rsidP="007D7D06">
      <w:pPr>
        <w:spacing w:after="0" w:line="240" w:lineRule="auto"/>
        <w:rPr>
          <w:rFonts w:eastAsia="Arial" w:cs="Arial"/>
          <w:b/>
          <w:bCs/>
          <w:sz w:val="24"/>
          <w:szCs w:val="24"/>
        </w:rPr>
      </w:pPr>
      <w:r w:rsidRPr="00694683">
        <w:rPr>
          <w:rFonts w:eastAsia="Arial" w:cs="Arial"/>
          <w:b/>
          <w:bCs/>
          <w:sz w:val="24"/>
          <w:szCs w:val="24"/>
        </w:rPr>
        <w:t>Amy Granat, Executive Director, Sierra Access Coalition and Board Member Tread Lightly!</w:t>
      </w:r>
    </w:p>
    <w:p w14:paraId="2ABD20B0" w14:textId="643D29A5" w:rsidR="005B5360" w:rsidRPr="00694683" w:rsidRDefault="005B5360" w:rsidP="007D7D06">
      <w:pPr>
        <w:spacing w:after="0" w:line="240" w:lineRule="auto"/>
        <w:rPr>
          <w:rFonts w:eastAsia="Arial" w:cs="Arial"/>
          <w:b/>
          <w:bCs/>
          <w:sz w:val="24"/>
          <w:szCs w:val="24"/>
        </w:rPr>
      </w:pPr>
      <w:hyperlink r:id="rId18" w:history="1">
        <w:r w:rsidRPr="00694683">
          <w:rPr>
            <w:rStyle w:val="Hyperlink"/>
            <w:rFonts w:eastAsia="Arial" w:cs="Arial"/>
            <w:b/>
            <w:bCs/>
            <w:sz w:val="24"/>
            <w:szCs w:val="24"/>
          </w:rPr>
          <w:t>http://sierraaccess.com/</w:t>
        </w:r>
      </w:hyperlink>
      <w:r w:rsidRPr="00694683">
        <w:rPr>
          <w:rFonts w:eastAsia="Arial" w:cs="Arial"/>
          <w:b/>
          <w:bCs/>
          <w:sz w:val="24"/>
          <w:szCs w:val="24"/>
        </w:rPr>
        <w:t xml:space="preserve"> </w:t>
      </w:r>
    </w:p>
    <w:p w14:paraId="14DECBB1" w14:textId="385BDFBF" w:rsidR="0066397A" w:rsidRPr="00694683" w:rsidRDefault="0066397A" w:rsidP="007D7D06">
      <w:pPr>
        <w:spacing w:after="0" w:line="240" w:lineRule="auto"/>
        <w:rPr>
          <w:rFonts w:eastAsia="Arial" w:cs="Arial"/>
          <w:b/>
          <w:bCs/>
          <w:sz w:val="24"/>
          <w:szCs w:val="24"/>
        </w:rPr>
      </w:pPr>
      <w:hyperlink r:id="rId19" w:history="1">
        <w:r w:rsidRPr="00694683">
          <w:rPr>
            <w:rStyle w:val="Hyperlink"/>
            <w:rFonts w:eastAsia="Arial" w:cs="Arial"/>
            <w:b/>
            <w:bCs/>
            <w:sz w:val="24"/>
            <w:szCs w:val="24"/>
          </w:rPr>
          <w:t>https://treadlightly.org/staff/amy-granat/</w:t>
        </w:r>
      </w:hyperlink>
      <w:r w:rsidRPr="00694683">
        <w:rPr>
          <w:rFonts w:eastAsia="Arial" w:cs="Arial"/>
          <w:b/>
          <w:bCs/>
          <w:sz w:val="24"/>
          <w:szCs w:val="24"/>
        </w:rPr>
        <w:t xml:space="preserve"> </w:t>
      </w:r>
    </w:p>
    <w:p w14:paraId="3E7A3245" w14:textId="77777777" w:rsidR="004B1214" w:rsidRPr="00694683" w:rsidRDefault="004B1214" w:rsidP="007D7D06">
      <w:pPr>
        <w:spacing w:after="0" w:line="240" w:lineRule="auto"/>
        <w:rPr>
          <w:rFonts w:eastAsia="Arial" w:cs="Arial"/>
          <w:b/>
          <w:bCs/>
          <w:sz w:val="24"/>
          <w:szCs w:val="24"/>
        </w:rPr>
      </w:pPr>
    </w:p>
    <w:p w14:paraId="11051E30"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In 2000 as a newly single mother with a 4WD truck, Amy returned to off-roading to spend quality time with her young son.</w:t>
      </w:r>
    </w:p>
    <w:p w14:paraId="0C63DCF9" w14:textId="77777777" w:rsidR="007D7D06" w:rsidRPr="00694683" w:rsidRDefault="007D7D06" w:rsidP="007D7D06">
      <w:pPr>
        <w:spacing w:after="0" w:line="240" w:lineRule="auto"/>
        <w:rPr>
          <w:rFonts w:eastAsia="Arial" w:cs="Arial"/>
          <w:sz w:val="24"/>
          <w:szCs w:val="24"/>
        </w:rPr>
      </w:pPr>
    </w:p>
    <w:p w14:paraId="6E210582"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Disability had taken away her ability to travel easily on 2 legs but enhanced her ability to drive with 4 tires. Off-roading soon became her family’s passion. When the Forest Service began analysis of forests in California to comply with the Travel Management Rule, it became clear that recreation enthusiasts needed help submitting comments. In 2005, Amy started the CORVA Comments Project with 2 colleagues, which taught over 800 off-roaders, equestrians, mountain bikers, rockhounds and agency personnel how to write substantive comments on NEPA documents for federal agencies and CEQA documents for California projects.</w:t>
      </w:r>
    </w:p>
    <w:p w14:paraId="03DD5041" w14:textId="77777777" w:rsidR="007D7D06" w:rsidRPr="00694683" w:rsidRDefault="007D7D06" w:rsidP="007D7D06">
      <w:pPr>
        <w:spacing w:after="0" w:line="240" w:lineRule="auto"/>
        <w:rPr>
          <w:rFonts w:eastAsia="Arial" w:cs="Arial"/>
          <w:sz w:val="24"/>
          <w:szCs w:val="24"/>
        </w:rPr>
      </w:pPr>
    </w:p>
    <w:p w14:paraId="5C5C8330"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From 2009 to 2011 Amy served as the Northern Natural Resources Consultant for the California 4 Wheel Drive Association, and since 2011 she has been the Managing Director of CORVA, the California Off-Road Vehicle Association. Additionally, in 2015 she founded the CORVA Foundation, a division of the California Trail Users Coalition, a 501(c)3 nonprofit organization, and serves as Executive Director.</w:t>
      </w:r>
    </w:p>
    <w:p w14:paraId="64219D68" w14:textId="77777777" w:rsidR="007D7D06" w:rsidRPr="00694683" w:rsidRDefault="007D7D06" w:rsidP="007D7D06">
      <w:pPr>
        <w:spacing w:after="0" w:line="240" w:lineRule="auto"/>
        <w:rPr>
          <w:rFonts w:eastAsia="Arial" w:cs="Arial"/>
          <w:sz w:val="24"/>
          <w:szCs w:val="24"/>
        </w:rPr>
      </w:pPr>
    </w:p>
    <w:p w14:paraId="78A077DE" w14:textId="72032936" w:rsidR="007D7D06" w:rsidRPr="00694683" w:rsidRDefault="007D7D06" w:rsidP="007D7D06">
      <w:pPr>
        <w:spacing w:after="0" w:line="240" w:lineRule="auto"/>
        <w:rPr>
          <w:rFonts w:eastAsia="Arial" w:cs="Arial"/>
          <w:sz w:val="24"/>
          <w:szCs w:val="24"/>
        </w:rPr>
      </w:pPr>
      <w:r w:rsidRPr="00694683">
        <w:rPr>
          <w:rFonts w:eastAsia="Arial" w:cs="Arial"/>
          <w:sz w:val="24"/>
          <w:szCs w:val="24"/>
        </w:rPr>
        <w:t>Amy served as OHV representative on the Off Highway Motorized Vehicle Recreation (OHMVR) Commission committee for Education and Awareness from 2008 – 2012 and continue to serve on a number of different committees for the State of California including the Recreational Trails Program (RTP) Advisory Board as vice-chair from 2010 – present, recreation representative on the Department of Parks and Recreation Path Forward 2026, and the OHMVR Commission Committee on Diversity and Inclusion.</w:t>
      </w:r>
    </w:p>
    <w:p w14:paraId="3F237EBA" w14:textId="77777777" w:rsidR="007D7D06" w:rsidRPr="00694683" w:rsidRDefault="007D7D06" w:rsidP="007D7D06">
      <w:pPr>
        <w:spacing w:after="0" w:line="240" w:lineRule="auto"/>
        <w:rPr>
          <w:rFonts w:eastAsia="Arial" w:cs="Arial"/>
          <w:sz w:val="24"/>
          <w:szCs w:val="24"/>
        </w:rPr>
      </w:pPr>
    </w:p>
    <w:p w14:paraId="4FC181CE" w14:textId="77777777" w:rsidR="007D7D06" w:rsidRPr="00694683" w:rsidRDefault="007D7D06" w:rsidP="007D7D06">
      <w:pPr>
        <w:spacing w:after="0" w:line="240" w:lineRule="auto"/>
        <w:rPr>
          <w:rFonts w:eastAsia="Arial" w:cs="Arial"/>
          <w:sz w:val="24"/>
          <w:szCs w:val="24"/>
        </w:rPr>
      </w:pPr>
      <w:r w:rsidRPr="00694683">
        <w:rPr>
          <w:rFonts w:eastAsia="Arial" w:cs="Arial"/>
          <w:sz w:val="24"/>
          <w:szCs w:val="24"/>
        </w:rPr>
        <w:t xml:space="preserve">Amy also represents recreation enthusiasts on the Forest Service’s Sustainable Outdoor Recreation Coalition and is a member of the Forest Service Northwest Forest Plan Revision Partnership Working Group for </w:t>
      </w:r>
      <w:proofErr w:type="gramStart"/>
      <w:r w:rsidRPr="00694683">
        <w:rPr>
          <w:rFonts w:eastAsia="Arial" w:cs="Arial"/>
          <w:sz w:val="24"/>
          <w:szCs w:val="24"/>
        </w:rPr>
        <w:t>upcoming forest</w:t>
      </w:r>
      <w:proofErr w:type="gramEnd"/>
      <w:r w:rsidRPr="00694683">
        <w:rPr>
          <w:rFonts w:eastAsia="Arial" w:cs="Arial"/>
          <w:sz w:val="24"/>
          <w:szCs w:val="24"/>
        </w:rPr>
        <w:t xml:space="preserve"> plan revisions in California, Oregon and Washington. In 2010 she was the recipient of the CORVA Edward H Waldheim ABA Political Activism Award and in 2017 she was awarded the George Thomas Award for Off Roader of the Year. In 2019 she received the Impact Award for Advocacy from the Off-Road Motorsports Hall of Fame.</w:t>
      </w:r>
    </w:p>
    <w:p w14:paraId="4D9DACAD" w14:textId="77777777" w:rsidR="007D7D06" w:rsidRPr="00694683" w:rsidRDefault="007D7D06" w:rsidP="007D7D06">
      <w:pPr>
        <w:spacing w:after="0" w:line="240" w:lineRule="auto"/>
        <w:rPr>
          <w:rFonts w:eastAsia="Arial" w:cs="Arial"/>
          <w:sz w:val="24"/>
          <w:szCs w:val="24"/>
        </w:rPr>
      </w:pPr>
    </w:p>
    <w:p w14:paraId="34F657D1" w14:textId="77777777" w:rsidR="007D7D06" w:rsidRPr="00694683" w:rsidRDefault="007D7D06" w:rsidP="007D7D06">
      <w:pPr>
        <w:spacing w:after="0" w:line="240" w:lineRule="auto"/>
        <w:rPr>
          <w:rFonts w:eastAsia="Arial" w:cs="Arial"/>
          <w:b/>
          <w:bCs/>
          <w:sz w:val="24"/>
          <w:szCs w:val="24"/>
        </w:rPr>
      </w:pPr>
      <w:r w:rsidRPr="00694683">
        <w:rPr>
          <w:rFonts w:eastAsia="Arial" w:cs="Arial"/>
          <w:b/>
          <w:bCs/>
          <w:sz w:val="24"/>
          <w:szCs w:val="24"/>
        </w:rPr>
        <w:t>Diedre Tanenberg, Policy and Public Affairs Asst. Coordinator, San Francisco Environment Department</w:t>
      </w:r>
    </w:p>
    <w:p w14:paraId="7ACD581E" w14:textId="7F8BDC56" w:rsidR="00D92577" w:rsidRPr="00694683" w:rsidRDefault="00D92577" w:rsidP="007D7D06">
      <w:pPr>
        <w:spacing w:after="0" w:line="240" w:lineRule="auto"/>
        <w:rPr>
          <w:rFonts w:eastAsia="Arial" w:cs="Arial"/>
          <w:b/>
          <w:bCs/>
          <w:sz w:val="24"/>
          <w:szCs w:val="24"/>
        </w:rPr>
      </w:pPr>
      <w:hyperlink r:id="rId20" w:history="1">
        <w:r w:rsidRPr="00694683">
          <w:rPr>
            <w:rStyle w:val="Hyperlink"/>
            <w:rFonts w:eastAsia="Arial" w:cs="Arial"/>
            <w:b/>
            <w:bCs/>
            <w:sz w:val="24"/>
            <w:szCs w:val="24"/>
          </w:rPr>
          <w:t>https://www.sfenvironment.org/</w:t>
        </w:r>
      </w:hyperlink>
      <w:r w:rsidRPr="00694683">
        <w:rPr>
          <w:rFonts w:eastAsia="Arial" w:cs="Arial"/>
          <w:b/>
          <w:bCs/>
          <w:sz w:val="24"/>
          <w:szCs w:val="24"/>
        </w:rPr>
        <w:t xml:space="preserve"> </w:t>
      </w:r>
    </w:p>
    <w:p w14:paraId="65F9FFAE" w14:textId="77777777" w:rsidR="002F7300" w:rsidRPr="00694683" w:rsidRDefault="007D7D06" w:rsidP="007D7D06">
      <w:pPr>
        <w:spacing w:after="0" w:line="240" w:lineRule="auto"/>
        <w:rPr>
          <w:rFonts w:eastAsia="Arial" w:cs="Arial"/>
          <w:sz w:val="24"/>
          <w:szCs w:val="24"/>
        </w:rPr>
      </w:pPr>
      <w:r w:rsidRPr="00694683">
        <w:rPr>
          <w:rFonts w:eastAsia="Arial" w:cs="Arial"/>
          <w:sz w:val="24"/>
          <w:szCs w:val="24"/>
        </w:rPr>
        <w:t xml:space="preserve">BIO: Diedre Tanenberg, B.A., works at the intersection of climate resilience, public policy, and Deaf community leadership. She serves as Policy &amp; Public Affairs Assistant Coordinator at the San Francisco Environment Department and is a member of the World Federation of the </w:t>
      </w:r>
      <w:proofErr w:type="spellStart"/>
      <w:r w:rsidRPr="00694683">
        <w:rPr>
          <w:rFonts w:eastAsia="Arial" w:cs="Arial"/>
          <w:sz w:val="24"/>
          <w:szCs w:val="24"/>
        </w:rPr>
        <w:t>Deaf’s</w:t>
      </w:r>
      <w:proofErr w:type="spellEnd"/>
      <w:r w:rsidRPr="00694683">
        <w:rPr>
          <w:rFonts w:eastAsia="Arial" w:cs="Arial"/>
          <w:sz w:val="24"/>
          <w:szCs w:val="24"/>
        </w:rPr>
        <w:t xml:space="preserve"> (WFD) Disaster Risk Reduction Expert Group. </w:t>
      </w:r>
    </w:p>
    <w:p w14:paraId="6993C723" w14:textId="65220A82" w:rsidR="007D7D06" w:rsidRPr="00694683" w:rsidRDefault="007D7D06" w:rsidP="007D7D06">
      <w:pPr>
        <w:spacing w:after="0" w:line="240" w:lineRule="auto"/>
        <w:rPr>
          <w:rFonts w:eastAsia="Arial" w:cs="Arial"/>
          <w:sz w:val="24"/>
          <w:szCs w:val="24"/>
        </w:rPr>
      </w:pPr>
      <w:r w:rsidRPr="00694683">
        <w:rPr>
          <w:rFonts w:eastAsia="Arial" w:cs="Arial"/>
          <w:sz w:val="24"/>
          <w:szCs w:val="24"/>
        </w:rPr>
        <w:t xml:space="preserve">She also participates in the </w:t>
      </w:r>
      <w:hyperlink r:id="rId21">
        <w:r w:rsidRPr="00694683">
          <w:rPr>
            <w:rStyle w:val="Hyperlink"/>
            <w:rFonts w:eastAsia="Arial" w:cs="Arial"/>
            <w:sz w:val="24"/>
            <w:szCs w:val="24"/>
          </w:rPr>
          <w:t>Resilience Hub Collaborative</w:t>
        </w:r>
      </w:hyperlink>
      <w:r w:rsidRPr="00694683">
        <w:rPr>
          <w:rFonts w:eastAsia="Arial" w:cs="Arial"/>
          <w:sz w:val="24"/>
          <w:szCs w:val="24"/>
        </w:rPr>
        <w:t>, supporting community-centered approaches to preparedness, adaptation, and resilience. She has presented internationally and nationally, previously served on the California Association of the Deaf (CAD) Board, and was recently recognized for her service to CAD as Board Secretary at the 58th Biennial National Association of the Deaf (NAD) Conference in San Francisco.</w:t>
      </w:r>
    </w:p>
    <w:p w14:paraId="654B7E3A" w14:textId="77777777" w:rsidR="007D7D06" w:rsidRPr="00694683" w:rsidRDefault="007D7D06" w:rsidP="007D7D06">
      <w:pPr>
        <w:spacing w:after="0" w:line="240" w:lineRule="auto"/>
        <w:rPr>
          <w:rFonts w:eastAsia="Arial" w:cs="Arial"/>
          <w:sz w:val="24"/>
          <w:szCs w:val="24"/>
        </w:rPr>
      </w:pPr>
    </w:p>
    <w:p w14:paraId="1C366238" w14:textId="77777777" w:rsidR="007D7D06" w:rsidRPr="00694683" w:rsidRDefault="007D7D06" w:rsidP="007D7D06">
      <w:pPr>
        <w:spacing w:after="0" w:line="240" w:lineRule="auto"/>
        <w:rPr>
          <w:rFonts w:eastAsia="Arial" w:cs="Arial"/>
          <w:b/>
          <w:bCs/>
          <w:sz w:val="24"/>
          <w:szCs w:val="24"/>
        </w:rPr>
      </w:pPr>
      <w:r w:rsidRPr="00694683">
        <w:rPr>
          <w:rFonts w:eastAsia="Arial" w:cs="Arial"/>
          <w:b/>
          <w:bCs/>
          <w:sz w:val="24"/>
          <w:szCs w:val="24"/>
        </w:rPr>
        <w:t>Background: Disability Rights California and the California Department of Rehabilitation</w:t>
      </w:r>
    </w:p>
    <w:p w14:paraId="6D62CE71" w14:textId="77777777" w:rsidR="007D7D06" w:rsidRPr="00694683" w:rsidRDefault="007D7D06" w:rsidP="007D7D06">
      <w:pPr>
        <w:spacing w:after="0" w:line="240" w:lineRule="auto"/>
        <w:rPr>
          <w:rFonts w:eastAsia="Arial" w:cs="Arial"/>
          <w:b/>
          <w:bCs/>
          <w:sz w:val="24"/>
          <w:szCs w:val="24"/>
        </w:rPr>
      </w:pPr>
    </w:p>
    <w:p w14:paraId="0296A590" w14:textId="77777777" w:rsidR="007D7D06" w:rsidRPr="00694683" w:rsidRDefault="007D7D06" w:rsidP="007D7D06">
      <w:pPr>
        <w:spacing w:after="0" w:line="240" w:lineRule="auto"/>
        <w:rPr>
          <w:rFonts w:eastAsia="Arial" w:cs="Arial"/>
          <w:sz w:val="24"/>
          <w:szCs w:val="24"/>
        </w:rPr>
      </w:pPr>
      <w:r w:rsidRPr="00694683">
        <w:rPr>
          <w:rFonts w:eastAsia="Arial" w:cs="Arial"/>
          <w:b/>
          <w:bCs/>
          <w:sz w:val="24"/>
          <w:szCs w:val="24"/>
        </w:rPr>
        <w:t>Disability Rights California (DRC)</w:t>
      </w:r>
      <w:r w:rsidRPr="00694683">
        <w:rPr>
          <w:rFonts w:eastAsia="Arial" w:cs="Arial"/>
          <w:sz w:val="24"/>
          <w:szCs w:val="24"/>
        </w:rPr>
        <w:t xml:space="preserve"> and the </w:t>
      </w:r>
      <w:r w:rsidRPr="00694683">
        <w:rPr>
          <w:rFonts w:eastAsia="Arial" w:cs="Arial"/>
          <w:b/>
          <w:bCs/>
          <w:sz w:val="24"/>
          <w:szCs w:val="24"/>
        </w:rPr>
        <w:t>California Department of Rehabilitation (DOR)</w:t>
      </w:r>
      <w:r w:rsidRPr="00694683">
        <w:rPr>
          <w:rFonts w:eastAsia="Arial" w:cs="Arial"/>
          <w:sz w:val="24"/>
          <w:szCs w:val="24"/>
        </w:rPr>
        <w:t xml:space="preserve"> are both important in supporting people with disabilities in California, but they serve different roles and operate in different ways.</w:t>
      </w:r>
    </w:p>
    <w:p w14:paraId="685A36FD" w14:textId="77777777" w:rsidR="007D7D06" w:rsidRPr="00694683" w:rsidRDefault="007D7D06" w:rsidP="007D7D06">
      <w:pPr>
        <w:spacing w:after="0" w:line="240" w:lineRule="auto"/>
        <w:rPr>
          <w:rFonts w:eastAsia="Arial" w:cs="Arial"/>
          <w:b/>
          <w:bCs/>
          <w:sz w:val="24"/>
          <w:szCs w:val="24"/>
        </w:rPr>
      </w:pPr>
      <w:r w:rsidRPr="00694683">
        <w:rPr>
          <w:rFonts w:eastAsia="Arial" w:cs="Arial"/>
          <w:b/>
          <w:bCs/>
          <w:sz w:val="24"/>
          <w:szCs w:val="24"/>
        </w:rPr>
        <w:t>Disability Rights California (DRC)</w:t>
      </w:r>
    </w:p>
    <w:p w14:paraId="67FC7229" w14:textId="77777777" w:rsidR="007D7D06" w:rsidRPr="00694683" w:rsidRDefault="007D7D06" w:rsidP="007D7D06">
      <w:pPr>
        <w:numPr>
          <w:ilvl w:val="0"/>
          <w:numId w:val="5"/>
        </w:numPr>
        <w:spacing w:after="0" w:line="240" w:lineRule="auto"/>
        <w:rPr>
          <w:rFonts w:eastAsia="Arial" w:cs="Arial"/>
          <w:sz w:val="24"/>
          <w:szCs w:val="24"/>
        </w:rPr>
      </w:pPr>
      <w:r w:rsidRPr="00694683">
        <w:rPr>
          <w:rFonts w:eastAsia="Arial" w:cs="Arial"/>
          <w:b/>
          <w:bCs/>
          <w:sz w:val="24"/>
          <w:szCs w:val="24"/>
        </w:rPr>
        <w:t>Purpose:</w:t>
      </w:r>
      <w:r w:rsidRPr="00694683">
        <w:rPr>
          <w:rFonts w:eastAsia="Arial" w:cs="Arial"/>
          <w:sz w:val="24"/>
          <w:szCs w:val="24"/>
        </w:rPr>
        <w:t> DRC is the largest disability rights organization in the U.S., founded in 1978. Its mission is to </w:t>
      </w:r>
      <w:r w:rsidRPr="00694683">
        <w:rPr>
          <w:rFonts w:eastAsia="Arial" w:cs="Arial"/>
          <w:b/>
          <w:bCs/>
          <w:sz w:val="24"/>
          <w:szCs w:val="24"/>
        </w:rPr>
        <w:t>advocate for and protect the legal rights of Californians with disabilities</w:t>
      </w:r>
      <w:r w:rsidRPr="00694683">
        <w:rPr>
          <w:rFonts w:eastAsia="Arial" w:cs="Arial"/>
          <w:sz w:val="24"/>
          <w:szCs w:val="24"/>
        </w:rPr>
        <w:t> </w:t>
      </w:r>
      <w:hyperlink r:id="rId22">
        <w:r w:rsidRPr="00694683">
          <w:rPr>
            <w:rStyle w:val="Hyperlink"/>
            <w:rFonts w:eastAsia="Arial" w:cs="Arial"/>
            <w:sz w:val="24"/>
            <w:szCs w:val="24"/>
          </w:rPr>
          <w:t>Disability Rights California</w:t>
        </w:r>
      </w:hyperlink>
      <w:r w:rsidRPr="00694683">
        <w:rPr>
          <w:rFonts w:eastAsia="Arial" w:cs="Arial"/>
          <w:sz w:val="24"/>
          <w:szCs w:val="24"/>
        </w:rPr>
        <w:t>.</w:t>
      </w:r>
    </w:p>
    <w:p w14:paraId="5AB46F1A" w14:textId="77777777" w:rsidR="007D7D06" w:rsidRPr="00694683" w:rsidRDefault="007D7D06" w:rsidP="007D7D06">
      <w:pPr>
        <w:numPr>
          <w:ilvl w:val="0"/>
          <w:numId w:val="5"/>
        </w:numPr>
        <w:spacing w:after="0" w:line="240" w:lineRule="auto"/>
        <w:rPr>
          <w:rFonts w:eastAsia="Arial" w:cs="Arial"/>
          <w:sz w:val="24"/>
          <w:szCs w:val="24"/>
        </w:rPr>
      </w:pPr>
      <w:r w:rsidRPr="00694683">
        <w:rPr>
          <w:rFonts w:eastAsia="Arial" w:cs="Arial"/>
          <w:b/>
          <w:bCs/>
          <w:sz w:val="24"/>
          <w:szCs w:val="24"/>
        </w:rPr>
        <w:t>Focus:</w:t>
      </w:r>
    </w:p>
    <w:p w14:paraId="57171AFA" w14:textId="77777777" w:rsidR="007D7D06" w:rsidRPr="00694683" w:rsidRDefault="007D7D06" w:rsidP="007D7D06">
      <w:pPr>
        <w:numPr>
          <w:ilvl w:val="1"/>
          <w:numId w:val="9"/>
        </w:numPr>
        <w:spacing w:after="0" w:line="240" w:lineRule="auto"/>
        <w:rPr>
          <w:rFonts w:eastAsia="Arial" w:cs="Arial"/>
          <w:sz w:val="24"/>
          <w:szCs w:val="24"/>
        </w:rPr>
      </w:pPr>
      <w:r w:rsidRPr="00694683">
        <w:rPr>
          <w:rFonts w:eastAsia="Arial" w:cs="Arial"/>
          <w:sz w:val="24"/>
          <w:szCs w:val="24"/>
        </w:rPr>
        <w:t>Public policy advocacy and legal action to ensure compliance with disability rights laws.</w:t>
      </w:r>
    </w:p>
    <w:p w14:paraId="2C72BD31" w14:textId="77777777" w:rsidR="007D7D06" w:rsidRPr="00694683" w:rsidRDefault="007D7D06" w:rsidP="007D7D06">
      <w:pPr>
        <w:numPr>
          <w:ilvl w:val="1"/>
          <w:numId w:val="3"/>
        </w:numPr>
        <w:spacing w:after="0" w:line="240" w:lineRule="auto"/>
        <w:rPr>
          <w:rFonts w:eastAsia="Arial" w:cs="Arial"/>
          <w:sz w:val="24"/>
          <w:szCs w:val="24"/>
        </w:rPr>
      </w:pPr>
      <w:r w:rsidRPr="00694683">
        <w:rPr>
          <w:rFonts w:eastAsia="Arial" w:cs="Arial"/>
          <w:sz w:val="24"/>
          <w:szCs w:val="24"/>
        </w:rPr>
        <w:t>Education and resources on rights, self-advocacy, and policy priorities.</w:t>
      </w:r>
    </w:p>
    <w:p w14:paraId="48D0C882" w14:textId="77777777" w:rsidR="007D7D06" w:rsidRPr="00694683" w:rsidRDefault="007D7D06" w:rsidP="007D7D06">
      <w:pPr>
        <w:numPr>
          <w:ilvl w:val="1"/>
          <w:numId w:val="11"/>
        </w:numPr>
        <w:spacing w:after="0" w:line="240" w:lineRule="auto"/>
        <w:rPr>
          <w:rFonts w:eastAsia="Arial" w:cs="Arial"/>
          <w:sz w:val="24"/>
          <w:szCs w:val="24"/>
        </w:rPr>
      </w:pPr>
      <w:r w:rsidRPr="00694683">
        <w:rPr>
          <w:rFonts w:eastAsia="Arial" w:cs="Arial"/>
          <w:sz w:val="24"/>
          <w:szCs w:val="24"/>
        </w:rPr>
        <w:t>Campaigning against discriminatory practices and pushing for systemic change.</w:t>
      </w:r>
    </w:p>
    <w:p w14:paraId="0CA8F68D" w14:textId="77777777" w:rsidR="007D7D06" w:rsidRPr="00694683" w:rsidRDefault="007D7D06" w:rsidP="007D7D06">
      <w:pPr>
        <w:numPr>
          <w:ilvl w:val="0"/>
          <w:numId w:val="5"/>
        </w:numPr>
        <w:spacing w:after="0" w:line="240" w:lineRule="auto"/>
        <w:rPr>
          <w:rFonts w:eastAsia="Arial" w:cs="Arial"/>
          <w:sz w:val="24"/>
          <w:szCs w:val="24"/>
        </w:rPr>
      </w:pPr>
      <w:r w:rsidRPr="00694683">
        <w:rPr>
          <w:rFonts w:eastAsia="Arial" w:cs="Arial"/>
          <w:b/>
          <w:bCs/>
          <w:sz w:val="24"/>
          <w:szCs w:val="24"/>
        </w:rPr>
        <w:t>Services:</w:t>
      </w:r>
    </w:p>
    <w:p w14:paraId="49073219" w14:textId="77777777" w:rsidR="007D7D06" w:rsidRPr="00694683" w:rsidRDefault="007D7D06" w:rsidP="007D7D06">
      <w:pPr>
        <w:numPr>
          <w:ilvl w:val="1"/>
          <w:numId w:val="10"/>
        </w:numPr>
        <w:spacing w:after="0" w:line="240" w:lineRule="auto"/>
        <w:rPr>
          <w:rFonts w:eastAsia="Arial" w:cs="Arial"/>
          <w:sz w:val="24"/>
          <w:szCs w:val="24"/>
        </w:rPr>
      </w:pPr>
      <w:r w:rsidRPr="00694683">
        <w:rPr>
          <w:rFonts w:eastAsia="Arial" w:cs="Arial"/>
          <w:sz w:val="24"/>
          <w:szCs w:val="24"/>
        </w:rPr>
        <w:t>Legal representation in disability rights cases.</w:t>
      </w:r>
    </w:p>
    <w:p w14:paraId="3419CFBC" w14:textId="77777777" w:rsidR="007D7D06" w:rsidRPr="00694683" w:rsidRDefault="007D7D06" w:rsidP="007D7D06">
      <w:pPr>
        <w:numPr>
          <w:ilvl w:val="1"/>
          <w:numId w:val="2"/>
        </w:numPr>
        <w:spacing w:after="0" w:line="240" w:lineRule="auto"/>
        <w:rPr>
          <w:rFonts w:eastAsia="Arial" w:cs="Arial"/>
          <w:sz w:val="24"/>
          <w:szCs w:val="24"/>
        </w:rPr>
      </w:pPr>
      <w:r w:rsidRPr="00694683">
        <w:rPr>
          <w:rFonts w:eastAsia="Arial" w:cs="Arial"/>
          <w:sz w:val="24"/>
          <w:szCs w:val="24"/>
        </w:rPr>
        <w:t>Public awareness and policy advocacy.</w:t>
      </w:r>
    </w:p>
    <w:p w14:paraId="5D43334A" w14:textId="77777777" w:rsidR="007D7D06" w:rsidRPr="00694683" w:rsidRDefault="007D7D06" w:rsidP="007D7D06">
      <w:pPr>
        <w:numPr>
          <w:ilvl w:val="1"/>
          <w:numId w:val="14"/>
        </w:numPr>
        <w:spacing w:after="0" w:line="240" w:lineRule="auto"/>
        <w:rPr>
          <w:rFonts w:eastAsia="Arial" w:cs="Arial"/>
          <w:sz w:val="24"/>
          <w:szCs w:val="24"/>
        </w:rPr>
      </w:pPr>
      <w:r w:rsidRPr="00694683">
        <w:rPr>
          <w:rFonts w:eastAsia="Arial" w:cs="Arial"/>
          <w:sz w:val="24"/>
          <w:szCs w:val="24"/>
        </w:rPr>
        <w:t>Publications, webinars, and community events to empower individuals and families.</w:t>
      </w:r>
    </w:p>
    <w:p w14:paraId="76138F79" w14:textId="77777777" w:rsidR="007D7D06" w:rsidRPr="00694683" w:rsidRDefault="007D7D06" w:rsidP="007D7D06">
      <w:pPr>
        <w:numPr>
          <w:ilvl w:val="0"/>
          <w:numId w:val="5"/>
        </w:numPr>
        <w:spacing w:after="0" w:line="240" w:lineRule="auto"/>
        <w:rPr>
          <w:rFonts w:eastAsia="Arial" w:cs="Arial"/>
          <w:sz w:val="24"/>
          <w:szCs w:val="24"/>
        </w:rPr>
      </w:pPr>
      <w:r w:rsidRPr="00694683">
        <w:rPr>
          <w:rFonts w:eastAsia="Arial" w:cs="Arial"/>
          <w:b/>
          <w:bCs/>
          <w:sz w:val="24"/>
          <w:szCs w:val="24"/>
        </w:rPr>
        <w:t>Example:</w:t>
      </w:r>
      <w:r w:rsidRPr="00694683">
        <w:rPr>
          <w:rFonts w:eastAsia="Arial" w:cs="Arial"/>
          <w:sz w:val="24"/>
          <w:szCs w:val="24"/>
        </w:rPr>
        <w:t> DRC may file lawsuits to enforce ADA compliance or oppose harmful legislation affecting people with disabilities </w:t>
      </w:r>
      <w:hyperlink r:id="rId23">
        <w:r w:rsidRPr="00694683">
          <w:rPr>
            <w:rStyle w:val="Hyperlink"/>
            <w:rFonts w:eastAsia="Arial" w:cs="Arial"/>
            <w:sz w:val="24"/>
            <w:szCs w:val="24"/>
          </w:rPr>
          <w:t>Disability Rights California</w:t>
        </w:r>
      </w:hyperlink>
      <w:r w:rsidRPr="00694683">
        <w:rPr>
          <w:rFonts w:eastAsia="Arial" w:cs="Arial"/>
          <w:sz w:val="24"/>
          <w:szCs w:val="24"/>
        </w:rPr>
        <w:t>.</w:t>
      </w:r>
    </w:p>
    <w:p w14:paraId="6773FCE1" w14:textId="77777777" w:rsidR="007D7D06" w:rsidRPr="00694683" w:rsidRDefault="007D7D06" w:rsidP="007D7D06">
      <w:pPr>
        <w:spacing w:after="0" w:line="240" w:lineRule="auto"/>
        <w:ind w:left="720"/>
        <w:rPr>
          <w:rFonts w:eastAsia="Arial" w:cs="Arial"/>
          <w:sz w:val="24"/>
          <w:szCs w:val="24"/>
        </w:rPr>
      </w:pPr>
    </w:p>
    <w:p w14:paraId="67B9418A" w14:textId="77777777" w:rsidR="007D7D06" w:rsidRPr="00694683" w:rsidRDefault="007D7D06" w:rsidP="007D7D06">
      <w:pPr>
        <w:spacing w:after="0" w:line="240" w:lineRule="auto"/>
        <w:rPr>
          <w:rFonts w:eastAsia="Arial" w:cs="Arial"/>
          <w:b/>
          <w:bCs/>
          <w:sz w:val="24"/>
          <w:szCs w:val="24"/>
        </w:rPr>
      </w:pPr>
      <w:r w:rsidRPr="00694683">
        <w:rPr>
          <w:rFonts w:eastAsia="Arial" w:cs="Arial"/>
          <w:b/>
          <w:bCs/>
          <w:sz w:val="24"/>
          <w:szCs w:val="24"/>
        </w:rPr>
        <w:t>California Department of Rehabilitation (DOR)</w:t>
      </w:r>
    </w:p>
    <w:p w14:paraId="49144A5C" w14:textId="77777777" w:rsidR="007D7D06" w:rsidRPr="00694683" w:rsidRDefault="007D7D06" w:rsidP="007D7D06">
      <w:pPr>
        <w:numPr>
          <w:ilvl w:val="0"/>
          <w:numId w:val="8"/>
        </w:numPr>
        <w:spacing w:after="0" w:line="240" w:lineRule="auto"/>
        <w:rPr>
          <w:rFonts w:eastAsia="Arial" w:cs="Arial"/>
          <w:sz w:val="24"/>
          <w:szCs w:val="24"/>
        </w:rPr>
      </w:pPr>
      <w:r w:rsidRPr="00694683">
        <w:rPr>
          <w:rFonts w:eastAsia="Arial" w:cs="Arial"/>
          <w:b/>
          <w:bCs/>
          <w:sz w:val="24"/>
          <w:szCs w:val="24"/>
        </w:rPr>
        <w:t>Purpose:</w:t>
      </w:r>
      <w:r w:rsidRPr="00694683">
        <w:rPr>
          <w:rFonts w:eastAsia="Arial" w:cs="Arial"/>
          <w:sz w:val="24"/>
          <w:szCs w:val="24"/>
        </w:rPr>
        <w:t> DOR is a state agency providing </w:t>
      </w:r>
      <w:r w:rsidRPr="00694683">
        <w:rPr>
          <w:rFonts w:eastAsia="Arial" w:cs="Arial"/>
          <w:b/>
          <w:bCs/>
          <w:sz w:val="24"/>
          <w:szCs w:val="24"/>
        </w:rPr>
        <w:t>employment and independent living services</w:t>
      </w:r>
      <w:r w:rsidRPr="00694683">
        <w:rPr>
          <w:rFonts w:eastAsia="Arial" w:cs="Arial"/>
          <w:sz w:val="24"/>
          <w:szCs w:val="24"/>
        </w:rPr>
        <w:t> for people with disabilities since 1963 </w:t>
      </w:r>
      <w:hyperlink r:id="rId24">
        <w:r w:rsidRPr="00694683">
          <w:rPr>
            <w:rStyle w:val="Hyperlink"/>
            <w:rFonts w:eastAsia="Arial" w:cs="Arial"/>
            <w:sz w:val="24"/>
            <w:szCs w:val="24"/>
          </w:rPr>
          <w:t>CA Department of Rehabilitation</w:t>
        </w:r>
      </w:hyperlink>
      <w:r w:rsidRPr="00694683">
        <w:rPr>
          <w:rFonts w:eastAsia="Arial" w:cs="Arial"/>
          <w:sz w:val="24"/>
          <w:szCs w:val="24"/>
        </w:rPr>
        <w:t>.</w:t>
      </w:r>
    </w:p>
    <w:p w14:paraId="2A759599" w14:textId="77777777" w:rsidR="007D7D06" w:rsidRPr="00694683" w:rsidRDefault="007D7D06" w:rsidP="007D7D06">
      <w:pPr>
        <w:numPr>
          <w:ilvl w:val="0"/>
          <w:numId w:val="8"/>
        </w:numPr>
        <w:spacing w:after="0" w:line="240" w:lineRule="auto"/>
        <w:rPr>
          <w:rFonts w:eastAsia="Arial" w:cs="Arial"/>
          <w:sz w:val="24"/>
          <w:szCs w:val="24"/>
        </w:rPr>
      </w:pPr>
      <w:r w:rsidRPr="00694683">
        <w:rPr>
          <w:rFonts w:eastAsia="Arial" w:cs="Arial"/>
          <w:b/>
          <w:bCs/>
          <w:sz w:val="24"/>
          <w:szCs w:val="24"/>
        </w:rPr>
        <w:lastRenderedPageBreak/>
        <w:t>Focus:</w:t>
      </w:r>
    </w:p>
    <w:p w14:paraId="7BF8D0D1" w14:textId="77777777" w:rsidR="007D7D06" w:rsidRPr="00694683" w:rsidRDefault="007D7D06" w:rsidP="007D7D06">
      <w:pPr>
        <w:numPr>
          <w:ilvl w:val="1"/>
          <w:numId w:val="7"/>
        </w:numPr>
        <w:spacing w:after="0" w:line="240" w:lineRule="auto"/>
        <w:rPr>
          <w:rFonts w:eastAsia="Arial" w:cs="Arial"/>
          <w:sz w:val="24"/>
          <w:szCs w:val="24"/>
        </w:rPr>
      </w:pPr>
      <w:r w:rsidRPr="00694683">
        <w:rPr>
          <w:rFonts w:eastAsia="Arial" w:cs="Arial"/>
          <w:sz w:val="24"/>
          <w:szCs w:val="24"/>
        </w:rPr>
        <w:t>Vocational rehabilitation, job training, and career advancement.</w:t>
      </w:r>
    </w:p>
    <w:p w14:paraId="136FD1A6" w14:textId="77777777" w:rsidR="007D7D06" w:rsidRPr="00694683" w:rsidRDefault="007D7D06" w:rsidP="007D7D06">
      <w:pPr>
        <w:numPr>
          <w:ilvl w:val="1"/>
          <w:numId w:val="4"/>
        </w:numPr>
        <w:spacing w:after="0" w:line="240" w:lineRule="auto"/>
        <w:rPr>
          <w:rFonts w:eastAsia="Arial" w:cs="Arial"/>
          <w:sz w:val="24"/>
          <w:szCs w:val="24"/>
        </w:rPr>
      </w:pPr>
      <w:r w:rsidRPr="00694683">
        <w:rPr>
          <w:rFonts w:eastAsia="Arial" w:cs="Arial"/>
          <w:sz w:val="24"/>
          <w:szCs w:val="24"/>
        </w:rPr>
        <w:t>Assistive technology, housing support, and independent living resources.</w:t>
      </w:r>
    </w:p>
    <w:p w14:paraId="43CA7A30" w14:textId="77777777" w:rsidR="007D7D06" w:rsidRPr="00694683" w:rsidRDefault="007D7D06" w:rsidP="007D7D06">
      <w:pPr>
        <w:numPr>
          <w:ilvl w:val="1"/>
          <w:numId w:val="12"/>
        </w:numPr>
        <w:spacing w:after="0" w:line="240" w:lineRule="auto"/>
        <w:rPr>
          <w:rFonts w:eastAsia="Arial" w:cs="Arial"/>
          <w:sz w:val="24"/>
          <w:szCs w:val="24"/>
        </w:rPr>
      </w:pPr>
      <w:r w:rsidRPr="00694683">
        <w:rPr>
          <w:rFonts w:eastAsia="Arial" w:cs="Arial"/>
          <w:sz w:val="24"/>
          <w:szCs w:val="24"/>
        </w:rPr>
        <w:t>Benefits counseling for Social Security Disability Insurance (SSDI) and Supplemental Security Income (SSI) </w:t>
      </w:r>
      <w:hyperlink r:id="rId25">
        <w:r w:rsidRPr="00694683">
          <w:rPr>
            <w:rStyle w:val="Hyperlink"/>
            <w:rFonts w:eastAsia="Arial" w:cs="Arial"/>
            <w:sz w:val="24"/>
            <w:szCs w:val="24"/>
          </w:rPr>
          <w:t>CA Department of Rehabilitation</w:t>
        </w:r>
      </w:hyperlink>
      <w:r w:rsidRPr="00694683">
        <w:rPr>
          <w:rFonts w:eastAsia="Arial" w:cs="Arial"/>
          <w:sz w:val="24"/>
          <w:szCs w:val="24"/>
        </w:rPr>
        <w:t>.</w:t>
      </w:r>
    </w:p>
    <w:p w14:paraId="49BE55B5" w14:textId="77777777" w:rsidR="007D7D06" w:rsidRPr="00694683" w:rsidRDefault="007D7D06" w:rsidP="007D7D06">
      <w:pPr>
        <w:numPr>
          <w:ilvl w:val="0"/>
          <w:numId w:val="8"/>
        </w:numPr>
        <w:spacing w:after="0" w:line="240" w:lineRule="auto"/>
        <w:rPr>
          <w:rFonts w:eastAsia="Arial" w:cs="Arial"/>
          <w:sz w:val="24"/>
          <w:szCs w:val="24"/>
        </w:rPr>
      </w:pPr>
      <w:r w:rsidRPr="00694683">
        <w:rPr>
          <w:rFonts w:eastAsia="Arial" w:cs="Arial"/>
          <w:b/>
          <w:bCs/>
          <w:sz w:val="24"/>
          <w:szCs w:val="24"/>
        </w:rPr>
        <w:t>Services:</w:t>
      </w:r>
    </w:p>
    <w:p w14:paraId="25EAEB87" w14:textId="77777777" w:rsidR="007D7D06" w:rsidRPr="00694683" w:rsidRDefault="007D7D06" w:rsidP="007D7D06">
      <w:pPr>
        <w:numPr>
          <w:ilvl w:val="1"/>
          <w:numId w:val="13"/>
        </w:numPr>
        <w:spacing w:after="0" w:line="240" w:lineRule="auto"/>
        <w:rPr>
          <w:rFonts w:eastAsia="Arial" w:cs="Arial"/>
          <w:sz w:val="24"/>
          <w:szCs w:val="24"/>
        </w:rPr>
      </w:pPr>
      <w:r w:rsidRPr="00694683">
        <w:rPr>
          <w:rFonts w:eastAsia="Arial" w:cs="Arial"/>
          <w:sz w:val="24"/>
          <w:szCs w:val="24"/>
        </w:rPr>
        <w:t>Individualized service plans to help people achieve employment and independence.</w:t>
      </w:r>
    </w:p>
    <w:p w14:paraId="405A6DAA" w14:textId="77777777" w:rsidR="007D7D06" w:rsidRPr="00694683" w:rsidRDefault="007D7D06" w:rsidP="007D7D06">
      <w:pPr>
        <w:numPr>
          <w:ilvl w:val="1"/>
          <w:numId w:val="6"/>
        </w:numPr>
        <w:spacing w:after="0" w:line="240" w:lineRule="auto"/>
        <w:rPr>
          <w:rFonts w:eastAsia="Arial" w:cs="Arial"/>
          <w:sz w:val="24"/>
          <w:szCs w:val="24"/>
        </w:rPr>
      </w:pPr>
      <w:r w:rsidRPr="00694683">
        <w:rPr>
          <w:rFonts w:eastAsia="Arial" w:cs="Arial"/>
          <w:sz w:val="24"/>
          <w:szCs w:val="24"/>
        </w:rPr>
        <w:t>Access to training, transportation, and communication supports.</w:t>
      </w:r>
    </w:p>
    <w:p w14:paraId="682DE181" w14:textId="77777777" w:rsidR="007D7D06" w:rsidRPr="00694683" w:rsidRDefault="007D7D06" w:rsidP="007D7D06">
      <w:pPr>
        <w:numPr>
          <w:ilvl w:val="1"/>
          <w:numId w:val="1"/>
        </w:numPr>
        <w:spacing w:after="0" w:line="240" w:lineRule="auto"/>
        <w:rPr>
          <w:rFonts w:eastAsia="Arial" w:cs="Arial"/>
          <w:sz w:val="24"/>
          <w:szCs w:val="24"/>
        </w:rPr>
      </w:pPr>
      <w:r w:rsidRPr="00694683">
        <w:rPr>
          <w:rFonts w:eastAsia="Arial" w:cs="Arial"/>
          <w:sz w:val="24"/>
          <w:szCs w:val="24"/>
        </w:rPr>
        <w:t>Coordination with community resources and other agencies.</w:t>
      </w:r>
    </w:p>
    <w:p w14:paraId="43310E65" w14:textId="77777777" w:rsidR="007D7D06" w:rsidRPr="00694683" w:rsidRDefault="007D7D06" w:rsidP="007D7D06">
      <w:pPr>
        <w:numPr>
          <w:ilvl w:val="0"/>
          <w:numId w:val="8"/>
        </w:numPr>
        <w:spacing w:after="0" w:line="240" w:lineRule="auto"/>
        <w:rPr>
          <w:rFonts w:eastAsia="Arial" w:cs="Arial"/>
          <w:sz w:val="24"/>
          <w:szCs w:val="24"/>
        </w:rPr>
      </w:pPr>
      <w:r w:rsidRPr="00694683">
        <w:rPr>
          <w:rFonts w:eastAsia="Arial" w:cs="Arial"/>
          <w:b/>
          <w:bCs/>
          <w:sz w:val="24"/>
          <w:szCs w:val="24"/>
        </w:rPr>
        <w:t>Example:</w:t>
      </w:r>
      <w:r w:rsidRPr="00694683">
        <w:rPr>
          <w:rFonts w:eastAsia="Arial" w:cs="Arial"/>
          <w:sz w:val="24"/>
          <w:szCs w:val="24"/>
        </w:rPr>
        <w:t> DOR may help a person with a disability secure a job, get assistive technology, or receive housing assistance for training Disability Rights California.</w:t>
      </w:r>
    </w:p>
    <w:p w14:paraId="4C020E2F" w14:textId="77777777" w:rsidR="007D7D06" w:rsidRPr="00694683" w:rsidRDefault="007D7D06" w:rsidP="007D7D06">
      <w:pPr>
        <w:spacing w:after="0" w:line="240" w:lineRule="auto"/>
        <w:rPr>
          <w:rFonts w:cs="Arial"/>
          <w:sz w:val="24"/>
          <w:szCs w:val="24"/>
        </w:rPr>
      </w:pPr>
    </w:p>
    <w:p w14:paraId="200CAA32" w14:textId="28B4FD3B" w:rsidR="009428AF" w:rsidRPr="00694683" w:rsidRDefault="009428AF">
      <w:pPr>
        <w:rPr>
          <w:sz w:val="24"/>
          <w:szCs w:val="24"/>
        </w:rPr>
      </w:pPr>
    </w:p>
    <w:sectPr w:rsidR="009428AF" w:rsidRPr="00694683" w:rsidSect="007D7D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04FE1"/>
    <w:multiLevelType w:val="multilevel"/>
    <w:tmpl w:val="47ACE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7323C"/>
    <w:multiLevelType w:val="multilevel"/>
    <w:tmpl w:val="AA96D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550078">
    <w:abstractNumId w:val="1"/>
    <w:lvlOverride w:ilvl="1">
      <w:lvl w:ilvl="1">
        <w:numFmt w:val="bullet"/>
        <w:lvlText w:val=""/>
        <w:lvlJc w:val="left"/>
        <w:pPr>
          <w:tabs>
            <w:tab w:val="num" w:pos="1440"/>
          </w:tabs>
          <w:ind w:left="1440" w:hanging="360"/>
        </w:pPr>
        <w:rPr>
          <w:rFonts w:ascii="Symbol" w:hAnsi="Symbol" w:hint="default"/>
          <w:sz w:val="20"/>
        </w:rPr>
      </w:lvl>
    </w:lvlOverride>
  </w:num>
  <w:num w:numId="2" w16cid:durableId="115752884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20748846">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23232639">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442454588">
    <w:abstractNumId w:val="0"/>
  </w:num>
  <w:num w:numId="6" w16cid:durableId="1467620047">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747923888">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859083049">
    <w:abstractNumId w:val="1"/>
  </w:num>
  <w:num w:numId="9" w16cid:durableId="1885405241">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410278548">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491141000">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767193194">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796338669">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920068404">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06"/>
    <w:rsid w:val="000406C2"/>
    <w:rsid w:val="000F524F"/>
    <w:rsid w:val="00157F6C"/>
    <w:rsid w:val="002A43C0"/>
    <w:rsid w:val="002A7397"/>
    <w:rsid w:val="002F7300"/>
    <w:rsid w:val="00353AAF"/>
    <w:rsid w:val="0038488B"/>
    <w:rsid w:val="004B1214"/>
    <w:rsid w:val="0059487D"/>
    <w:rsid w:val="005B5360"/>
    <w:rsid w:val="005D57BD"/>
    <w:rsid w:val="0066397A"/>
    <w:rsid w:val="00694683"/>
    <w:rsid w:val="00750FCB"/>
    <w:rsid w:val="007A2C6C"/>
    <w:rsid w:val="007D09E0"/>
    <w:rsid w:val="007D7D06"/>
    <w:rsid w:val="0087608E"/>
    <w:rsid w:val="00897185"/>
    <w:rsid w:val="00913499"/>
    <w:rsid w:val="009428AF"/>
    <w:rsid w:val="00A4762E"/>
    <w:rsid w:val="00B8666E"/>
    <w:rsid w:val="00BB1D68"/>
    <w:rsid w:val="00BC3998"/>
    <w:rsid w:val="00D02504"/>
    <w:rsid w:val="00D07BDB"/>
    <w:rsid w:val="00D20A31"/>
    <w:rsid w:val="00D372DF"/>
    <w:rsid w:val="00D7483F"/>
    <w:rsid w:val="00D92577"/>
    <w:rsid w:val="00DE1BA4"/>
    <w:rsid w:val="00E12DE3"/>
    <w:rsid w:val="00F4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8322"/>
  <w15:chartTrackingRefBased/>
  <w15:docId w15:val="{68E6B62A-7B79-44DB-9757-2906B4BB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06"/>
    <w:pPr>
      <w:spacing w:line="259" w:lineRule="auto"/>
    </w:pPr>
    <w:rPr>
      <w:rFonts w:ascii="Century Gothic" w:hAnsi="Century Gothic"/>
      <w:kern w:val="0"/>
      <w:sz w:val="22"/>
      <w:szCs w:val="22"/>
      <w14:ligatures w14:val="none"/>
    </w:rPr>
  </w:style>
  <w:style w:type="paragraph" w:styleId="Heading1">
    <w:name w:val="heading 1"/>
    <w:basedOn w:val="Normal"/>
    <w:next w:val="Normal"/>
    <w:link w:val="Heading1Char"/>
    <w:uiPriority w:val="9"/>
    <w:qFormat/>
    <w:rsid w:val="007D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D06"/>
    <w:rPr>
      <w:rFonts w:eastAsiaTheme="majorEastAsia" w:cstheme="majorBidi"/>
      <w:color w:val="272727" w:themeColor="text1" w:themeTint="D8"/>
    </w:rPr>
  </w:style>
  <w:style w:type="paragraph" w:styleId="Title">
    <w:name w:val="Title"/>
    <w:basedOn w:val="Normal"/>
    <w:next w:val="Normal"/>
    <w:link w:val="TitleChar"/>
    <w:uiPriority w:val="10"/>
    <w:qFormat/>
    <w:rsid w:val="007D7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D06"/>
    <w:pPr>
      <w:spacing w:before="160"/>
      <w:jc w:val="center"/>
    </w:pPr>
    <w:rPr>
      <w:i/>
      <w:iCs/>
      <w:color w:val="404040" w:themeColor="text1" w:themeTint="BF"/>
    </w:rPr>
  </w:style>
  <w:style w:type="character" w:customStyle="1" w:styleId="QuoteChar">
    <w:name w:val="Quote Char"/>
    <w:basedOn w:val="DefaultParagraphFont"/>
    <w:link w:val="Quote"/>
    <w:uiPriority w:val="29"/>
    <w:rsid w:val="007D7D06"/>
    <w:rPr>
      <w:i/>
      <w:iCs/>
      <w:color w:val="404040" w:themeColor="text1" w:themeTint="BF"/>
    </w:rPr>
  </w:style>
  <w:style w:type="paragraph" w:styleId="ListParagraph">
    <w:name w:val="List Paragraph"/>
    <w:basedOn w:val="Normal"/>
    <w:uiPriority w:val="34"/>
    <w:qFormat/>
    <w:rsid w:val="007D7D06"/>
    <w:pPr>
      <w:ind w:left="720"/>
      <w:contextualSpacing/>
    </w:pPr>
  </w:style>
  <w:style w:type="character" w:styleId="IntenseEmphasis">
    <w:name w:val="Intense Emphasis"/>
    <w:basedOn w:val="DefaultParagraphFont"/>
    <w:uiPriority w:val="21"/>
    <w:qFormat/>
    <w:rsid w:val="007D7D06"/>
    <w:rPr>
      <w:i/>
      <w:iCs/>
      <w:color w:val="0F4761" w:themeColor="accent1" w:themeShade="BF"/>
    </w:rPr>
  </w:style>
  <w:style w:type="paragraph" w:styleId="IntenseQuote">
    <w:name w:val="Intense Quote"/>
    <w:basedOn w:val="Normal"/>
    <w:next w:val="Normal"/>
    <w:link w:val="IntenseQuoteChar"/>
    <w:uiPriority w:val="30"/>
    <w:qFormat/>
    <w:rsid w:val="007D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D06"/>
    <w:rPr>
      <w:i/>
      <w:iCs/>
      <w:color w:val="0F4761" w:themeColor="accent1" w:themeShade="BF"/>
    </w:rPr>
  </w:style>
  <w:style w:type="character" w:styleId="IntenseReference">
    <w:name w:val="Intense Reference"/>
    <w:basedOn w:val="DefaultParagraphFont"/>
    <w:uiPriority w:val="32"/>
    <w:qFormat/>
    <w:rsid w:val="007D7D06"/>
    <w:rPr>
      <w:b/>
      <w:bCs/>
      <w:smallCaps/>
      <w:color w:val="0F4761" w:themeColor="accent1" w:themeShade="BF"/>
      <w:spacing w:val="5"/>
    </w:rPr>
  </w:style>
  <w:style w:type="character" w:styleId="Hyperlink">
    <w:name w:val="Hyperlink"/>
    <w:basedOn w:val="DefaultParagraphFont"/>
    <w:uiPriority w:val="99"/>
    <w:unhideWhenUsed/>
    <w:rsid w:val="007D7D06"/>
    <w:rPr>
      <w:color w:val="0000FF"/>
      <w:u w:val="single"/>
    </w:rPr>
  </w:style>
  <w:style w:type="character" w:styleId="UnresolvedMention">
    <w:name w:val="Unresolved Mention"/>
    <w:basedOn w:val="DefaultParagraphFont"/>
    <w:uiPriority w:val="99"/>
    <w:semiHidden/>
    <w:unhideWhenUsed/>
    <w:rsid w:val="00D0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Secretary-Speaker-Series" TargetMode="External"/><Relationship Id="rId13" Type="http://schemas.openxmlformats.org/officeDocument/2006/relationships/hyperlink" Target="https://www.dor.ca.gov/" TargetMode="External"/><Relationship Id="rId18" Type="http://schemas.openxmlformats.org/officeDocument/2006/relationships/hyperlink" Target="http://sierraacc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rl.avanan.click/v2/r01/___https:/www.resiliencehubcollaborative.org/___.YXAzOnNmZHQyOmE6bzoyMTAyMTQ3MDM5NzdkN2RkOGZkOGIwNzE1ZjRmZjA3NDo3OjYyMTk6NzcxMDE1YzJhZTVjOTlmNDhhY2Y0OGNmOGRhNTFmMmY4NThlM2IyMmIwMGMxZTE5YWI1YTlmODgxYWUwYWUwMDpoOlQ6Tg" TargetMode="External"/><Relationship Id="rId7" Type="http://schemas.openxmlformats.org/officeDocument/2006/relationships/webSettings" Target="webSettings.xml"/><Relationship Id="rId12" Type="http://schemas.openxmlformats.org/officeDocument/2006/relationships/hyperlink" Target="https://resources.ca.gov/disabilitypride" TargetMode="External"/><Relationship Id="rId17" Type="http://schemas.openxmlformats.org/officeDocument/2006/relationships/hyperlink" Target="https://www.disabilityrightsca.org/what-we-do/programs" TargetMode="External"/><Relationship Id="rId25" Type="http://schemas.openxmlformats.org/officeDocument/2006/relationships/hyperlink" Target="https://www.bing.com/ck/a?!&amp;&amp;p=71639f859dff600cd5a337745c1edea08198904a4cc24c734aed2f8a3192ed78JmltdHM9MTc4MjE3MjgwMA&amp;ptn=3&amp;ver=2&amp;hsh=4&amp;fclid=14970a87-e953-6199-031b-185ce81f60c9&amp;u=a1aHR0cHM6Ly93d3cuZG9yLmNhLmdvdi9Ib21lL1VuZGVyc3RhbmRpbmdEQg&amp;ntb=1" TargetMode="External"/><Relationship Id="rId2" Type="http://schemas.openxmlformats.org/officeDocument/2006/relationships/customXml" Target="../customXml/item2.xml"/><Relationship Id="rId16" Type="http://schemas.openxmlformats.org/officeDocument/2006/relationships/hyperlink" Target="https://www.disabilityrightsca.org/about-us/leadership-team" TargetMode="External"/><Relationship Id="rId20" Type="http://schemas.openxmlformats.org/officeDocument/2006/relationships/hyperlink" Target="https://www.sfenvironmen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ata.org/ada-anniversary" TargetMode="External"/><Relationship Id="rId24" Type="http://schemas.openxmlformats.org/officeDocument/2006/relationships/hyperlink" Target="https://www.bing.com/ck/a?!&amp;&amp;p=2915453d361fb85cc0da827d6b1ba5aca19548dc76daf6cc216af3d0276f7340JmltdHM9MTc4MjE3MjgwMA&amp;ptn=3&amp;ver=2&amp;hsh=4&amp;fclid=14970a87-e953-6199-031b-185ce81f60c9&amp;u=a1aHR0cHM6Ly93d3cuZG9yLmNhLmdvdi8&amp;ntb=1" TargetMode="External"/><Relationship Id="rId5" Type="http://schemas.openxmlformats.org/officeDocument/2006/relationships/styles" Target="styles.xml"/><Relationship Id="rId15" Type="http://schemas.openxmlformats.org/officeDocument/2006/relationships/hyperlink" Target="https://www.disabilityrightsca.org/" TargetMode="External"/><Relationship Id="rId23" Type="http://schemas.openxmlformats.org/officeDocument/2006/relationships/hyperlink" Target="https://www.bing.com/ck/a?!&amp;&amp;p=3ced14398c183f74b9eeec311feac3cb4f210cc077cb27f271eca78f1ddffe4cJmltdHM9MTc4MjE3MjgwMA&amp;ptn=3&amp;ver=2&amp;hsh=4&amp;fclid=14970a87-e953-6199-031b-185ce81f60c9&amp;u=a1aHR0cHM6Ly93d3cuZGlzYWJpbGl0eXJpZ2h0c2NhLm9yZy8&amp;ntb=1" TargetMode="External"/><Relationship Id="rId10" Type="http://schemas.openxmlformats.org/officeDocument/2006/relationships/hyperlink" Target="https://resources.ca.gov/About-Us/Who-We-Are/Secretary-for-Natural-Resources" TargetMode="External"/><Relationship Id="rId19" Type="http://schemas.openxmlformats.org/officeDocument/2006/relationships/hyperlink" Target="https://treadlightly.org/staff/amy-granat/" TargetMode="External"/><Relationship Id="rId4" Type="http://schemas.openxmlformats.org/officeDocument/2006/relationships/numbering" Target="numbering.xml"/><Relationship Id="rId9" Type="http://schemas.openxmlformats.org/officeDocument/2006/relationships/hyperlink" Target="https://resources.ca.gov/disabilitypride" TargetMode="External"/><Relationship Id="rId14" Type="http://schemas.openxmlformats.org/officeDocument/2006/relationships/hyperlink" Target="https://www.dor.ca.gov/Home/Programs" TargetMode="External"/><Relationship Id="rId22" Type="http://schemas.openxmlformats.org/officeDocument/2006/relationships/hyperlink" Target="https://www.bing.com/ck/a?!&amp;&amp;p=3ced14398c183f74b9eeec311feac3cb4f210cc077cb27f271eca78f1ddffe4cJmltdHM9MTc4MjE3MjgwMA&amp;ptn=3&amp;ver=2&amp;hsh=4&amp;fclid=14970a87-e953-6199-031b-185ce81f60c9&amp;u=a1aHR0cHM6Ly93d3cuZGlzYWJpbGl0eXJpZ2h0c2NhLm9yZy8&amp;ntb=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0B80F7-87D5-4A5F-B6CC-033804E12B7F}">
  <ds:schemaRefs>
    <ds:schemaRef ds:uri="http://schemas.microsoft.com/sharepoint/v3/contenttype/forms"/>
  </ds:schemaRefs>
</ds:datastoreItem>
</file>

<file path=customXml/itemProps2.xml><?xml version="1.0" encoding="utf-8"?>
<ds:datastoreItem xmlns:ds="http://schemas.openxmlformats.org/officeDocument/2006/customXml" ds:itemID="{4C6F4E3A-07ED-4EDF-AF0D-1E4705FC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446D6-16C3-43EC-ADA5-A7D0329162A0}">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4</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32</cp:revision>
  <dcterms:created xsi:type="dcterms:W3CDTF">2026-07-14T17:28:00Z</dcterms:created>
  <dcterms:modified xsi:type="dcterms:W3CDTF">2026-07-15T14:27:00Z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