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D76" w14:textId="77777777" w:rsidR="00942352" w:rsidRDefault="00942352" w:rsidP="00942352">
      <w:pPr>
        <w:spacing w:after="0" w:line="252" w:lineRule="auto"/>
        <w:jc w:val="center"/>
        <w:rPr>
          <w:rStyle w:val="contextualspellingandgrammarerror"/>
          <w:rFonts w:eastAsia="Times New Roman"/>
          <w:b/>
          <w:bCs/>
          <w:color w:val="000000"/>
          <w:sz w:val="24"/>
          <w:szCs w:val="24"/>
        </w:rPr>
      </w:pPr>
      <w:r w:rsidRPr="00D32852">
        <w:rPr>
          <w:rStyle w:val="contextualspellingandgrammarerror"/>
          <w:rFonts w:eastAsia="Times New Roman"/>
          <w:b/>
          <w:bCs/>
          <w:color w:val="000000"/>
          <w:sz w:val="24"/>
          <w:szCs w:val="24"/>
        </w:rPr>
        <w:t xml:space="preserve">Panelists Links </w:t>
      </w:r>
    </w:p>
    <w:p w14:paraId="4D533B28" w14:textId="77777777" w:rsidR="00942352" w:rsidRPr="00D32852" w:rsidRDefault="00942352" w:rsidP="00942352">
      <w:pPr>
        <w:spacing w:after="0" w:line="252" w:lineRule="auto"/>
        <w:jc w:val="center"/>
        <w:rPr>
          <w:rStyle w:val="contextualspellingandgrammarerror"/>
          <w:rFonts w:eastAsia="Times New Roman"/>
          <w:b/>
          <w:bCs/>
          <w:color w:val="000000"/>
          <w:sz w:val="24"/>
          <w:szCs w:val="24"/>
        </w:rPr>
      </w:pPr>
      <w:r>
        <w:rPr>
          <w:rStyle w:val="contextualspellingandgrammarerror"/>
          <w:rFonts w:eastAsia="Times New Roman"/>
          <w:b/>
          <w:bCs/>
          <w:color w:val="000000"/>
          <w:sz w:val="24"/>
          <w:szCs w:val="24"/>
        </w:rPr>
        <w:t>March 4, 2025</w:t>
      </w:r>
    </w:p>
    <w:p w14:paraId="4018B4C2" w14:textId="5643E9CC" w:rsidR="007257F5" w:rsidRDefault="00E535EF" w:rsidP="007257F5">
      <w:pPr>
        <w:spacing w:after="0" w:line="252" w:lineRule="auto"/>
        <w:jc w:val="center"/>
        <w:rPr>
          <w:rStyle w:val="contextualspellingandgrammarerror"/>
          <w:rFonts w:eastAsia="Times New Roman"/>
          <w:b/>
          <w:bCs/>
          <w:color w:val="000000"/>
          <w:sz w:val="24"/>
          <w:szCs w:val="24"/>
        </w:rPr>
      </w:pPr>
      <w:r>
        <w:rPr>
          <w:rStyle w:val="contextualspellingandgrammarerror"/>
          <w:rFonts w:eastAsia="Times New Roman"/>
          <w:b/>
          <w:bCs/>
          <w:color w:val="000000"/>
          <w:sz w:val="24"/>
          <w:szCs w:val="24"/>
        </w:rPr>
        <w:t>What’s Happening with Water in 2025?</w:t>
      </w:r>
    </w:p>
    <w:p w14:paraId="7C381384" w14:textId="77777777" w:rsidR="00C92629" w:rsidRDefault="00942352" w:rsidP="00AB7598">
      <w:pPr>
        <w:spacing w:after="0" w:line="252" w:lineRule="auto"/>
        <w:rPr>
          <w:rFonts w:eastAsia="Times New Roman"/>
          <w:color w:val="000000"/>
          <w:sz w:val="24"/>
          <w:szCs w:val="24"/>
        </w:rPr>
      </w:pPr>
      <w:r w:rsidRPr="00942352">
        <w:rPr>
          <w:rFonts w:eastAsia="Times New Roman"/>
          <w:color w:val="000000"/>
          <w:sz w:val="24"/>
          <w:szCs w:val="24"/>
        </w:rPr>
        <w:t xml:space="preserve">Taking stock of winter storms, changing conditions, and our efforts </w:t>
      </w:r>
    </w:p>
    <w:p w14:paraId="5A959B34" w14:textId="2B8A85B4" w:rsidR="00942352" w:rsidRDefault="00942352" w:rsidP="00AB7598">
      <w:pPr>
        <w:spacing w:after="0" w:line="252" w:lineRule="auto"/>
        <w:rPr>
          <w:rFonts w:eastAsia="Times New Roman"/>
          <w:color w:val="000000"/>
          <w:sz w:val="24"/>
          <w:szCs w:val="24"/>
        </w:rPr>
      </w:pPr>
      <w:r w:rsidRPr="00942352">
        <w:rPr>
          <w:rFonts w:eastAsia="Times New Roman"/>
          <w:color w:val="000000"/>
          <w:sz w:val="24"/>
          <w:szCs w:val="24"/>
        </w:rPr>
        <w:t>to adjust to a new water future</w:t>
      </w:r>
    </w:p>
    <w:p w14:paraId="4D18B059" w14:textId="77777777" w:rsidR="00462734" w:rsidRDefault="00462734" w:rsidP="00AB7598">
      <w:pPr>
        <w:spacing w:after="0" w:line="252" w:lineRule="auto"/>
        <w:rPr>
          <w:rFonts w:eastAsia="Times New Roman"/>
          <w:color w:val="000000"/>
          <w:sz w:val="24"/>
          <w:szCs w:val="24"/>
        </w:rPr>
      </w:pPr>
    </w:p>
    <w:p w14:paraId="4DA0CCE4" w14:textId="35EE05BC" w:rsidR="00BC1AED" w:rsidRPr="00DA789E" w:rsidRDefault="00462734" w:rsidP="00BC1AED">
      <w:pPr>
        <w:spacing w:after="0" w:line="252" w:lineRule="auto"/>
        <w:rPr>
          <w:sz w:val="24"/>
          <w:szCs w:val="24"/>
        </w:rPr>
      </w:pPr>
      <w:r w:rsidRPr="00DA789E">
        <w:rPr>
          <w:sz w:val="24"/>
          <w:szCs w:val="24"/>
        </w:rPr>
        <w:t>Celebrate Women’s History Month with Us!</w:t>
      </w:r>
    </w:p>
    <w:p w14:paraId="55052267" w14:textId="7D4C2DD4" w:rsidR="00BC1AED" w:rsidRPr="00DA789E" w:rsidRDefault="00BC1AED" w:rsidP="00BC1AED">
      <w:pPr>
        <w:tabs>
          <w:tab w:val="left" w:pos="5932"/>
        </w:tabs>
        <w:spacing w:after="0" w:line="252" w:lineRule="auto"/>
        <w:rPr>
          <w:rFonts w:eastAsia="Times New Roman"/>
          <w:color w:val="000000"/>
          <w:sz w:val="24"/>
          <w:szCs w:val="24"/>
        </w:rPr>
      </w:pPr>
      <w:hyperlink r:id="rId8" w:history="1">
        <w:r w:rsidRPr="00DA789E">
          <w:rPr>
            <w:rStyle w:val="Hyperlink"/>
            <w:rFonts w:eastAsia="Times New Roman"/>
            <w:sz w:val="24"/>
            <w:szCs w:val="24"/>
          </w:rPr>
          <w:t>https://resources.ca.gov/womenshistorymonth</w:t>
        </w:r>
      </w:hyperlink>
      <w:r w:rsidRPr="00DA789E">
        <w:rPr>
          <w:rFonts w:eastAsia="Times New Roman"/>
          <w:color w:val="000000"/>
          <w:sz w:val="24"/>
          <w:szCs w:val="24"/>
        </w:rPr>
        <w:t xml:space="preserve"> </w:t>
      </w:r>
    </w:p>
    <w:p w14:paraId="2A3CE6BF" w14:textId="77777777" w:rsidR="00942352" w:rsidRPr="00DA789E" w:rsidRDefault="00942352" w:rsidP="00AB7598">
      <w:pPr>
        <w:spacing w:after="0" w:line="252" w:lineRule="auto"/>
        <w:rPr>
          <w:rStyle w:val="contextualspellingandgrammarerror"/>
          <w:rFonts w:eastAsia="Times New Roman"/>
          <w:color w:val="000000"/>
          <w:sz w:val="24"/>
          <w:szCs w:val="24"/>
        </w:rPr>
      </w:pPr>
    </w:p>
    <w:p w14:paraId="2377C1C4" w14:textId="632FE95E" w:rsidR="007257F5" w:rsidRPr="00DA789E" w:rsidRDefault="007257F5" w:rsidP="007257F5">
      <w:pPr>
        <w:spacing w:after="0" w:line="252" w:lineRule="auto"/>
        <w:rPr>
          <w:rStyle w:val="contextualspellingandgrammarerror"/>
          <w:rFonts w:eastAsia="Times New Roman"/>
          <w:color w:val="000000"/>
          <w:sz w:val="24"/>
          <w:szCs w:val="24"/>
        </w:rPr>
      </w:pPr>
      <w:r w:rsidRPr="00DA789E">
        <w:rPr>
          <w:rStyle w:val="contextualspellingandgrammarerror"/>
          <w:rFonts w:eastAsia="Times New Roman"/>
          <w:color w:val="000000"/>
          <w:sz w:val="24"/>
          <w:szCs w:val="24"/>
        </w:rPr>
        <w:t>Natural Resources Agency Secretary Wade Crowfoot</w:t>
      </w:r>
    </w:p>
    <w:p w14:paraId="250C3C9B" w14:textId="50739627" w:rsidR="00BC1AED" w:rsidRPr="00DA789E" w:rsidRDefault="00BC1AED" w:rsidP="007257F5">
      <w:pPr>
        <w:spacing w:after="0" w:line="252" w:lineRule="auto"/>
        <w:rPr>
          <w:rStyle w:val="contextualspellingandgrammarerror"/>
          <w:rFonts w:eastAsia="Times New Roman"/>
          <w:color w:val="000000"/>
          <w:sz w:val="24"/>
          <w:szCs w:val="24"/>
        </w:rPr>
      </w:pPr>
      <w:hyperlink r:id="rId9" w:history="1">
        <w:r w:rsidRPr="00DA789E">
          <w:rPr>
            <w:rStyle w:val="Hyperlink"/>
            <w:rFonts w:eastAsia="Times New Roman"/>
            <w:sz w:val="24"/>
            <w:szCs w:val="24"/>
          </w:rPr>
          <w:t>https://resources.ca.gov/About-Us/Who-We-Are/Secretary-for-Natural-Resources</w:t>
        </w:r>
      </w:hyperlink>
      <w:r w:rsidRPr="00DA789E">
        <w:rPr>
          <w:rStyle w:val="contextualspellingandgrammarerror"/>
          <w:rFonts w:eastAsia="Times New Roman"/>
          <w:color w:val="000000"/>
          <w:sz w:val="24"/>
          <w:szCs w:val="24"/>
        </w:rPr>
        <w:t xml:space="preserve"> </w:t>
      </w:r>
    </w:p>
    <w:p w14:paraId="214F9393" w14:textId="77777777" w:rsidR="00BC1AED" w:rsidRPr="00DA789E" w:rsidRDefault="00BC1AED" w:rsidP="007257F5">
      <w:pPr>
        <w:spacing w:after="0" w:line="252" w:lineRule="auto"/>
        <w:rPr>
          <w:rStyle w:val="contextualspellingandgrammarerror"/>
          <w:rFonts w:eastAsia="Times New Roman"/>
          <w:color w:val="000000"/>
          <w:sz w:val="24"/>
          <w:szCs w:val="24"/>
        </w:rPr>
      </w:pPr>
    </w:p>
    <w:p w14:paraId="3412F345" w14:textId="196D80B6" w:rsidR="00BC1AED" w:rsidRPr="00DA789E" w:rsidRDefault="00BC1AED" w:rsidP="007257F5">
      <w:pPr>
        <w:spacing w:after="0" w:line="252" w:lineRule="auto"/>
        <w:rPr>
          <w:rStyle w:val="contextualspellingandgrammarerror"/>
          <w:rFonts w:eastAsia="Times New Roman"/>
          <w:color w:val="000000"/>
          <w:sz w:val="24"/>
          <w:szCs w:val="24"/>
        </w:rPr>
      </w:pPr>
      <w:r w:rsidRPr="00DA789E">
        <w:rPr>
          <w:rStyle w:val="contextualspellingandgrammarerror"/>
          <w:rFonts w:eastAsia="Times New Roman"/>
          <w:color w:val="000000"/>
          <w:sz w:val="24"/>
          <w:szCs w:val="24"/>
        </w:rPr>
        <w:t>Secretary Speaker Series</w:t>
      </w:r>
    </w:p>
    <w:p w14:paraId="74280913" w14:textId="323A5428" w:rsidR="004D3AD2" w:rsidRPr="00DA789E" w:rsidRDefault="004D3AD2" w:rsidP="007257F5">
      <w:pPr>
        <w:spacing w:after="0" w:line="252" w:lineRule="auto"/>
        <w:rPr>
          <w:sz w:val="24"/>
          <w:szCs w:val="24"/>
        </w:rPr>
      </w:pPr>
      <w:hyperlink r:id="rId10" w:history="1">
        <w:r w:rsidRPr="00DA789E">
          <w:rPr>
            <w:rStyle w:val="Hyperlink"/>
            <w:sz w:val="24"/>
            <w:szCs w:val="24"/>
          </w:rPr>
          <w:t>https://resources.ca.gov/About-Us/Secretary-Speaker-Series</w:t>
        </w:r>
      </w:hyperlink>
      <w:r w:rsidRPr="00DA789E">
        <w:rPr>
          <w:sz w:val="24"/>
          <w:szCs w:val="24"/>
        </w:rPr>
        <w:t xml:space="preserve"> </w:t>
      </w:r>
    </w:p>
    <w:p w14:paraId="4B4FF483" w14:textId="77777777" w:rsidR="003B3BCF" w:rsidRPr="00DA789E" w:rsidRDefault="003B3BCF" w:rsidP="007257F5">
      <w:pPr>
        <w:spacing w:after="0" w:line="252" w:lineRule="auto"/>
        <w:rPr>
          <w:sz w:val="24"/>
          <w:szCs w:val="24"/>
        </w:rPr>
      </w:pPr>
    </w:p>
    <w:p w14:paraId="6FF3C332" w14:textId="48CC99F7" w:rsidR="003B3BCF" w:rsidRDefault="003B3BCF" w:rsidP="007257F5">
      <w:pPr>
        <w:spacing w:after="0" w:line="252" w:lineRule="auto"/>
        <w:rPr>
          <w:sz w:val="24"/>
          <w:szCs w:val="24"/>
        </w:rPr>
      </w:pPr>
      <w:r>
        <w:rPr>
          <w:sz w:val="24"/>
          <w:szCs w:val="24"/>
        </w:rPr>
        <w:t xml:space="preserve">Slide </w:t>
      </w:r>
      <w:r w:rsidR="001E224F">
        <w:rPr>
          <w:sz w:val="24"/>
          <w:szCs w:val="24"/>
        </w:rPr>
        <w:t>3</w:t>
      </w:r>
      <w:r>
        <w:rPr>
          <w:sz w:val="24"/>
          <w:szCs w:val="24"/>
        </w:rPr>
        <w:t>:</w:t>
      </w:r>
    </w:p>
    <w:p w14:paraId="4C6FA2FE" w14:textId="7C1B87E4" w:rsidR="004343EB" w:rsidRDefault="004C718A" w:rsidP="007257F5">
      <w:pPr>
        <w:spacing w:after="0" w:line="252" w:lineRule="auto"/>
        <w:rPr>
          <w:sz w:val="24"/>
          <w:szCs w:val="24"/>
        </w:rPr>
      </w:pPr>
      <w:r>
        <w:rPr>
          <w:sz w:val="24"/>
          <w:szCs w:val="24"/>
        </w:rPr>
        <w:t xml:space="preserve">California </w:t>
      </w:r>
      <w:r w:rsidR="004343EB">
        <w:rPr>
          <w:sz w:val="24"/>
          <w:szCs w:val="24"/>
        </w:rPr>
        <w:t>Water Resilience Portfoli</w:t>
      </w:r>
      <w:r>
        <w:rPr>
          <w:sz w:val="24"/>
          <w:szCs w:val="24"/>
        </w:rPr>
        <w:t>o 2020</w:t>
      </w:r>
      <w:r w:rsidR="004343EB">
        <w:rPr>
          <w:sz w:val="24"/>
          <w:szCs w:val="24"/>
        </w:rPr>
        <w:t xml:space="preserve">: </w:t>
      </w:r>
    </w:p>
    <w:p w14:paraId="28B127A6" w14:textId="77777777" w:rsidR="004C718A" w:rsidRDefault="004C718A" w:rsidP="007257F5">
      <w:pPr>
        <w:spacing w:after="0" w:line="252" w:lineRule="auto"/>
        <w:rPr>
          <w:sz w:val="24"/>
          <w:szCs w:val="24"/>
        </w:rPr>
      </w:pPr>
      <w:hyperlink r:id="rId11" w:history="1">
        <w:r w:rsidRPr="005E7250">
          <w:rPr>
            <w:rStyle w:val="Hyperlink"/>
            <w:sz w:val="24"/>
            <w:szCs w:val="24"/>
          </w:rPr>
          <w:t>https://resources.ca.gov/-/media/CNRA-Website/Files/Initiatives/Water-Resilience/Final_California-Water-Resilience-Portfolio-2020_ADA3_v2_ay11-opt.pdf</w:t>
        </w:r>
      </w:hyperlink>
      <w:r>
        <w:rPr>
          <w:sz w:val="24"/>
          <w:szCs w:val="24"/>
        </w:rPr>
        <w:t xml:space="preserve"> </w:t>
      </w:r>
    </w:p>
    <w:p w14:paraId="2B825AB4" w14:textId="77777777" w:rsidR="004C718A" w:rsidRDefault="004C718A" w:rsidP="007257F5">
      <w:pPr>
        <w:spacing w:after="0" w:line="252" w:lineRule="auto"/>
        <w:rPr>
          <w:sz w:val="24"/>
          <w:szCs w:val="24"/>
        </w:rPr>
      </w:pPr>
    </w:p>
    <w:p w14:paraId="4F50C4A4" w14:textId="77777777" w:rsidR="004C718A" w:rsidRDefault="004C718A" w:rsidP="004C718A">
      <w:pPr>
        <w:spacing w:after="0" w:line="252" w:lineRule="auto"/>
        <w:rPr>
          <w:sz w:val="24"/>
          <w:szCs w:val="24"/>
        </w:rPr>
      </w:pPr>
      <w:r w:rsidRPr="002447E1">
        <w:rPr>
          <w:sz w:val="24"/>
          <w:szCs w:val="24"/>
        </w:rPr>
        <w:t>Governor Newsom Announces Water Strategy For a Hotter, Drier California</w:t>
      </w:r>
      <w:r>
        <w:rPr>
          <w:sz w:val="24"/>
          <w:szCs w:val="24"/>
        </w:rPr>
        <w:t xml:space="preserve">: </w:t>
      </w:r>
      <w:hyperlink r:id="rId12" w:history="1">
        <w:r w:rsidRPr="00D016AC">
          <w:rPr>
            <w:rStyle w:val="Hyperlink"/>
            <w:sz w:val="24"/>
            <w:szCs w:val="24"/>
          </w:rPr>
          <w:t>https://www.gov.ca.gov/2022/08/11/governor-newsom-announces-water-strategy-for-a-hotter-drier-california/</w:t>
        </w:r>
      </w:hyperlink>
      <w:r>
        <w:rPr>
          <w:sz w:val="24"/>
          <w:szCs w:val="24"/>
        </w:rPr>
        <w:t xml:space="preserve"> </w:t>
      </w:r>
    </w:p>
    <w:p w14:paraId="7140F0FC" w14:textId="7805EC38" w:rsidR="00FA527E" w:rsidRDefault="00FA527E" w:rsidP="007257F5">
      <w:pPr>
        <w:spacing w:after="0" w:line="252" w:lineRule="auto"/>
        <w:rPr>
          <w:sz w:val="24"/>
          <w:szCs w:val="24"/>
        </w:rPr>
      </w:pPr>
      <w:r>
        <w:rPr>
          <w:sz w:val="24"/>
          <w:szCs w:val="24"/>
        </w:rPr>
        <w:br/>
      </w:r>
      <w:r w:rsidR="0055542E" w:rsidRPr="0055542E">
        <w:rPr>
          <w:sz w:val="24"/>
          <w:szCs w:val="24"/>
        </w:rPr>
        <w:t>California’s Water Supply Strategy, Adapting to a Hotter, Drier Future</w:t>
      </w:r>
    </w:p>
    <w:p w14:paraId="2F060A0A" w14:textId="0821E6F3" w:rsidR="009866B8" w:rsidRDefault="009866B8" w:rsidP="007257F5">
      <w:pPr>
        <w:spacing w:after="0" w:line="252" w:lineRule="auto"/>
        <w:rPr>
          <w:sz w:val="24"/>
          <w:szCs w:val="24"/>
        </w:rPr>
      </w:pPr>
      <w:hyperlink r:id="rId13" w:history="1">
        <w:r w:rsidRPr="00D016AC">
          <w:rPr>
            <w:rStyle w:val="Hyperlink"/>
            <w:sz w:val="24"/>
            <w:szCs w:val="24"/>
          </w:rPr>
          <w:t>https://resources.ca.gov/-/media/CNRA-Website/Files/Initiatives/Water-Resilience/CA-Water-Supply-Strategy.pdf</w:t>
        </w:r>
      </w:hyperlink>
      <w:r>
        <w:rPr>
          <w:sz w:val="24"/>
          <w:szCs w:val="24"/>
        </w:rPr>
        <w:t xml:space="preserve"> </w:t>
      </w:r>
    </w:p>
    <w:p w14:paraId="4434C466" w14:textId="77777777" w:rsidR="002447E1" w:rsidRDefault="002447E1" w:rsidP="007257F5">
      <w:pPr>
        <w:spacing w:after="0" w:line="252" w:lineRule="auto"/>
        <w:rPr>
          <w:sz w:val="24"/>
          <w:szCs w:val="24"/>
        </w:rPr>
      </w:pPr>
    </w:p>
    <w:p w14:paraId="145B2DA3" w14:textId="77777777" w:rsidR="001E224F" w:rsidRDefault="001E224F" w:rsidP="007257F5">
      <w:pPr>
        <w:spacing w:after="0" w:line="252" w:lineRule="auto"/>
        <w:rPr>
          <w:sz w:val="24"/>
          <w:szCs w:val="24"/>
        </w:rPr>
      </w:pPr>
    </w:p>
    <w:p w14:paraId="5980E97B" w14:textId="514A50FB" w:rsidR="001E224F" w:rsidRDefault="001E224F" w:rsidP="007257F5">
      <w:pPr>
        <w:spacing w:after="0" w:line="252" w:lineRule="auto"/>
        <w:rPr>
          <w:sz w:val="24"/>
          <w:szCs w:val="24"/>
        </w:rPr>
      </w:pPr>
      <w:r w:rsidRPr="001E224F">
        <w:rPr>
          <w:sz w:val="24"/>
          <w:szCs w:val="24"/>
        </w:rPr>
        <w:t xml:space="preserve">Governor Newsom Launches California’s Salmon Strategy for a Hotter, Drier Future </w:t>
      </w:r>
      <w:r>
        <w:rPr>
          <w:sz w:val="24"/>
          <w:szCs w:val="24"/>
        </w:rPr>
        <w:t>:</w:t>
      </w:r>
      <w:r w:rsidRPr="001E224F">
        <w:t xml:space="preserve"> </w:t>
      </w:r>
      <w:hyperlink r:id="rId14" w:history="1">
        <w:r w:rsidRPr="00D016AC">
          <w:rPr>
            <w:rStyle w:val="Hyperlink"/>
            <w:sz w:val="24"/>
            <w:szCs w:val="24"/>
          </w:rPr>
          <w:t>https://www.gov.ca.gov/2024/01/30/governor-newsom-launches-californias-salmon-strategy-for-a-hotter-drier-future/</w:t>
        </w:r>
      </w:hyperlink>
      <w:r>
        <w:rPr>
          <w:sz w:val="24"/>
          <w:szCs w:val="24"/>
        </w:rPr>
        <w:t xml:space="preserve"> </w:t>
      </w:r>
    </w:p>
    <w:p w14:paraId="224CF5AE" w14:textId="77777777" w:rsidR="001E224F" w:rsidRDefault="001E224F" w:rsidP="007257F5">
      <w:pPr>
        <w:spacing w:after="0" w:line="252" w:lineRule="auto"/>
        <w:rPr>
          <w:sz w:val="24"/>
          <w:szCs w:val="24"/>
        </w:rPr>
      </w:pPr>
    </w:p>
    <w:p w14:paraId="151564DC" w14:textId="7E7BA4F7" w:rsidR="001E224F" w:rsidRPr="001E224F" w:rsidRDefault="001E224F" w:rsidP="007257F5">
      <w:pPr>
        <w:spacing w:after="0" w:line="252" w:lineRule="auto"/>
      </w:pPr>
      <w:r>
        <w:rPr>
          <w:sz w:val="24"/>
          <w:szCs w:val="24"/>
        </w:rPr>
        <w:t>Salmon Strategy for a Hotter, Drier Future</w:t>
      </w:r>
    </w:p>
    <w:p w14:paraId="307C8DAC" w14:textId="6AFCAB2F" w:rsidR="00112E3A" w:rsidRDefault="00112E3A" w:rsidP="007257F5">
      <w:pPr>
        <w:spacing w:after="0" w:line="252" w:lineRule="auto"/>
        <w:rPr>
          <w:sz w:val="24"/>
          <w:szCs w:val="24"/>
        </w:rPr>
      </w:pPr>
      <w:hyperlink r:id="rId15" w:history="1">
        <w:r w:rsidRPr="00D016AC">
          <w:rPr>
            <w:rStyle w:val="Hyperlink"/>
            <w:sz w:val="24"/>
            <w:szCs w:val="24"/>
          </w:rPr>
          <w:t>https://www.gov.ca.gov/wp-content/uploads/2024/01/Salmon-Strategy-for-a-Hotter-Drier-Future.pdf</w:t>
        </w:r>
      </w:hyperlink>
      <w:r>
        <w:rPr>
          <w:sz w:val="24"/>
          <w:szCs w:val="24"/>
        </w:rPr>
        <w:t xml:space="preserve"> </w:t>
      </w:r>
    </w:p>
    <w:p w14:paraId="4541AD59" w14:textId="77777777" w:rsidR="001E224F" w:rsidRDefault="001E224F" w:rsidP="007257F5">
      <w:pPr>
        <w:spacing w:after="0" w:line="252" w:lineRule="auto"/>
        <w:rPr>
          <w:sz w:val="24"/>
          <w:szCs w:val="24"/>
        </w:rPr>
      </w:pPr>
    </w:p>
    <w:p w14:paraId="1133C9E9" w14:textId="3E81E9E7" w:rsidR="00614A6A" w:rsidRDefault="00614A6A" w:rsidP="007257F5">
      <w:pPr>
        <w:spacing w:after="0" w:line="252" w:lineRule="auto"/>
        <w:rPr>
          <w:sz w:val="24"/>
          <w:szCs w:val="24"/>
        </w:rPr>
      </w:pPr>
      <w:r>
        <w:rPr>
          <w:sz w:val="24"/>
          <w:szCs w:val="24"/>
        </w:rPr>
        <w:t xml:space="preserve">Slide </w:t>
      </w:r>
      <w:r w:rsidR="001E224F">
        <w:rPr>
          <w:sz w:val="24"/>
          <w:szCs w:val="24"/>
        </w:rPr>
        <w:t>4</w:t>
      </w:r>
    </w:p>
    <w:p w14:paraId="36416296" w14:textId="50ED9B7E" w:rsidR="00614A6A" w:rsidRDefault="00614A6A" w:rsidP="007257F5">
      <w:pPr>
        <w:spacing w:after="0" w:line="252" w:lineRule="auto"/>
        <w:rPr>
          <w:sz w:val="24"/>
          <w:szCs w:val="24"/>
        </w:rPr>
      </w:pPr>
      <w:r>
        <w:rPr>
          <w:sz w:val="24"/>
          <w:szCs w:val="24"/>
        </w:rPr>
        <w:t xml:space="preserve">Klamath Dam Removal </w:t>
      </w:r>
    </w:p>
    <w:p w14:paraId="035C13D0" w14:textId="78659600" w:rsidR="00890523" w:rsidRDefault="00890523" w:rsidP="007257F5">
      <w:pPr>
        <w:spacing w:after="0" w:line="252" w:lineRule="auto"/>
        <w:rPr>
          <w:sz w:val="24"/>
          <w:szCs w:val="24"/>
        </w:rPr>
      </w:pPr>
      <w:r w:rsidRPr="00890523">
        <w:rPr>
          <w:sz w:val="24"/>
          <w:szCs w:val="24"/>
        </w:rPr>
        <w:lastRenderedPageBreak/>
        <w:t>Klamath River dams fully removed ahead of schedule</w:t>
      </w:r>
      <w:r>
        <w:rPr>
          <w:sz w:val="24"/>
          <w:szCs w:val="24"/>
        </w:rPr>
        <w:t>:</w:t>
      </w:r>
    </w:p>
    <w:p w14:paraId="5D27D396" w14:textId="699D69AE" w:rsidR="00890523" w:rsidRDefault="00890523" w:rsidP="007257F5">
      <w:pPr>
        <w:spacing w:after="0" w:line="252" w:lineRule="auto"/>
        <w:rPr>
          <w:sz w:val="24"/>
          <w:szCs w:val="24"/>
        </w:rPr>
      </w:pPr>
      <w:hyperlink r:id="rId16" w:history="1">
        <w:r w:rsidRPr="00D016AC">
          <w:rPr>
            <w:rStyle w:val="Hyperlink"/>
            <w:sz w:val="24"/>
            <w:szCs w:val="24"/>
          </w:rPr>
          <w:t>https://www.gov.ca.gov/2024/10/02/klamath-river-dams-fully-removed-ahead-of-schedule/</w:t>
        </w:r>
      </w:hyperlink>
      <w:r>
        <w:rPr>
          <w:sz w:val="24"/>
          <w:szCs w:val="24"/>
        </w:rPr>
        <w:t xml:space="preserve"> </w:t>
      </w:r>
    </w:p>
    <w:p w14:paraId="196CEE16" w14:textId="77777777" w:rsidR="002442E7" w:rsidRDefault="002442E7" w:rsidP="007257F5">
      <w:pPr>
        <w:spacing w:after="0" w:line="252" w:lineRule="auto"/>
        <w:rPr>
          <w:sz w:val="24"/>
          <w:szCs w:val="24"/>
        </w:rPr>
      </w:pPr>
    </w:p>
    <w:p w14:paraId="24636A6E" w14:textId="6CDDFDAE" w:rsidR="002442E7" w:rsidRDefault="002442E7" w:rsidP="007257F5">
      <w:pPr>
        <w:spacing w:after="0" w:line="252" w:lineRule="auto"/>
        <w:rPr>
          <w:sz w:val="24"/>
          <w:szCs w:val="24"/>
        </w:rPr>
      </w:pPr>
      <w:r w:rsidRPr="00B4628F">
        <w:rPr>
          <w:sz w:val="24"/>
          <w:szCs w:val="24"/>
        </w:rPr>
        <w:t>Salmon return to lay eggs in historic habitat after dam removal | AP News</w:t>
      </w:r>
    </w:p>
    <w:p w14:paraId="1F968B77" w14:textId="36431BBF" w:rsidR="00B4628F" w:rsidRDefault="00B4628F" w:rsidP="007257F5">
      <w:pPr>
        <w:spacing w:after="0" w:line="252" w:lineRule="auto"/>
        <w:rPr>
          <w:sz w:val="24"/>
          <w:szCs w:val="24"/>
        </w:rPr>
      </w:pPr>
      <w:hyperlink r:id="rId17" w:history="1">
        <w:r w:rsidRPr="00213BD4">
          <w:rPr>
            <w:rStyle w:val="Hyperlink"/>
            <w:sz w:val="24"/>
            <w:szCs w:val="24"/>
          </w:rPr>
          <w:t>https://apnews.com/article/klamath-dam-removal-salmon-spawning-4240169b4bfa327a6a67383ab536e971</w:t>
        </w:r>
      </w:hyperlink>
      <w:r>
        <w:rPr>
          <w:sz w:val="24"/>
          <w:szCs w:val="24"/>
        </w:rPr>
        <w:t xml:space="preserve"> </w:t>
      </w:r>
    </w:p>
    <w:p w14:paraId="1F6F715E" w14:textId="77777777" w:rsidR="0006277B" w:rsidRDefault="0006277B" w:rsidP="007257F5">
      <w:pPr>
        <w:spacing w:after="0" w:line="252" w:lineRule="auto"/>
        <w:rPr>
          <w:sz w:val="24"/>
          <w:szCs w:val="24"/>
        </w:rPr>
      </w:pPr>
    </w:p>
    <w:p w14:paraId="4CB4FF6E" w14:textId="2C9BD12A" w:rsidR="002442E7" w:rsidRDefault="002442E7" w:rsidP="007257F5">
      <w:pPr>
        <w:spacing w:after="0" w:line="252" w:lineRule="auto"/>
        <w:rPr>
          <w:sz w:val="24"/>
          <w:szCs w:val="24"/>
        </w:rPr>
      </w:pPr>
      <w:r w:rsidRPr="00B4628F">
        <w:rPr>
          <w:sz w:val="24"/>
          <w:szCs w:val="24"/>
        </w:rPr>
        <w:t>Salmon Make a Long-Awaited Return to the Klamath River for the First Time in 112 Years, After Largest Dam Removal in U.S.</w:t>
      </w:r>
      <w:r w:rsidR="00B4628F">
        <w:rPr>
          <w:sz w:val="24"/>
          <w:szCs w:val="24"/>
        </w:rPr>
        <w:t>:</w:t>
      </w:r>
    </w:p>
    <w:p w14:paraId="5D96A408" w14:textId="62E9BA2C" w:rsidR="00B4628F" w:rsidRDefault="00B4628F" w:rsidP="007257F5">
      <w:pPr>
        <w:spacing w:after="0" w:line="252" w:lineRule="auto"/>
        <w:rPr>
          <w:sz w:val="24"/>
          <w:szCs w:val="24"/>
        </w:rPr>
      </w:pPr>
      <w:hyperlink r:id="rId18" w:history="1">
        <w:r w:rsidRPr="00213BD4">
          <w:rPr>
            <w:rStyle w:val="Hyperlink"/>
            <w:sz w:val="24"/>
            <w:szCs w:val="24"/>
          </w:rPr>
          <w:t>https://www.smithsonianmag.com/smart-news/salmon-make-a-long-awaited-return-to-the-klamath-river-for-the-first-time-in-112-years-after-largest-dam-removal-in-us-180985319/</w:t>
        </w:r>
      </w:hyperlink>
      <w:r>
        <w:rPr>
          <w:sz w:val="24"/>
          <w:szCs w:val="24"/>
        </w:rPr>
        <w:t xml:space="preserve"> </w:t>
      </w:r>
    </w:p>
    <w:p w14:paraId="2BD56B42" w14:textId="77777777" w:rsidR="00886721" w:rsidRDefault="00886721" w:rsidP="007257F5">
      <w:pPr>
        <w:spacing w:after="0" w:line="252" w:lineRule="auto"/>
        <w:rPr>
          <w:sz w:val="24"/>
          <w:szCs w:val="24"/>
        </w:rPr>
      </w:pPr>
    </w:p>
    <w:p w14:paraId="21C4F2D5" w14:textId="3D2CE533" w:rsidR="00886721" w:rsidRDefault="00886721" w:rsidP="007257F5">
      <w:pPr>
        <w:spacing w:after="0" w:line="252" w:lineRule="auto"/>
        <w:rPr>
          <w:sz w:val="24"/>
          <w:szCs w:val="24"/>
        </w:rPr>
      </w:pPr>
      <w:r w:rsidRPr="00886721">
        <w:rPr>
          <w:sz w:val="24"/>
          <w:szCs w:val="24"/>
        </w:rPr>
        <w:t>Delta’s largest-ever tidal wetland restoration project completed, reducing flood risk and supporting wildlife</w:t>
      </w:r>
      <w:r>
        <w:rPr>
          <w:sz w:val="24"/>
          <w:szCs w:val="24"/>
        </w:rPr>
        <w:t>:</w:t>
      </w:r>
    </w:p>
    <w:p w14:paraId="07A285AC" w14:textId="36D9D688" w:rsidR="00890523" w:rsidRDefault="00886721" w:rsidP="007257F5">
      <w:pPr>
        <w:spacing w:after="0" w:line="252" w:lineRule="auto"/>
        <w:rPr>
          <w:sz w:val="24"/>
          <w:szCs w:val="24"/>
        </w:rPr>
      </w:pPr>
      <w:hyperlink r:id="rId19" w:history="1">
        <w:r w:rsidRPr="00D016AC">
          <w:rPr>
            <w:rStyle w:val="Hyperlink"/>
            <w:sz w:val="24"/>
            <w:szCs w:val="24"/>
          </w:rPr>
          <w:t>https://www.gov.ca.gov/2024/09/18/deltas-largest-ever-tidal-wetland-restoration-project-completed-reducing-flood-risk-and-supporting-wildlife/</w:t>
        </w:r>
      </w:hyperlink>
      <w:r>
        <w:rPr>
          <w:sz w:val="24"/>
          <w:szCs w:val="24"/>
        </w:rPr>
        <w:t xml:space="preserve"> </w:t>
      </w:r>
    </w:p>
    <w:p w14:paraId="36DB9728" w14:textId="77777777" w:rsidR="00603A09" w:rsidRDefault="00603A09" w:rsidP="007257F5">
      <w:pPr>
        <w:spacing w:after="0" w:line="252" w:lineRule="auto"/>
        <w:rPr>
          <w:sz w:val="24"/>
          <w:szCs w:val="24"/>
        </w:rPr>
      </w:pPr>
    </w:p>
    <w:p w14:paraId="182CE693" w14:textId="02175F92" w:rsidR="00603A09" w:rsidRDefault="00603A09" w:rsidP="007257F5">
      <w:pPr>
        <w:spacing w:after="0" w:line="252" w:lineRule="auto"/>
        <w:rPr>
          <w:sz w:val="24"/>
          <w:szCs w:val="24"/>
        </w:rPr>
      </w:pPr>
      <w:r>
        <w:rPr>
          <w:sz w:val="24"/>
          <w:szCs w:val="24"/>
        </w:rPr>
        <w:t xml:space="preserve">DWR </w:t>
      </w:r>
      <w:r w:rsidRPr="00462734">
        <w:rPr>
          <w:sz w:val="24"/>
          <w:szCs w:val="24"/>
        </w:rPr>
        <w:t>Levee Breach Marks Completion of the Delta’s Largest-ever Tidal Wetland Restoration Project</w:t>
      </w:r>
      <w:r>
        <w:rPr>
          <w:sz w:val="24"/>
          <w:szCs w:val="24"/>
        </w:rPr>
        <w:t xml:space="preserve">: </w:t>
      </w:r>
      <w:hyperlink r:id="rId20" w:history="1">
        <w:r w:rsidR="00462734" w:rsidRPr="00D016AC">
          <w:rPr>
            <w:rStyle w:val="Hyperlink"/>
            <w:sz w:val="24"/>
            <w:szCs w:val="24"/>
          </w:rPr>
          <w:t>https://water.ca.gov/News/News-Releases/2024/Sep-24/Levee-Breach-Marks-Completion-of-the-Deltas-Largest-ever-Tidal-Wetland-Restoration-Project</w:t>
        </w:r>
      </w:hyperlink>
      <w:r w:rsidR="00462734">
        <w:rPr>
          <w:sz w:val="24"/>
          <w:szCs w:val="24"/>
        </w:rPr>
        <w:t xml:space="preserve"> </w:t>
      </w:r>
    </w:p>
    <w:p w14:paraId="5ED4A095" w14:textId="77777777" w:rsidR="00886721" w:rsidRDefault="00886721" w:rsidP="007257F5">
      <w:pPr>
        <w:spacing w:after="0" w:line="252" w:lineRule="auto"/>
        <w:rPr>
          <w:b/>
          <w:bCs/>
          <w:sz w:val="24"/>
          <w:szCs w:val="24"/>
        </w:rPr>
      </w:pPr>
    </w:p>
    <w:p w14:paraId="73C47477" w14:textId="77777777" w:rsidR="00EE44A9" w:rsidRDefault="00624475"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Pr>
          <w:rStyle w:val="contextualspellingandgrammarerror"/>
          <w:rFonts w:ascii="Century Gothic" w:hAnsi="Century Gothic"/>
          <w:color w:val="000000"/>
          <w:sz w:val="24"/>
          <w:szCs w:val="24"/>
        </w:rPr>
        <w:t>SGMA</w:t>
      </w:r>
      <w:r w:rsidR="00EE44A9">
        <w:rPr>
          <w:rStyle w:val="contextualspellingandgrammarerror"/>
          <w:rFonts w:ascii="Century Gothic" w:hAnsi="Century Gothic"/>
          <w:color w:val="000000"/>
          <w:sz w:val="24"/>
          <w:szCs w:val="24"/>
        </w:rPr>
        <w:t>:</w:t>
      </w:r>
    </w:p>
    <w:p w14:paraId="132E829E" w14:textId="5828A770" w:rsidR="00842822" w:rsidRDefault="00842822"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sidRPr="00842822">
        <w:rPr>
          <w:rFonts w:ascii="Century Gothic" w:hAnsi="Century Gothic"/>
          <w:color w:val="000000"/>
          <w:sz w:val="24"/>
          <w:szCs w:val="24"/>
        </w:rPr>
        <w:t>Sustainable Groundwater Management Act (SGMA)</w:t>
      </w:r>
      <w:r>
        <w:rPr>
          <w:rFonts w:ascii="Century Gothic" w:hAnsi="Century Gothic"/>
          <w:color w:val="000000"/>
          <w:sz w:val="24"/>
          <w:szCs w:val="24"/>
        </w:rPr>
        <w:t>:</w:t>
      </w:r>
    </w:p>
    <w:p w14:paraId="0B66E3D0" w14:textId="1CF36384" w:rsidR="00842822" w:rsidRDefault="00842822"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hyperlink r:id="rId21" w:history="1">
        <w:r w:rsidRPr="00D016AC">
          <w:rPr>
            <w:rStyle w:val="Hyperlink"/>
            <w:rFonts w:ascii="Century Gothic" w:hAnsi="Century Gothic"/>
            <w:sz w:val="24"/>
            <w:szCs w:val="24"/>
          </w:rPr>
          <w:t>https://water.ca.gov/Programs/Groundwater-Management/SGMA-Groundwater-Management</w:t>
        </w:r>
      </w:hyperlink>
      <w:r>
        <w:rPr>
          <w:rStyle w:val="contextualspellingandgrammarerror"/>
          <w:rFonts w:ascii="Century Gothic" w:hAnsi="Century Gothic"/>
          <w:color w:val="000000"/>
          <w:sz w:val="24"/>
          <w:szCs w:val="24"/>
        </w:rPr>
        <w:t xml:space="preserve"> </w:t>
      </w:r>
    </w:p>
    <w:p w14:paraId="43972DE2" w14:textId="77777777" w:rsidR="00842822" w:rsidRDefault="00842822"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p>
    <w:p w14:paraId="3E17F417" w14:textId="4EE9A0A3" w:rsidR="006E4E9F" w:rsidRDefault="00EE44A9"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sidRPr="00EE44A9">
        <w:rPr>
          <w:rFonts w:ascii="Century Gothic" w:hAnsi="Century Gothic"/>
          <w:color w:val="000000"/>
          <w:sz w:val="24"/>
          <w:szCs w:val="24"/>
        </w:rPr>
        <w:t>Improving the Lives of Californians: DWR Marks 10 Years of the Sustainable Groundwater Management Act and Progress Made to Protect Water Supplies</w:t>
      </w:r>
    </w:p>
    <w:p w14:paraId="09A76264" w14:textId="37EB2C3C" w:rsidR="00624475" w:rsidRDefault="00EE44A9"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hyperlink r:id="rId22" w:history="1">
        <w:r w:rsidRPr="00D016AC">
          <w:rPr>
            <w:rStyle w:val="Hyperlink"/>
            <w:rFonts w:ascii="Century Gothic" w:hAnsi="Century Gothic"/>
            <w:sz w:val="24"/>
            <w:szCs w:val="24"/>
          </w:rPr>
          <w:t>https://water.ca.gov/News/News-Releases/2024/Sep-24/SGMA-10-Year-Anniversary</w:t>
        </w:r>
      </w:hyperlink>
      <w:r>
        <w:rPr>
          <w:rStyle w:val="contextualspellingandgrammarerror"/>
          <w:rFonts w:ascii="Century Gothic" w:hAnsi="Century Gothic"/>
          <w:color w:val="000000"/>
          <w:sz w:val="24"/>
          <w:szCs w:val="24"/>
        </w:rPr>
        <w:t xml:space="preserve"> </w:t>
      </w:r>
    </w:p>
    <w:p w14:paraId="57C20CF1" w14:textId="77777777" w:rsidR="00205298" w:rsidRDefault="00205298"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p>
    <w:p w14:paraId="5F4E0EEC" w14:textId="50772061" w:rsidR="00205298" w:rsidRDefault="00205298"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Pr>
          <w:rStyle w:val="contextualspellingandgrammarerror"/>
          <w:rFonts w:ascii="Century Gothic" w:hAnsi="Century Gothic"/>
          <w:color w:val="000000"/>
          <w:sz w:val="24"/>
          <w:szCs w:val="24"/>
        </w:rPr>
        <w:t xml:space="preserve">Story map SGMA: </w:t>
      </w:r>
      <w:r w:rsidRPr="00205298">
        <w:rPr>
          <w:rFonts w:ascii="Century Gothic" w:hAnsi="Century Gothic"/>
          <w:color w:val="000000"/>
          <w:sz w:val="24"/>
          <w:szCs w:val="24"/>
        </w:rPr>
        <w:t>Groundwater: Understanding and Managing this Vital Resource</w:t>
      </w:r>
      <w:r>
        <w:rPr>
          <w:rFonts w:ascii="Century Gothic" w:hAnsi="Century Gothic"/>
          <w:color w:val="000000"/>
          <w:sz w:val="24"/>
          <w:szCs w:val="24"/>
        </w:rPr>
        <w:t xml:space="preserve"> </w:t>
      </w:r>
      <w:hyperlink r:id="rId23" w:history="1">
        <w:r w:rsidR="004B024C" w:rsidRPr="00D016AC">
          <w:rPr>
            <w:rStyle w:val="Hyperlink"/>
            <w:rFonts w:ascii="Century Gothic" w:hAnsi="Century Gothic"/>
            <w:sz w:val="24"/>
            <w:szCs w:val="24"/>
          </w:rPr>
          <w:t>https://storymaps.arcgis.com/stories/ff075c25b77e4b1d95ce86a82bf0fe96</w:t>
        </w:r>
      </w:hyperlink>
      <w:r>
        <w:rPr>
          <w:rStyle w:val="contextualspellingandgrammarerror"/>
          <w:rFonts w:ascii="Century Gothic" w:hAnsi="Century Gothic"/>
          <w:color w:val="000000"/>
          <w:sz w:val="24"/>
          <w:szCs w:val="24"/>
        </w:rPr>
        <w:t xml:space="preserve"> </w:t>
      </w:r>
    </w:p>
    <w:p w14:paraId="1B85D68D" w14:textId="77777777" w:rsidR="0006277B" w:rsidRDefault="0006277B"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p>
    <w:p w14:paraId="06EA8EDB" w14:textId="15F7CD80" w:rsidR="0006277B" w:rsidRDefault="0006277B" w:rsidP="006E4E9F">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Pr>
          <w:rStyle w:val="contextualspellingandgrammarerror"/>
          <w:rFonts w:ascii="Century Gothic" w:hAnsi="Century Gothic"/>
          <w:color w:val="000000"/>
          <w:sz w:val="24"/>
          <w:szCs w:val="24"/>
        </w:rPr>
        <w:t>Water Recycling:</w:t>
      </w:r>
    </w:p>
    <w:bookmarkStart w:id="0" w:name="_Hlk191982742"/>
    <w:p w14:paraId="7FCCD75E" w14:textId="50A510DA" w:rsidR="00EE44A9" w:rsidRDefault="0006277B" w:rsidP="00573736">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sidRPr="0006277B">
        <w:rPr>
          <w:rFonts w:ascii="Century Gothic" w:hAnsi="Century Gothic"/>
          <w:color w:val="000000"/>
          <w:sz w:val="24"/>
          <w:szCs w:val="24"/>
        </w:rPr>
        <w:fldChar w:fldCharType="begin"/>
      </w:r>
      <w:r w:rsidRPr="0006277B">
        <w:rPr>
          <w:rFonts w:ascii="Century Gothic" w:hAnsi="Century Gothic"/>
          <w:color w:val="000000"/>
          <w:sz w:val="24"/>
          <w:szCs w:val="24"/>
        </w:rPr>
        <w:instrText>HYPERLINK "https://www.waterboards.ca.gov/water_issues/programs/recycled_water/"</w:instrText>
      </w:r>
      <w:r w:rsidRPr="0006277B">
        <w:rPr>
          <w:rFonts w:ascii="Century Gothic" w:hAnsi="Century Gothic"/>
          <w:color w:val="000000"/>
          <w:sz w:val="24"/>
          <w:szCs w:val="24"/>
        </w:rPr>
      </w:r>
      <w:r w:rsidRPr="0006277B">
        <w:rPr>
          <w:rFonts w:ascii="Century Gothic" w:hAnsi="Century Gothic"/>
          <w:color w:val="000000"/>
          <w:sz w:val="24"/>
          <w:szCs w:val="24"/>
        </w:rPr>
        <w:fldChar w:fldCharType="separate"/>
      </w:r>
      <w:r w:rsidRPr="0006277B">
        <w:rPr>
          <w:rStyle w:val="Hyperlink"/>
          <w:rFonts w:ascii="Century Gothic" w:hAnsi="Century Gothic"/>
          <w:sz w:val="24"/>
          <w:szCs w:val="24"/>
        </w:rPr>
        <w:t>Water Boards Recycled Water Policy and Regulations | California State Water Resources Control Board</w:t>
      </w:r>
      <w:r w:rsidRPr="0006277B">
        <w:rPr>
          <w:rFonts w:ascii="Century Gothic" w:hAnsi="Century Gothic"/>
          <w:color w:val="000000"/>
          <w:sz w:val="24"/>
          <w:szCs w:val="24"/>
        </w:rPr>
        <w:fldChar w:fldCharType="end"/>
      </w:r>
      <w:bookmarkEnd w:id="0"/>
    </w:p>
    <w:p w14:paraId="09A0D07C" w14:textId="77777777" w:rsidR="00573736" w:rsidRDefault="00573736" w:rsidP="00573736">
      <w:pPr>
        <w:pStyle w:val="xxmsolistparagraph"/>
        <w:spacing w:before="0" w:beforeAutospacing="0" w:after="0" w:afterAutospacing="0" w:line="252" w:lineRule="auto"/>
        <w:rPr>
          <w:rStyle w:val="contextualspellingandgrammarerror"/>
          <w:rFonts w:ascii="Century Gothic" w:hAnsi="Century Gothic"/>
          <w:color w:val="000000"/>
          <w:sz w:val="24"/>
          <w:szCs w:val="24"/>
        </w:rPr>
      </w:pPr>
    </w:p>
    <w:p w14:paraId="144BEF7B" w14:textId="162D6736" w:rsidR="00573736" w:rsidRDefault="00573736" w:rsidP="00573736">
      <w:pPr>
        <w:pStyle w:val="xxmsolistparagraph"/>
        <w:spacing w:before="0" w:beforeAutospacing="0" w:after="0" w:afterAutospacing="0" w:line="252" w:lineRule="auto"/>
        <w:rPr>
          <w:rStyle w:val="contextualspellingandgrammarerror"/>
          <w:rFonts w:eastAsia="Times New Roman"/>
          <w:b/>
          <w:bCs/>
          <w:sz w:val="24"/>
          <w:szCs w:val="24"/>
        </w:rPr>
      </w:pPr>
      <w:r>
        <w:rPr>
          <w:rStyle w:val="contextualspellingandgrammarerror"/>
          <w:rFonts w:ascii="Century Gothic" w:hAnsi="Century Gothic"/>
          <w:color w:val="000000"/>
          <w:sz w:val="24"/>
          <w:szCs w:val="24"/>
        </w:rPr>
        <w:t>California State Water Resources Control Board Draft 2025 Strategic Plan</w:t>
      </w:r>
    </w:p>
    <w:p w14:paraId="5E6CD1BA" w14:textId="5C86F5FF" w:rsidR="00D17D8D" w:rsidRPr="00FE4F38" w:rsidRDefault="00D17D8D" w:rsidP="00457977">
      <w:pPr>
        <w:spacing w:after="0" w:line="252" w:lineRule="auto"/>
        <w:rPr>
          <w:rStyle w:val="contextualspellingandgrammarerror"/>
          <w:rFonts w:eastAsia="Times New Roman"/>
          <w:sz w:val="24"/>
          <w:szCs w:val="24"/>
        </w:rPr>
      </w:pPr>
      <w:hyperlink r:id="rId24" w:history="1">
        <w:r w:rsidRPr="00FE4F38">
          <w:rPr>
            <w:rStyle w:val="Hyperlink"/>
            <w:rFonts w:eastAsia="Times New Roman"/>
            <w:sz w:val="24"/>
            <w:szCs w:val="24"/>
          </w:rPr>
          <w:t>https://www.waterboards.ca.gov/board_info/agendas/2025/mar/030425_3_drftplan.pdf</w:t>
        </w:r>
      </w:hyperlink>
      <w:r w:rsidRPr="00FE4F38">
        <w:rPr>
          <w:rStyle w:val="contextualspellingandgrammarerror"/>
          <w:rFonts w:eastAsia="Times New Roman"/>
          <w:sz w:val="24"/>
          <w:szCs w:val="24"/>
        </w:rPr>
        <w:t xml:space="preserve"> </w:t>
      </w:r>
    </w:p>
    <w:p w14:paraId="70C111C8" w14:textId="77777777" w:rsidR="00D17D8D" w:rsidRDefault="00D17D8D" w:rsidP="00457977">
      <w:pPr>
        <w:spacing w:after="0" w:line="252" w:lineRule="auto"/>
        <w:rPr>
          <w:rStyle w:val="contextualspellingandgrammarerror"/>
          <w:rFonts w:eastAsia="Times New Roman"/>
          <w:b/>
          <w:bCs/>
          <w:sz w:val="24"/>
          <w:szCs w:val="24"/>
        </w:rPr>
      </w:pPr>
    </w:p>
    <w:p w14:paraId="2BC2C59D" w14:textId="52B4DE9C" w:rsidR="007257F5" w:rsidRPr="00AD2FE5" w:rsidRDefault="007257F5" w:rsidP="00457977">
      <w:pPr>
        <w:spacing w:after="0" w:line="252" w:lineRule="auto"/>
        <w:rPr>
          <w:rStyle w:val="contextualspellingandgrammarerror"/>
          <w:rFonts w:eastAsia="Times New Roman"/>
          <w:b/>
          <w:bCs/>
          <w:sz w:val="24"/>
          <w:szCs w:val="24"/>
        </w:rPr>
      </w:pPr>
      <w:r w:rsidRPr="00AD2FE5">
        <w:rPr>
          <w:rStyle w:val="contextualspellingandgrammarerror"/>
          <w:rFonts w:eastAsia="Times New Roman"/>
          <w:b/>
          <w:bCs/>
          <w:sz w:val="24"/>
          <w:szCs w:val="24"/>
        </w:rPr>
        <w:t>Department of Water Resources Director Karla Nemeth</w:t>
      </w:r>
    </w:p>
    <w:p w14:paraId="2581DED6" w14:textId="1C95B4C4" w:rsidR="004D3AD2" w:rsidRPr="00AD2FE5" w:rsidRDefault="00AC7AF4" w:rsidP="00457977">
      <w:pPr>
        <w:spacing w:after="0" w:line="252" w:lineRule="auto"/>
        <w:rPr>
          <w:rStyle w:val="contextualspellingandgrammarerror"/>
          <w:rFonts w:eastAsia="Times New Roman"/>
          <w:sz w:val="24"/>
          <w:szCs w:val="24"/>
        </w:rPr>
      </w:pPr>
      <w:r w:rsidRPr="00AD2FE5">
        <w:rPr>
          <w:rStyle w:val="contextualspellingandgrammarerror"/>
          <w:rFonts w:eastAsia="Times New Roman"/>
          <w:sz w:val="24"/>
          <w:szCs w:val="24"/>
        </w:rPr>
        <w:t xml:space="preserve">Bio: </w:t>
      </w:r>
      <w:hyperlink r:id="rId25" w:history="1">
        <w:r w:rsidR="00462734" w:rsidRPr="00D016AC">
          <w:rPr>
            <w:rStyle w:val="Hyperlink"/>
            <w:rFonts w:eastAsia="Times New Roman"/>
            <w:sz w:val="24"/>
            <w:szCs w:val="24"/>
          </w:rPr>
          <w:t>https://water.ca.gov/About/Executive-Team</w:t>
        </w:r>
      </w:hyperlink>
      <w:r w:rsidR="004306B8">
        <w:rPr>
          <w:rStyle w:val="contextualspellingandgrammarerror"/>
          <w:rFonts w:eastAsia="Times New Roman"/>
          <w:sz w:val="24"/>
          <w:szCs w:val="24"/>
        </w:rPr>
        <w:t xml:space="preserve"> </w:t>
      </w:r>
    </w:p>
    <w:p w14:paraId="7B0291AA" w14:textId="57AC29B5" w:rsidR="00794FD6" w:rsidRPr="006B6E30" w:rsidRDefault="00D17D8D" w:rsidP="00D17358">
      <w:pPr>
        <w:spacing w:after="0" w:line="252" w:lineRule="auto"/>
      </w:pPr>
      <w:hyperlink r:id="rId26" w:history="1">
        <w:r w:rsidRPr="005E7250">
          <w:rPr>
            <w:rStyle w:val="Hyperlink"/>
          </w:rPr>
          <w:t>https://water.ca.gov/</w:t>
        </w:r>
      </w:hyperlink>
      <w:r>
        <w:t xml:space="preserve"> </w:t>
      </w:r>
    </w:p>
    <w:p w14:paraId="55B3D77E" w14:textId="77777777" w:rsidR="007F2594" w:rsidRPr="007F2594" w:rsidRDefault="007F2594" w:rsidP="007F2594">
      <w:pPr>
        <w:spacing w:after="0" w:line="252" w:lineRule="auto"/>
        <w:rPr>
          <w:rFonts w:eastAsia="Times New Roman"/>
          <w:color w:val="000000"/>
          <w:sz w:val="24"/>
          <w:szCs w:val="24"/>
        </w:rPr>
      </w:pPr>
    </w:p>
    <w:p w14:paraId="27CBAF23" w14:textId="0FCB04A0" w:rsidR="007F2594" w:rsidRPr="007F2594" w:rsidRDefault="007F2594" w:rsidP="007F2594">
      <w:pPr>
        <w:spacing w:after="0" w:line="252" w:lineRule="auto"/>
        <w:rPr>
          <w:rFonts w:eastAsia="Times New Roman"/>
          <w:color w:val="000000"/>
          <w:sz w:val="24"/>
          <w:szCs w:val="24"/>
        </w:rPr>
      </w:pPr>
      <w:r w:rsidRPr="007F2594">
        <w:rPr>
          <w:rFonts w:eastAsia="Times New Roman"/>
          <w:color w:val="000000"/>
          <w:sz w:val="24"/>
          <w:szCs w:val="24"/>
        </w:rPr>
        <w:t>Current Snowpack</w:t>
      </w:r>
      <w:r w:rsidR="002A3976">
        <w:rPr>
          <w:rFonts w:eastAsia="Times New Roman"/>
          <w:color w:val="000000"/>
          <w:sz w:val="24"/>
          <w:szCs w:val="24"/>
        </w:rPr>
        <w:t xml:space="preserve">: </w:t>
      </w:r>
      <w:r w:rsidRPr="007F2594">
        <w:rPr>
          <w:rFonts w:eastAsia="Times New Roman"/>
          <w:color w:val="000000"/>
          <w:sz w:val="24"/>
          <w:szCs w:val="24"/>
        </w:rPr>
        <w:t xml:space="preserve">California Water Watch: </w:t>
      </w:r>
      <w:hyperlink r:id="rId27" w:history="1">
        <w:r w:rsidRPr="007F2594">
          <w:rPr>
            <w:rStyle w:val="Hyperlink"/>
            <w:rFonts w:eastAsia="Times New Roman"/>
            <w:sz w:val="24"/>
            <w:szCs w:val="24"/>
          </w:rPr>
          <w:t>https://cww.water.ca.gov/</w:t>
        </w:r>
      </w:hyperlink>
    </w:p>
    <w:p w14:paraId="4C0A89B0" w14:textId="77777777" w:rsidR="007F2594" w:rsidRPr="007F2594" w:rsidRDefault="007F2594" w:rsidP="007F2594">
      <w:pPr>
        <w:spacing w:after="0" w:line="252" w:lineRule="auto"/>
        <w:rPr>
          <w:rFonts w:eastAsia="Times New Roman"/>
          <w:color w:val="000000"/>
          <w:sz w:val="24"/>
          <w:szCs w:val="24"/>
        </w:rPr>
      </w:pPr>
    </w:p>
    <w:p w14:paraId="4B50F2B6" w14:textId="39D1A27D" w:rsidR="007F2594" w:rsidRDefault="007F2594" w:rsidP="002A3976">
      <w:pPr>
        <w:spacing w:after="0" w:line="252" w:lineRule="auto"/>
      </w:pPr>
      <w:r w:rsidRPr="007F2594">
        <w:rPr>
          <w:rFonts w:eastAsia="Times New Roman"/>
          <w:color w:val="000000"/>
          <w:sz w:val="24"/>
          <w:szCs w:val="24"/>
        </w:rPr>
        <w:t>Current Reservoir Storage</w:t>
      </w:r>
      <w:r w:rsidR="001146E3">
        <w:rPr>
          <w:rFonts w:eastAsia="Times New Roman"/>
          <w:color w:val="000000"/>
          <w:sz w:val="24"/>
          <w:szCs w:val="24"/>
        </w:rPr>
        <w:t xml:space="preserve">: </w:t>
      </w:r>
      <w:r w:rsidRPr="007F2594">
        <w:rPr>
          <w:rFonts w:eastAsia="Times New Roman"/>
          <w:color w:val="000000"/>
          <w:sz w:val="24"/>
          <w:szCs w:val="24"/>
        </w:rPr>
        <w:t xml:space="preserve"> </w:t>
      </w:r>
      <w:hyperlink r:id="rId28" w:history="1">
        <w:r w:rsidRPr="007F2594">
          <w:rPr>
            <w:rStyle w:val="Hyperlink"/>
            <w:rFonts w:eastAsia="Times New Roman"/>
            <w:sz w:val="24"/>
            <w:szCs w:val="24"/>
          </w:rPr>
          <w:t>https://cww.water.ca.gov/</w:t>
        </w:r>
      </w:hyperlink>
    </w:p>
    <w:p w14:paraId="36222E7B" w14:textId="77777777" w:rsidR="00D626A3" w:rsidRDefault="00D626A3" w:rsidP="002A3976">
      <w:pPr>
        <w:spacing w:after="0" w:line="252" w:lineRule="auto"/>
      </w:pPr>
    </w:p>
    <w:p w14:paraId="269BA7A4" w14:textId="040F4BD7" w:rsidR="00D626A3" w:rsidRPr="007F2594" w:rsidRDefault="00D626A3" w:rsidP="002A3976">
      <w:pPr>
        <w:spacing w:after="0" w:line="252" w:lineRule="auto"/>
        <w:rPr>
          <w:rFonts w:eastAsia="Times New Roman"/>
          <w:color w:val="000000"/>
          <w:sz w:val="24"/>
          <w:szCs w:val="24"/>
        </w:rPr>
      </w:pPr>
      <w:r>
        <w:t xml:space="preserve">Delta Conveyance Project: </w:t>
      </w:r>
      <w:hyperlink r:id="rId29" w:history="1">
        <w:r w:rsidRPr="00D016AC">
          <w:rPr>
            <w:rStyle w:val="Hyperlink"/>
          </w:rPr>
          <w:t>https://water.ca.gov/Programs/State-Water-Project/Delta-Conveyance</w:t>
        </w:r>
      </w:hyperlink>
      <w:r>
        <w:t xml:space="preserve"> </w:t>
      </w:r>
    </w:p>
    <w:p w14:paraId="7B7C1EC8" w14:textId="77777777" w:rsidR="007F2594" w:rsidRPr="007F2594" w:rsidRDefault="007F2594" w:rsidP="007F2594">
      <w:pPr>
        <w:spacing w:after="0" w:line="252" w:lineRule="auto"/>
        <w:rPr>
          <w:rFonts w:eastAsia="Times New Roman"/>
          <w:color w:val="000000"/>
          <w:sz w:val="24"/>
          <w:szCs w:val="24"/>
        </w:rPr>
      </w:pPr>
    </w:p>
    <w:p w14:paraId="1FD23994" w14:textId="42669005" w:rsidR="007257F5" w:rsidRPr="00AD2FE5" w:rsidRDefault="007257F5" w:rsidP="001C155E">
      <w:pPr>
        <w:spacing w:after="0" w:line="252" w:lineRule="auto"/>
        <w:rPr>
          <w:rStyle w:val="contextualspellingandgrammarerror"/>
          <w:rFonts w:eastAsia="Times New Roman"/>
          <w:b/>
          <w:bCs/>
          <w:color w:val="000000"/>
          <w:sz w:val="24"/>
          <w:szCs w:val="24"/>
        </w:rPr>
      </w:pPr>
      <w:r w:rsidRPr="00AD2FE5">
        <w:rPr>
          <w:rStyle w:val="contextualspellingandgrammarerror"/>
          <w:rFonts w:eastAsia="Times New Roman"/>
          <w:b/>
          <w:bCs/>
          <w:color w:val="000000"/>
          <w:sz w:val="24"/>
          <w:szCs w:val="24"/>
        </w:rPr>
        <w:t>State Water Board Chair E. Joaquin Esquivel</w:t>
      </w:r>
      <w:r w:rsidR="00741609" w:rsidRPr="00AD2FE5">
        <w:rPr>
          <w:rStyle w:val="contextualspellingandgrammarerror"/>
          <w:rFonts w:eastAsia="Times New Roman"/>
          <w:b/>
          <w:bCs/>
          <w:color w:val="000000"/>
          <w:sz w:val="24"/>
          <w:szCs w:val="24"/>
        </w:rPr>
        <w:t xml:space="preserve"> </w:t>
      </w:r>
    </w:p>
    <w:p w14:paraId="5D38584D" w14:textId="3FF1614E" w:rsidR="007E24DD" w:rsidRPr="00AD2FE5" w:rsidRDefault="00D66095" w:rsidP="007E24DD">
      <w:pPr>
        <w:spacing w:after="0" w:line="252" w:lineRule="auto"/>
        <w:rPr>
          <w:rStyle w:val="contextualspellingandgrammarerror"/>
          <w:rFonts w:eastAsia="Times New Roman"/>
          <w:color w:val="000000"/>
          <w:sz w:val="24"/>
          <w:szCs w:val="24"/>
        </w:rPr>
      </w:pPr>
      <w:r w:rsidRPr="00AD2FE5">
        <w:rPr>
          <w:rStyle w:val="contextualspellingandgrammarerror"/>
          <w:rFonts w:eastAsia="Times New Roman"/>
          <w:color w:val="000000"/>
          <w:sz w:val="24"/>
          <w:szCs w:val="24"/>
        </w:rPr>
        <w:t>Bio</w:t>
      </w:r>
      <w:r w:rsidR="00F978A3" w:rsidRPr="00AD2FE5">
        <w:rPr>
          <w:rStyle w:val="contextualspellingandgrammarerror"/>
          <w:rFonts w:eastAsia="Times New Roman"/>
          <w:color w:val="000000"/>
          <w:sz w:val="24"/>
          <w:szCs w:val="24"/>
        </w:rPr>
        <w:t xml:space="preserve">: </w:t>
      </w:r>
      <w:hyperlink r:id="rId30" w:history="1">
        <w:r w:rsidR="00F978A3" w:rsidRPr="00AD2FE5">
          <w:rPr>
            <w:rStyle w:val="Hyperlink"/>
            <w:rFonts w:eastAsia="Times New Roman"/>
            <w:sz w:val="24"/>
            <w:szCs w:val="24"/>
          </w:rPr>
          <w:t>https://www.waterboards.ca.gov/about_us/board_members/</w:t>
        </w:r>
      </w:hyperlink>
      <w:r w:rsidR="00F978A3" w:rsidRPr="00AD2FE5">
        <w:rPr>
          <w:rStyle w:val="contextualspellingandgrammarerror"/>
          <w:rFonts w:eastAsia="Times New Roman"/>
          <w:color w:val="000000"/>
          <w:sz w:val="24"/>
          <w:szCs w:val="24"/>
        </w:rPr>
        <w:t xml:space="preserve"> </w:t>
      </w:r>
      <w:r w:rsidR="007E24DD" w:rsidRPr="00AD2FE5">
        <w:rPr>
          <w:rStyle w:val="contextualspellingandgrammarerror"/>
          <w:rFonts w:eastAsia="Times New Roman"/>
          <w:b/>
          <w:bCs/>
          <w:color w:val="000000"/>
          <w:sz w:val="24"/>
          <w:szCs w:val="24"/>
        </w:rPr>
        <w:t xml:space="preserve"> </w:t>
      </w:r>
    </w:p>
    <w:p w14:paraId="27537B8C" w14:textId="7C199E7F" w:rsidR="00B6720B" w:rsidRDefault="00B6720B" w:rsidP="006117AA">
      <w:pPr>
        <w:spacing w:after="0" w:line="252" w:lineRule="auto"/>
        <w:rPr>
          <w:rStyle w:val="contextualspellingandgrammarerror"/>
          <w:rFonts w:eastAsia="Times New Roman"/>
          <w:color w:val="000000"/>
          <w:sz w:val="24"/>
          <w:szCs w:val="24"/>
        </w:rPr>
      </w:pPr>
    </w:p>
    <w:p w14:paraId="5EF854C3" w14:textId="77777777" w:rsidR="00573736" w:rsidRDefault="00573736" w:rsidP="00573736">
      <w:pPr>
        <w:pStyle w:val="xxmsolistparagraph"/>
        <w:spacing w:before="0" w:beforeAutospacing="0" w:after="0" w:afterAutospacing="0" w:line="252" w:lineRule="auto"/>
        <w:rPr>
          <w:rStyle w:val="contextualspellingandgrammarerror"/>
          <w:rFonts w:eastAsia="Times New Roman"/>
          <w:b/>
          <w:bCs/>
          <w:sz w:val="24"/>
          <w:szCs w:val="24"/>
        </w:rPr>
      </w:pPr>
      <w:r>
        <w:rPr>
          <w:rStyle w:val="contextualspellingandgrammarerror"/>
          <w:rFonts w:ascii="Century Gothic" w:hAnsi="Century Gothic"/>
          <w:color w:val="000000"/>
          <w:sz w:val="24"/>
          <w:szCs w:val="24"/>
        </w:rPr>
        <w:t>California State Water Resources Control Board Draft 2025 Strategic Plan</w:t>
      </w:r>
    </w:p>
    <w:p w14:paraId="77D8964D" w14:textId="77777777" w:rsidR="00573736" w:rsidRPr="00FE4F38" w:rsidRDefault="00573736" w:rsidP="00573736">
      <w:pPr>
        <w:spacing w:after="0" w:line="252" w:lineRule="auto"/>
        <w:rPr>
          <w:rStyle w:val="contextualspellingandgrammarerror"/>
          <w:rFonts w:eastAsia="Times New Roman"/>
          <w:sz w:val="24"/>
          <w:szCs w:val="24"/>
        </w:rPr>
      </w:pPr>
      <w:hyperlink r:id="rId31" w:history="1">
        <w:r w:rsidRPr="00FE4F38">
          <w:rPr>
            <w:rStyle w:val="Hyperlink"/>
            <w:rFonts w:eastAsia="Times New Roman"/>
            <w:sz w:val="24"/>
            <w:szCs w:val="24"/>
          </w:rPr>
          <w:t>https://www.waterboards.ca.gov/board_info/agendas/2025/mar/030425_3_drftplan.pdf</w:t>
        </w:r>
      </w:hyperlink>
      <w:r w:rsidRPr="00FE4F38">
        <w:rPr>
          <w:rStyle w:val="contextualspellingandgrammarerror"/>
          <w:rFonts w:eastAsia="Times New Roman"/>
          <w:sz w:val="24"/>
          <w:szCs w:val="24"/>
        </w:rPr>
        <w:t xml:space="preserve"> </w:t>
      </w:r>
    </w:p>
    <w:p w14:paraId="1FF040F2" w14:textId="77777777" w:rsidR="00573736" w:rsidRPr="00AD2FE5" w:rsidRDefault="00573736" w:rsidP="006117AA">
      <w:pPr>
        <w:spacing w:after="0" w:line="252" w:lineRule="auto"/>
        <w:rPr>
          <w:rStyle w:val="contextualspellingandgrammarerror"/>
          <w:rFonts w:eastAsia="Times New Roman"/>
          <w:color w:val="000000"/>
          <w:sz w:val="24"/>
          <w:szCs w:val="24"/>
        </w:rPr>
      </w:pPr>
    </w:p>
    <w:p w14:paraId="10D0EAAB" w14:textId="77777777" w:rsidR="00D266B1" w:rsidRDefault="009B01BF" w:rsidP="000D24F0">
      <w:pPr>
        <w:spacing w:after="0" w:line="252" w:lineRule="auto"/>
        <w:rPr>
          <w:rFonts w:eastAsia="Times New Roman"/>
          <w:color w:val="000000"/>
          <w:sz w:val="24"/>
          <w:szCs w:val="24"/>
        </w:rPr>
      </w:pPr>
      <w:r w:rsidRPr="009B01BF">
        <w:rPr>
          <w:rFonts w:eastAsia="Times New Roman"/>
          <w:color w:val="000000"/>
          <w:sz w:val="24"/>
          <w:szCs w:val="24"/>
        </w:rPr>
        <w:t>SAFER Drinking Water | California State Water Resources Control Board</w:t>
      </w:r>
      <w:r>
        <w:rPr>
          <w:rFonts w:eastAsia="Times New Roman"/>
          <w:color w:val="000000"/>
          <w:sz w:val="24"/>
          <w:szCs w:val="24"/>
        </w:rPr>
        <w:t xml:space="preserve">: </w:t>
      </w:r>
    </w:p>
    <w:p w14:paraId="1F0EB72E" w14:textId="73AD321D" w:rsidR="000D24F0" w:rsidRDefault="00D266B1" w:rsidP="000D24F0">
      <w:pPr>
        <w:spacing w:after="0" w:line="252" w:lineRule="auto"/>
        <w:rPr>
          <w:rFonts w:eastAsia="Times New Roman"/>
          <w:color w:val="000000"/>
          <w:sz w:val="24"/>
          <w:szCs w:val="24"/>
        </w:rPr>
      </w:pPr>
      <w:r>
        <w:rPr>
          <w:rFonts w:eastAsia="Times New Roman"/>
          <w:color w:val="000000"/>
          <w:sz w:val="24"/>
          <w:szCs w:val="24"/>
        </w:rPr>
        <w:t>(Safe and Affor</w:t>
      </w:r>
      <w:r w:rsidR="00B9505A">
        <w:rPr>
          <w:rFonts w:eastAsia="Times New Roman"/>
          <w:color w:val="000000"/>
          <w:sz w:val="24"/>
          <w:szCs w:val="24"/>
        </w:rPr>
        <w:t xml:space="preserve">dable Funding for Equity and Resilience) </w:t>
      </w:r>
      <w:hyperlink r:id="rId32" w:history="1">
        <w:r w:rsidR="00B22EF3" w:rsidRPr="00D016AC">
          <w:rPr>
            <w:rStyle w:val="Hyperlink"/>
            <w:rFonts w:eastAsia="Times New Roman"/>
            <w:sz w:val="24"/>
            <w:szCs w:val="24"/>
          </w:rPr>
          <w:t>https://www.waterboards.ca.gov/safer/</w:t>
        </w:r>
      </w:hyperlink>
      <w:r w:rsidR="009B01BF">
        <w:rPr>
          <w:rFonts w:eastAsia="Times New Roman"/>
          <w:color w:val="000000"/>
          <w:sz w:val="24"/>
          <w:szCs w:val="24"/>
        </w:rPr>
        <w:t xml:space="preserve"> </w:t>
      </w:r>
    </w:p>
    <w:p w14:paraId="3FCD79E9" w14:textId="77777777" w:rsidR="00D266B1" w:rsidRDefault="00D266B1" w:rsidP="000D24F0">
      <w:pPr>
        <w:spacing w:after="0" w:line="252" w:lineRule="auto"/>
        <w:rPr>
          <w:rFonts w:eastAsia="Times New Roman"/>
          <w:color w:val="000000"/>
          <w:sz w:val="24"/>
          <w:szCs w:val="24"/>
        </w:rPr>
      </w:pPr>
    </w:p>
    <w:p w14:paraId="23492696" w14:textId="0AC711DB" w:rsidR="00D266B1" w:rsidRDefault="00D266B1" w:rsidP="000D24F0">
      <w:pPr>
        <w:spacing w:after="0" w:line="252" w:lineRule="auto"/>
        <w:rPr>
          <w:rFonts w:eastAsia="Times New Roman"/>
          <w:color w:val="000000"/>
          <w:sz w:val="24"/>
          <w:szCs w:val="24"/>
        </w:rPr>
      </w:pPr>
      <w:r>
        <w:rPr>
          <w:rFonts w:eastAsia="Times New Roman"/>
          <w:color w:val="000000"/>
          <w:sz w:val="24"/>
          <w:szCs w:val="24"/>
        </w:rPr>
        <w:t>SAFER Accomplishments:</w:t>
      </w:r>
    </w:p>
    <w:p w14:paraId="5B0EDF58" w14:textId="1CF84FDF" w:rsidR="00D266B1" w:rsidRPr="00AD2FE5" w:rsidRDefault="00D266B1" w:rsidP="000D24F0">
      <w:pPr>
        <w:spacing w:after="0" w:line="252" w:lineRule="auto"/>
        <w:rPr>
          <w:rStyle w:val="contextualspellingandgrammarerror"/>
          <w:rFonts w:eastAsia="Times New Roman"/>
          <w:color w:val="000000"/>
          <w:sz w:val="24"/>
          <w:szCs w:val="24"/>
        </w:rPr>
      </w:pPr>
      <w:hyperlink r:id="rId33" w:history="1">
        <w:r w:rsidRPr="00D266B1">
          <w:rPr>
            <w:rStyle w:val="Hyperlink"/>
            <w:rFonts w:eastAsia="Times New Roman"/>
            <w:sz w:val="24"/>
            <w:szCs w:val="24"/>
          </w:rPr>
          <w:t>SAFER Dr</w:t>
        </w:r>
        <w:r w:rsidRPr="00D266B1">
          <w:rPr>
            <w:rStyle w:val="Hyperlink"/>
            <w:rFonts w:eastAsia="Times New Roman"/>
            <w:sz w:val="24"/>
            <w:szCs w:val="24"/>
          </w:rPr>
          <w:t>i</w:t>
        </w:r>
        <w:r w:rsidRPr="00D266B1">
          <w:rPr>
            <w:rStyle w:val="Hyperlink"/>
            <w:rFonts w:eastAsia="Times New Roman"/>
            <w:sz w:val="24"/>
            <w:szCs w:val="24"/>
          </w:rPr>
          <w:t>nking Water Accomplishments | California State Water Resources Control Board</w:t>
        </w:r>
      </w:hyperlink>
    </w:p>
    <w:p w14:paraId="73D7244A" w14:textId="77777777" w:rsidR="00B22EF3" w:rsidRDefault="00B22EF3" w:rsidP="00B22EF3">
      <w:pPr>
        <w:spacing w:after="0"/>
        <w:rPr>
          <w:rStyle w:val="contextualspellingandgrammarerror"/>
          <w:color w:val="000000"/>
          <w:sz w:val="24"/>
          <w:szCs w:val="24"/>
        </w:rPr>
      </w:pPr>
    </w:p>
    <w:p w14:paraId="25BCA8E8" w14:textId="7B9FA187" w:rsidR="00B22EF3" w:rsidRDefault="00B22EF3" w:rsidP="00B22EF3">
      <w:pPr>
        <w:spacing w:after="0"/>
        <w:rPr>
          <w:color w:val="000000"/>
          <w:sz w:val="24"/>
          <w:szCs w:val="24"/>
        </w:rPr>
      </w:pPr>
      <w:r w:rsidRPr="00B22EF3">
        <w:rPr>
          <w:color w:val="000000"/>
          <w:sz w:val="24"/>
          <w:szCs w:val="24"/>
        </w:rPr>
        <w:t>Water Boards Recycled Water Policy and Regulations | California State Water Resources Control Board</w:t>
      </w:r>
      <w:r>
        <w:rPr>
          <w:color w:val="000000"/>
          <w:sz w:val="24"/>
          <w:szCs w:val="24"/>
        </w:rPr>
        <w:t xml:space="preserve">: </w:t>
      </w:r>
      <w:hyperlink r:id="rId34" w:history="1">
        <w:r w:rsidRPr="00D016AC">
          <w:rPr>
            <w:rStyle w:val="Hyperlink"/>
            <w:sz w:val="24"/>
            <w:szCs w:val="24"/>
          </w:rPr>
          <w:t>https://www.waterboards.ca.gov/water_issues/programs/recycled_water/</w:t>
        </w:r>
      </w:hyperlink>
      <w:r>
        <w:rPr>
          <w:color w:val="000000"/>
          <w:sz w:val="24"/>
          <w:szCs w:val="24"/>
        </w:rPr>
        <w:t xml:space="preserve"> </w:t>
      </w:r>
    </w:p>
    <w:p w14:paraId="082E71B9" w14:textId="77777777" w:rsidR="00B22EF3" w:rsidRPr="00B22EF3" w:rsidRDefault="00B22EF3" w:rsidP="00B22EF3">
      <w:pPr>
        <w:spacing w:after="0"/>
        <w:rPr>
          <w:rStyle w:val="contextualspellingandgrammarerror"/>
          <w:color w:val="000000"/>
          <w:sz w:val="24"/>
          <w:szCs w:val="24"/>
        </w:rPr>
      </w:pPr>
    </w:p>
    <w:p w14:paraId="463C8BB0" w14:textId="34722081" w:rsidR="007257F5" w:rsidRPr="00AD2FE5" w:rsidRDefault="007257F5" w:rsidP="00B63A42">
      <w:pPr>
        <w:spacing w:after="0" w:line="252" w:lineRule="auto"/>
        <w:rPr>
          <w:rFonts w:eastAsia="Times New Roman"/>
          <w:b/>
          <w:bCs/>
          <w:sz w:val="24"/>
          <w:szCs w:val="24"/>
        </w:rPr>
      </w:pPr>
      <w:r w:rsidRPr="00AD2FE5">
        <w:rPr>
          <w:rFonts w:eastAsia="Times New Roman"/>
          <w:b/>
          <w:bCs/>
          <w:sz w:val="24"/>
          <w:szCs w:val="24"/>
        </w:rPr>
        <w:t xml:space="preserve">California Department of Fish and Wildlife Director </w:t>
      </w:r>
      <w:r w:rsidR="00FE6763" w:rsidRPr="00AD2FE5">
        <w:rPr>
          <w:rFonts w:eastAsia="Times New Roman"/>
          <w:b/>
          <w:bCs/>
          <w:sz w:val="24"/>
          <w:szCs w:val="24"/>
        </w:rPr>
        <w:t>Charlton H.</w:t>
      </w:r>
      <w:r w:rsidRPr="00AD2FE5">
        <w:rPr>
          <w:rFonts w:eastAsia="Times New Roman"/>
          <w:b/>
          <w:bCs/>
          <w:sz w:val="24"/>
          <w:szCs w:val="24"/>
        </w:rPr>
        <w:t xml:space="preserve"> Bonham</w:t>
      </w:r>
    </w:p>
    <w:p w14:paraId="539DCE0B" w14:textId="76854A9E" w:rsidR="000E2C9D" w:rsidRDefault="00E71D12" w:rsidP="0015333B">
      <w:pPr>
        <w:spacing w:after="0" w:line="252" w:lineRule="auto"/>
        <w:rPr>
          <w:sz w:val="24"/>
          <w:szCs w:val="24"/>
        </w:rPr>
      </w:pPr>
      <w:r w:rsidRPr="00AD2FE5">
        <w:rPr>
          <w:rFonts w:eastAsia="Times New Roman"/>
          <w:sz w:val="24"/>
          <w:szCs w:val="24"/>
        </w:rPr>
        <w:t xml:space="preserve">Bio: </w:t>
      </w:r>
      <w:hyperlink r:id="rId35" w:history="1">
        <w:r w:rsidR="0015333B" w:rsidRPr="007E45D7">
          <w:rPr>
            <w:rStyle w:val="Hyperlink"/>
            <w:sz w:val="24"/>
            <w:szCs w:val="24"/>
          </w:rPr>
          <w:t>https://wildlife.ca.gov/Director</w:t>
        </w:r>
      </w:hyperlink>
      <w:r w:rsidR="00B34836">
        <w:rPr>
          <w:sz w:val="24"/>
          <w:szCs w:val="24"/>
        </w:rPr>
        <w:t xml:space="preserve"> </w:t>
      </w:r>
      <w:r w:rsidR="0092012C">
        <w:rPr>
          <w:sz w:val="24"/>
          <w:szCs w:val="24"/>
        </w:rPr>
        <w:br/>
      </w:r>
    </w:p>
    <w:p w14:paraId="1511DCD5" w14:textId="1AB48499" w:rsidR="0092012C" w:rsidRDefault="0092012C" w:rsidP="0015333B">
      <w:pPr>
        <w:spacing w:after="0" w:line="252" w:lineRule="auto"/>
        <w:rPr>
          <w:sz w:val="24"/>
          <w:szCs w:val="24"/>
        </w:rPr>
      </w:pPr>
      <w:r>
        <w:rPr>
          <w:sz w:val="24"/>
          <w:szCs w:val="24"/>
        </w:rPr>
        <w:t>CDFW Fisheries</w:t>
      </w:r>
    </w:p>
    <w:p w14:paraId="2513D198" w14:textId="7DE35A40" w:rsidR="006B6E30" w:rsidRPr="0092012C" w:rsidRDefault="0092012C" w:rsidP="0015333B">
      <w:pPr>
        <w:spacing w:after="0" w:line="252" w:lineRule="auto"/>
        <w:rPr>
          <w:sz w:val="24"/>
          <w:szCs w:val="24"/>
        </w:rPr>
      </w:pPr>
      <w:hyperlink r:id="rId36" w:history="1">
        <w:r w:rsidRPr="0092012C">
          <w:rPr>
            <w:rStyle w:val="Hyperlink"/>
            <w:rFonts w:eastAsia="Times New Roman"/>
            <w:sz w:val="24"/>
            <w:szCs w:val="24"/>
          </w:rPr>
          <w:t>https://wildlife.ca.gov/Organization/FB</w:t>
        </w:r>
      </w:hyperlink>
      <w:r w:rsidRPr="0092012C">
        <w:rPr>
          <w:rFonts w:eastAsia="Times New Roman"/>
          <w:color w:val="000000"/>
          <w:sz w:val="24"/>
          <w:szCs w:val="24"/>
        </w:rPr>
        <w:t xml:space="preserve"> </w:t>
      </w:r>
    </w:p>
    <w:p w14:paraId="4E3D6853" w14:textId="77777777" w:rsidR="0092012C" w:rsidRDefault="0092012C" w:rsidP="002F66A9">
      <w:pPr>
        <w:rPr>
          <w:b/>
          <w:bCs/>
          <w:sz w:val="24"/>
          <w:szCs w:val="24"/>
        </w:rPr>
      </w:pPr>
    </w:p>
    <w:p w14:paraId="155CA382" w14:textId="30FCC1FA" w:rsidR="00ED2868" w:rsidRPr="00ED2868" w:rsidRDefault="00ED2868" w:rsidP="002F66A9">
      <w:pPr>
        <w:rPr>
          <w:sz w:val="24"/>
          <w:szCs w:val="24"/>
        </w:rPr>
      </w:pPr>
      <w:r w:rsidRPr="00ED2868">
        <w:rPr>
          <w:sz w:val="24"/>
          <w:szCs w:val="24"/>
        </w:rPr>
        <w:lastRenderedPageBreak/>
        <w:t>Natural Resources Agency Thanks Tribal Leaders, Northern California Counties and Conservation Groups for Their Leadership as Historic Agreement Announced to Secure Water Reliability in the Russian River, Benefit Salmon on the Eel River</w:t>
      </w:r>
    </w:p>
    <w:p w14:paraId="2421A35F" w14:textId="6836A73F" w:rsidR="009572FE" w:rsidRDefault="009572FE" w:rsidP="002F66A9">
      <w:pPr>
        <w:rPr>
          <w:sz w:val="24"/>
          <w:szCs w:val="24"/>
        </w:rPr>
      </w:pPr>
      <w:hyperlink r:id="rId37" w:history="1">
        <w:r w:rsidRPr="00D016AC">
          <w:rPr>
            <w:rStyle w:val="Hyperlink"/>
            <w:sz w:val="24"/>
            <w:szCs w:val="24"/>
          </w:rPr>
          <w:t>https://wildlife.ca.gov/News/Archive/natural-resources-agency-thanks-tribal-leaders-northern-california-counties-and-conservation-groups-for-their-leadership-announce-historic-agreement-to-sec</w:t>
        </w:r>
      </w:hyperlink>
      <w:r>
        <w:rPr>
          <w:sz w:val="24"/>
          <w:szCs w:val="24"/>
        </w:rPr>
        <w:t xml:space="preserve"> </w:t>
      </w:r>
    </w:p>
    <w:p w14:paraId="4F9D50D9" w14:textId="2747DEF6" w:rsidR="00D245CE" w:rsidRDefault="00D245CE" w:rsidP="002F66A9">
      <w:pPr>
        <w:rPr>
          <w:sz w:val="24"/>
          <w:szCs w:val="24"/>
        </w:rPr>
      </w:pPr>
      <w:r>
        <w:rPr>
          <w:sz w:val="24"/>
          <w:szCs w:val="24"/>
        </w:rPr>
        <w:t>CDFW – San Joaquin reiver</w:t>
      </w:r>
    </w:p>
    <w:p w14:paraId="1059E96E" w14:textId="6E847827" w:rsidR="00D245CE" w:rsidRDefault="00D245CE" w:rsidP="002F66A9">
      <w:pPr>
        <w:rPr>
          <w:sz w:val="24"/>
          <w:szCs w:val="24"/>
        </w:rPr>
      </w:pPr>
      <w:hyperlink r:id="rId38" w:history="1">
        <w:r w:rsidRPr="005E7250">
          <w:rPr>
            <w:rStyle w:val="Hyperlink"/>
            <w:sz w:val="24"/>
            <w:szCs w:val="24"/>
          </w:rPr>
          <w:t>https://wildlife.ca.gov/Regions/4/San-Joaquin-River</w:t>
        </w:r>
      </w:hyperlink>
      <w:r>
        <w:rPr>
          <w:sz w:val="24"/>
          <w:szCs w:val="24"/>
        </w:rPr>
        <w:t xml:space="preserve"> </w:t>
      </w:r>
    </w:p>
    <w:p w14:paraId="16AA95A5" w14:textId="5FF4D287" w:rsidR="00AA75A4" w:rsidRDefault="00AA75A4" w:rsidP="002F66A9">
      <w:pPr>
        <w:rPr>
          <w:b/>
          <w:bCs/>
          <w:sz w:val="24"/>
          <w:szCs w:val="24"/>
        </w:rPr>
      </w:pPr>
      <w:r w:rsidRPr="000E6851">
        <w:rPr>
          <w:b/>
          <w:bCs/>
          <w:sz w:val="24"/>
          <w:szCs w:val="24"/>
        </w:rPr>
        <w:t>California Department of Agriculture Secretary Karen Ross</w:t>
      </w:r>
    </w:p>
    <w:p w14:paraId="3605CB1C" w14:textId="20E79CCD" w:rsidR="000E6851" w:rsidRPr="00FE4F38" w:rsidRDefault="00424ABA" w:rsidP="002F66A9">
      <w:pPr>
        <w:rPr>
          <w:b/>
          <w:bCs/>
          <w:sz w:val="24"/>
          <w:szCs w:val="24"/>
        </w:rPr>
      </w:pPr>
      <w:r>
        <w:rPr>
          <w:b/>
          <w:bCs/>
          <w:sz w:val="24"/>
          <w:szCs w:val="24"/>
        </w:rPr>
        <w:t xml:space="preserve">Bio: </w:t>
      </w:r>
      <w:hyperlink r:id="rId39" w:history="1">
        <w:r w:rsidR="00FE4F38" w:rsidRPr="005E7250">
          <w:rPr>
            <w:rStyle w:val="Hyperlink"/>
            <w:sz w:val="24"/>
            <w:szCs w:val="24"/>
          </w:rPr>
          <w:t>https://www.cdfa.ca.gov/SecretaryBio.html</w:t>
        </w:r>
      </w:hyperlink>
      <w:r>
        <w:rPr>
          <w:sz w:val="24"/>
          <w:szCs w:val="24"/>
        </w:rPr>
        <w:t xml:space="preserve"> </w:t>
      </w:r>
    </w:p>
    <w:p w14:paraId="63CD6D99" w14:textId="502B4686" w:rsidR="00FE4F38" w:rsidRDefault="00E75D5F" w:rsidP="00E75D5F">
      <w:pPr>
        <w:rPr>
          <w:color w:val="000000"/>
          <w:sz w:val="24"/>
          <w:szCs w:val="24"/>
        </w:rPr>
      </w:pPr>
      <w:r w:rsidRPr="00E75D5F">
        <w:rPr>
          <w:color w:val="000000"/>
          <w:sz w:val="24"/>
          <w:szCs w:val="24"/>
        </w:rPr>
        <w:t>Governor Newsom announces water strategy for hotter, drier California; Ag leaders applaud strategy</w:t>
      </w:r>
      <w:r w:rsidR="00512C80">
        <w:rPr>
          <w:color w:val="000000"/>
          <w:sz w:val="24"/>
          <w:szCs w:val="24"/>
        </w:rPr>
        <w:t>:</w:t>
      </w:r>
      <w:r w:rsidR="00FE4F38">
        <w:rPr>
          <w:color w:val="000000"/>
          <w:sz w:val="24"/>
          <w:szCs w:val="24"/>
        </w:rPr>
        <w:t xml:space="preserve"> </w:t>
      </w:r>
      <w:hyperlink r:id="rId40" w:history="1">
        <w:r w:rsidR="00D245CE" w:rsidRPr="005E7250">
          <w:rPr>
            <w:rStyle w:val="Hyperlink"/>
            <w:sz w:val="24"/>
            <w:szCs w:val="24"/>
          </w:rPr>
          <w:t>https://plantingseedsblog.cdfa.ca.gov/wordpress/?p=24753</w:t>
        </w:r>
      </w:hyperlink>
      <w:r>
        <w:rPr>
          <w:color w:val="000000"/>
          <w:sz w:val="24"/>
          <w:szCs w:val="24"/>
        </w:rPr>
        <w:t xml:space="preserve"> </w:t>
      </w:r>
    </w:p>
    <w:p w14:paraId="21B70B8F" w14:textId="77777777" w:rsidR="00FE4F38" w:rsidRDefault="00FE4F38" w:rsidP="00FE4F38">
      <w:pPr>
        <w:pStyle w:val="xxmsolistparagraph"/>
        <w:spacing w:before="0" w:beforeAutospacing="0" w:after="0" w:afterAutospacing="0" w:line="252" w:lineRule="auto"/>
        <w:rPr>
          <w:rStyle w:val="contextualspellingandgrammarerror"/>
          <w:rFonts w:ascii="Century Gothic" w:hAnsi="Century Gothic"/>
          <w:color w:val="000000"/>
          <w:sz w:val="24"/>
          <w:szCs w:val="24"/>
        </w:rPr>
      </w:pPr>
      <w:r w:rsidRPr="00842822">
        <w:rPr>
          <w:rFonts w:ascii="Century Gothic" w:hAnsi="Century Gothic"/>
          <w:color w:val="000000"/>
          <w:sz w:val="24"/>
          <w:szCs w:val="24"/>
        </w:rPr>
        <w:t>Sustainable Groundwater Management Act (SGMA)</w:t>
      </w:r>
      <w:r>
        <w:rPr>
          <w:rFonts w:ascii="Century Gothic" w:hAnsi="Century Gothic"/>
          <w:color w:val="000000"/>
          <w:sz w:val="24"/>
          <w:szCs w:val="24"/>
        </w:rPr>
        <w:t>:</w:t>
      </w:r>
    </w:p>
    <w:p w14:paraId="06433CFA" w14:textId="77777777" w:rsidR="00FE4F38" w:rsidRDefault="00FE4F38" w:rsidP="00FE4F38">
      <w:pPr>
        <w:rPr>
          <w:rStyle w:val="contextualspellingandgrammarerror"/>
          <w:color w:val="000000"/>
          <w:sz w:val="24"/>
          <w:szCs w:val="24"/>
        </w:rPr>
      </w:pPr>
      <w:hyperlink r:id="rId41" w:history="1">
        <w:r w:rsidRPr="00D016AC">
          <w:rPr>
            <w:rStyle w:val="Hyperlink"/>
            <w:sz w:val="24"/>
            <w:szCs w:val="24"/>
          </w:rPr>
          <w:t>https://water.ca.gov/Programs/Groundwater-Management/SGMA-Groundwater-Management</w:t>
        </w:r>
      </w:hyperlink>
    </w:p>
    <w:p w14:paraId="22EAB88F" w14:textId="527DE220" w:rsidR="00FE4F38" w:rsidRPr="00AD2FE5" w:rsidRDefault="00C815E9" w:rsidP="00C815E9">
      <w:pPr>
        <w:rPr>
          <w:sz w:val="24"/>
          <w:szCs w:val="24"/>
        </w:rPr>
      </w:pPr>
      <w:r w:rsidRPr="00C815E9">
        <w:rPr>
          <w:sz w:val="24"/>
          <w:szCs w:val="24"/>
        </w:rPr>
        <w:t xml:space="preserve">for more info on the Sustainable Pest Management Roadmap: </w:t>
      </w:r>
      <w:hyperlink r:id="rId42" w:history="1">
        <w:r w:rsidRPr="005E7250">
          <w:rPr>
            <w:rStyle w:val="Hyperlink"/>
            <w:sz w:val="24"/>
            <w:szCs w:val="24"/>
          </w:rPr>
          <w:t>https://www.cdpr.ca.gov/spm-ipm-overview/</w:t>
        </w:r>
      </w:hyperlink>
      <w:r>
        <w:rPr>
          <w:sz w:val="24"/>
          <w:szCs w:val="24"/>
        </w:rPr>
        <w:t xml:space="preserve">   </w:t>
      </w:r>
    </w:p>
    <w:sectPr w:rsidR="00FE4F38" w:rsidRPr="00AD2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1CF"/>
    <w:multiLevelType w:val="hybridMultilevel"/>
    <w:tmpl w:val="9238D9C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E36928"/>
    <w:multiLevelType w:val="hybridMultilevel"/>
    <w:tmpl w:val="9F90FA8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41F2"/>
    <w:multiLevelType w:val="hybridMultilevel"/>
    <w:tmpl w:val="A8A6663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C60FF4"/>
    <w:multiLevelType w:val="hybridMultilevel"/>
    <w:tmpl w:val="6B4237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ED672B"/>
    <w:multiLevelType w:val="multilevel"/>
    <w:tmpl w:val="768C7D0A"/>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46C42301"/>
    <w:multiLevelType w:val="hybridMultilevel"/>
    <w:tmpl w:val="2FA63B0E"/>
    <w:lvl w:ilvl="0" w:tplc="49F6B0B0">
      <w:start w:val="21"/>
      <w:numFmt w:val="bullet"/>
      <w:lvlText w:val="-"/>
      <w:lvlJc w:val="left"/>
      <w:pPr>
        <w:ind w:left="720" w:hanging="360"/>
      </w:pPr>
      <w:rPr>
        <w:rFonts w:ascii="Century Gothic" w:eastAsia="Times New Roman"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12F70"/>
    <w:multiLevelType w:val="hybridMultilevel"/>
    <w:tmpl w:val="34562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E3744"/>
    <w:multiLevelType w:val="hybridMultilevel"/>
    <w:tmpl w:val="149E53B0"/>
    <w:lvl w:ilvl="0" w:tplc="49F6B0B0">
      <w:start w:val="21"/>
      <w:numFmt w:val="bullet"/>
      <w:lvlText w:val="-"/>
      <w:lvlJc w:val="left"/>
      <w:pPr>
        <w:ind w:left="360" w:hanging="360"/>
      </w:pPr>
      <w:rPr>
        <w:rFonts w:ascii="Century Gothic" w:eastAsia="Times New Roman"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8D94842"/>
    <w:multiLevelType w:val="hybridMultilevel"/>
    <w:tmpl w:val="F060333E"/>
    <w:lvl w:ilvl="0" w:tplc="49F6B0B0">
      <w:start w:val="21"/>
      <w:numFmt w:val="bullet"/>
      <w:lvlText w:val="-"/>
      <w:lvlJc w:val="left"/>
      <w:pPr>
        <w:ind w:left="720" w:hanging="360"/>
      </w:pPr>
      <w:rPr>
        <w:rFonts w:ascii="Century Gothic" w:eastAsia="Times New Roman"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33F1B"/>
    <w:multiLevelType w:val="hybridMultilevel"/>
    <w:tmpl w:val="7C380C5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E366199"/>
    <w:multiLevelType w:val="hybridMultilevel"/>
    <w:tmpl w:val="81F29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604CD"/>
    <w:multiLevelType w:val="hybridMultilevel"/>
    <w:tmpl w:val="E562780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755846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47345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37870">
    <w:abstractNumId w:val="8"/>
  </w:num>
  <w:num w:numId="4" w16cid:durableId="188689742">
    <w:abstractNumId w:val="1"/>
  </w:num>
  <w:num w:numId="5" w16cid:durableId="1234927492">
    <w:abstractNumId w:val="5"/>
  </w:num>
  <w:num w:numId="6" w16cid:durableId="572590129">
    <w:abstractNumId w:val="9"/>
  </w:num>
  <w:num w:numId="7" w16cid:durableId="719400431">
    <w:abstractNumId w:val="2"/>
  </w:num>
  <w:num w:numId="8" w16cid:durableId="1668824464">
    <w:abstractNumId w:val="11"/>
  </w:num>
  <w:num w:numId="9" w16cid:durableId="34693638">
    <w:abstractNumId w:val="0"/>
  </w:num>
  <w:num w:numId="10" w16cid:durableId="1222134696">
    <w:abstractNumId w:val="3"/>
  </w:num>
  <w:num w:numId="11" w16cid:durableId="697393690">
    <w:abstractNumId w:val="9"/>
  </w:num>
  <w:num w:numId="12" w16cid:durableId="434446323">
    <w:abstractNumId w:val="10"/>
  </w:num>
  <w:num w:numId="13" w16cid:durableId="386225352">
    <w:abstractNumId w:val="6"/>
  </w:num>
  <w:num w:numId="14" w16cid:durableId="1662658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F5"/>
    <w:rsid w:val="0006277B"/>
    <w:rsid w:val="00080D5E"/>
    <w:rsid w:val="000D24F0"/>
    <w:rsid w:val="000E2C9D"/>
    <w:rsid w:val="000E6851"/>
    <w:rsid w:val="00112E3A"/>
    <w:rsid w:val="001146E3"/>
    <w:rsid w:val="00121870"/>
    <w:rsid w:val="0015333B"/>
    <w:rsid w:val="001B069C"/>
    <w:rsid w:val="001C155E"/>
    <w:rsid w:val="001D01FB"/>
    <w:rsid w:val="001E224F"/>
    <w:rsid w:val="001E2F51"/>
    <w:rsid w:val="00205298"/>
    <w:rsid w:val="002442E7"/>
    <w:rsid w:val="002447E1"/>
    <w:rsid w:val="00266A8F"/>
    <w:rsid w:val="002A3976"/>
    <w:rsid w:val="002F66A9"/>
    <w:rsid w:val="0032789E"/>
    <w:rsid w:val="00343940"/>
    <w:rsid w:val="00347202"/>
    <w:rsid w:val="00352510"/>
    <w:rsid w:val="003B3BCF"/>
    <w:rsid w:val="00424ABA"/>
    <w:rsid w:val="004306B8"/>
    <w:rsid w:val="004343EB"/>
    <w:rsid w:val="00457977"/>
    <w:rsid w:val="00462734"/>
    <w:rsid w:val="004A729A"/>
    <w:rsid w:val="004B024C"/>
    <w:rsid w:val="004B0469"/>
    <w:rsid w:val="004B10F2"/>
    <w:rsid w:val="004C718A"/>
    <w:rsid w:val="004D3AD2"/>
    <w:rsid w:val="004E69B6"/>
    <w:rsid w:val="004F2E0E"/>
    <w:rsid w:val="00512A74"/>
    <w:rsid w:val="00512C80"/>
    <w:rsid w:val="005520F3"/>
    <w:rsid w:val="0055542E"/>
    <w:rsid w:val="005621C6"/>
    <w:rsid w:val="00567C66"/>
    <w:rsid w:val="00573736"/>
    <w:rsid w:val="005B6A2C"/>
    <w:rsid w:val="005C63D7"/>
    <w:rsid w:val="005D4BA4"/>
    <w:rsid w:val="00603A09"/>
    <w:rsid w:val="006117AA"/>
    <w:rsid w:val="00614A6A"/>
    <w:rsid w:val="00617532"/>
    <w:rsid w:val="00623549"/>
    <w:rsid w:val="00623ECC"/>
    <w:rsid w:val="00624475"/>
    <w:rsid w:val="00651851"/>
    <w:rsid w:val="00695624"/>
    <w:rsid w:val="006A728A"/>
    <w:rsid w:val="006B6E30"/>
    <w:rsid w:val="006E4E9F"/>
    <w:rsid w:val="00700FD3"/>
    <w:rsid w:val="007257F5"/>
    <w:rsid w:val="00741609"/>
    <w:rsid w:val="00787520"/>
    <w:rsid w:val="00794FD6"/>
    <w:rsid w:val="007A098C"/>
    <w:rsid w:val="007E24DD"/>
    <w:rsid w:val="007F2594"/>
    <w:rsid w:val="0080647A"/>
    <w:rsid w:val="00834414"/>
    <w:rsid w:val="00842822"/>
    <w:rsid w:val="00886721"/>
    <w:rsid w:val="00890523"/>
    <w:rsid w:val="00896568"/>
    <w:rsid w:val="0092012C"/>
    <w:rsid w:val="009258DC"/>
    <w:rsid w:val="0093425B"/>
    <w:rsid w:val="00942352"/>
    <w:rsid w:val="00942515"/>
    <w:rsid w:val="009572FE"/>
    <w:rsid w:val="00977012"/>
    <w:rsid w:val="00983EA0"/>
    <w:rsid w:val="009866B8"/>
    <w:rsid w:val="009A14C1"/>
    <w:rsid w:val="009A438E"/>
    <w:rsid w:val="009B01BF"/>
    <w:rsid w:val="00A60D6C"/>
    <w:rsid w:val="00A82707"/>
    <w:rsid w:val="00AA75A4"/>
    <w:rsid w:val="00AB7598"/>
    <w:rsid w:val="00AC7AF4"/>
    <w:rsid w:val="00AD2FE5"/>
    <w:rsid w:val="00AD6F2E"/>
    <w:rsid w:val="00AE6B1E"/>
    <w:rsid w:val="00B21E25"/>
    <w:rsid w:val="00B22EF3"/>
    <w:rsid w:val="00B34836"/>
    <w:rsid w:val="00B44BEF"/>
    <w:rsid w:val="00B4628F"/>
    <w:rsid w:val="00B55CEF"/>
    <w:rsid w:val="00B63A42"/>
    <w:rsid w:val="00B6720B"/>
    <w:rsid w:val="00B8566C"/>
    <w:rsid w:val="00B9505A"/>
    <w:rsid w:val="00BC1AED"/>
    <w:rsid w:val="00C55344"/>
    <w:rsid w:val="00C6474A"/>
    <w:rsid w:val="00C815E9"/>
    <w:rsid w:val="00C92629"/>
    <w:rsid w:val="00CC15EF"/>
    <w:rsid w:val="00CE0FA5"/>
    <w:rsid w:val="00D04866"/>
    <w:rsid w:val="00D17358"/>
    <w:rsid w:val="00D17D8D"/>
    <w:rsid w:val="00D245CE"/>
    <w:rsid w:val="00D266B1"/>
    <w:rsid w:val="00D32852"/>
    <w:rsid w:val="00D34A6E"/>
    <w:rsid w:val="00D626A3"/>
    <w:rsid w:val="00D66095"/>
    <w:rsid w:val="00D905A3"/>
    <w:rsid w:val="00DA789E"/>
    <w:rsid w:val="00DC09A3"/>
    <w:rsid w:val="00DE05BD"/>
    <w:rsid w:val="00E10985"/>
    <w:rsid w:val="00E3623D"/>
    <w:rsid w:val="00E535EF"/>
    <w:rsid w:val="00E71D12"/>
    <w:rsid w:val="00E75D5F"/>
    <w:rsid w:val="00EA3749"/>
    <w:rsid w:val="00ED2868"/>
    <w:rsid w:val="00EE44A9"/>
    <w:rsid w:val="00F16A64"/>
    <w:rsid w:val="00F978A3"/>
    <w:rsid w:val="00FA527E"/>
    <w:rsid w:val="00FE4F38"/>
    <w:rsid w:val="00FE6763"/>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3452"/>
  <w15:chartTrackingRefBased/>
  <w15:docId w15:val="{6639B909-F445-4933-B864-4CF1C3E0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10"/>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7F5"/>
    <w:pPr>
      <w:ind w:left="720"/>
      <w:contextualSpacing/>
    </w:pPr>
  </w:style>
  <w:style w:type="character" w:customStyle="1" w:styleId="contextualspellingandgrammarerror">
    <w:name w:val="contextualspellingandgrammarerror"/>
    <w:basedOn w:val="DefaultParagraphFont"/>
    <w:rsid w:val="007257F5"/>
  </w:style>
  <w:style w:type="character" w:styleId="Strong">
    <w:name w:val="Strong"/>
    <w:basedOn w:val="DefaultParagraphFont"/>
    <w:uiPriority w:val="22"/>
    <w:qFormat/>
    <w:rsid w:val="007257F5"/>
    <w:rPr>
      <w:b/>
      <w:bCs/>
    </w:rPr>
  </w:style>
  <w:style w:type="paragraph" w:customStyle="1" w:styleId="xxmsolistparagraph">
    <w:name w:val="x_xmsolistparagraph"/>
    <w:basedOn w:val="Normal"/>
    <w:rsid w:val="007257F5"/>
    <w:pPr>
      <w:spacing w:before="100" w:beforeAutospacing="1" w:after="100" w:afterAutospacing="1" w:line="240" w:lineRule="auto"/>
    </w:pPr>
    <w:rPr>
      <w:rFonts w:ascii="Calibri" w:hAnsi="Calibri" w:cs="Calibri"/>
    </w:rPr>
  </w:style>
  <w:style w:type="character" w:customStyle="1" w:styleId="xxcontextualspellingandgrammarerror">
    <w:name w:val="x_xcontextualspellingandgrammarerror"/>
    <w:basedOn w:val="DefaultParagraphFont"/>
    <w:rsid w:val="007257F5"/>
  </w:style>
  <w:style w:type="character" w:styleId="Hyperlink">
    <w:name w:val="Hyperlink"/>
    <w:basedOn w:val="DefaultParagraphFont"/>
    <w:uiPriority w:val="99"/>
    <w:unhideWhenUsed/>
    <w:rsid w:val="007257F5"/>
    <w:rPr>
      <w:color w:val="0000FF"/>
      <w:u w:val="single"/>
    </w:rPr>
  </w:style>
  <w:style w:type="character" w:styleId="UnresolvedMention">
    <w:name w:val="Unresolved Mention"/>
    <w:basedOn w:val="DefaultParagraphFont"/>
    <w:uiPriority w:val="99"/>
    <w:semiHidden/>
    <w:unhideWhenUsed/>
    <w:rsid w:val="007257F5"/>
    <w:rPr>
      <w:color w:val="605E5C"/>
      <w:shd w:val="clear" w:color="auto" w:fill="E1DFDD"/>
    </w:rPr>
  </w:style>
  <w:style w:type="character" w:styleId="FollowedHyperlink">
    <w:name w:val="FollowedHyperlink"/>
    <w:basedOn w:val="DefaultParagraphFont"/>
    <w:uiPriority w:val="99"/>
    <w:semiHidden/>
    <w:unhideWhenUsed/>
    <w:rsid w:val="00AE6B1E"/>
    <w:rPr>
      <w:color w:val="954F72" w:themeColor="followedHyperlink"/>
      <w:u w:val="single"/>
    </w:rPr>
  </w:style>
  <w:style w:type="paragraph" w:styleId="Revision">
    <w:name w:val="Revision"/>
    <w:hidden/>
    <w:uiPriority w:val="99"/>
    <w:semiHidden/>
    <w:rsid w:val="002442E7"/>
    <w:pPr>
      <w:spacing w:after="0" w:line="240" w:lineRule="auto"/>
    </w:pPr>
    <w:rPr>
      <w:color w:val="auto"/>
      <w:sz w:val="22"/>
      <w:szCs w:val="22"/>
    </w:rPr>
  </w:style>
  <w:style w:type="character" w:styleId="CommentReference">
    <w:name w:val="annotation reference"/>
    <w:basedOn w:val="DefaultParagraphFont"/>
    <w:uiPriority w:val="99"/>
    <w:semiHidden/>
    <w:unhideWhenUsed/>
    <w:rsid w:val="0006277B"/>
    <w:rPr>
      <w:sz w:val="16"/>
      <w:szCs w:val="16"/>
    </w:rPr>
  </w:style>
  <w:style w:type="paragraph" w:styleId="CommentText">
    <w:name w:val="annotation text"/>
    <w:basedOn w:val="Normal"/>
    <w:link w:val="CommentTextChar"/>
    <w:uiPriority w:val="99"/>
    <w:unhideWhenUsed/>
    <w:rsid w:val="0006277B"/>
    <w:pPr>
      <w:spacing w:line="240" w:lineRule="auto"/>
    </w:pPr>
    <w:rPr>
      <w:sz w:val="20"/>
      <w:szCs w:val="20"/>
    </w:rPr>
  </w:style>
  <w:style w:type="character" w:customStyle="1" w:styleId="CommentTextChar">
    <w:name w:val="Comment Text Char"/>
    <w:basedOn w:val="DefaultParagraphFont"/>
    <w:link w:val="CommentText"/>
    <w:uiPriority w:val="99"/>
    <w:rsid w:val="0006277B"/>
    <w:rPr>
      <w:color w:val="auto"/>
      <w:sz w:val="20"/>
      <w:szCs w:val="20"/>
    </w:rPr>
  </w:style>
  <w:style w:type="paragraph" w:styleId="CommentSubject">
    <w:name w:val="annotation subject"/>
    <w:basedOn w:val="CommentText"/>
    <w:next w:val="CommentText"/>
    <w:link w:val="CommentSubjectChar"/>
    <w:uiPriority w:val="99"/>
    <w:semiHidden/>
    <w:unhideWhenUsed/>
    <w:rsid w:val="0006277B"/>
    <w:rPr>
      <w:b/>
      <w:bCs/>
    </w:rPr>
  </w:style>
  <w:style w:type="character" w:customStyle="1" w:styleId="CommentSubjectChar">
    <w:name w:val="Comment Subject Char"/>
    <w:basedOn w:val="CommentTextChar"/>
    <w:link w:val="CommentSubject"/>
    <w:uiPriority w:val="99"/>
    <w:semiHidden/>
    <w:rsid w:val="0006277B"/>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9356">
      <w:bodyDiv w:val="1"/>
      <w:marLeft w:val="0"/>
      <w:marRight w:val="0"/>
      <w:marTop w:val="0"/>
      <w:marBottom w:val="0"/>
      <w:divBdr>
        <w:top w:val="none" w:sz="0" w:space="0" w:color="auto"/>
        <w:left w:val="none" w:sz="0" w:space="0" w:color="auto"/>
        <w:bottom w:val="none" w:sz="0" w:space="0" w:color="auto"/>
        <w:right w:val="none" w:sz="0" w:space="0" w:color="auto"/>
      </w:divBdr>
    </w:div>
    <w:div w:id="614098047">
      <w:bodyDiv w:val="1"/>
      <w:marLeft w:val="0"/>
      <w:marRight w:val="0"/>
      <w:marTop w:val="0"/>
      <w:marBottom w:val="0"/>
      <w:divBdr>
        <w:top w:val="none" w:sz="0" w:space="0" w:color="auto"/>
        <w:left w:val="none" w:sz="0" w:space="0" w:color="auto"/>
        <w:bottom w:val="none" w:sz="0" w:space="0" w:color="auto"/>
        <w:right w:val="none" w:sz="0" w:space="0" w:color="auto"/>
      </w:divBdr>
    </w:div>
    <w:div w:id="834031196">
      <w:bodyDiv w:val="1"/>
      <w:marLeft w:val="0"/>
      <w:marRight w:val="0"/>
      <w:marTop w:val="0"/>
      <w:marBottom w:val="0"/>
      <w:divBdr>
        <w:top w:val="none" w:sz="0" w:space="0" w:color="auto"/>
        <w:left w:val="none" w:sz="0" w:space="0" w:color="auto"/>
        <w:bottom w:val="none" w:sz="0" w:space="0" w:color="auto"/>
        <w:right w:val="none" w:sz="0" w:space="0" w:color="auto"/>
      </w:divBdr>
    </w:div>
    <w:div w:id="995181728">
      <w:bodyDiv w:val="1"/>
      <w:marLeft w:val="0"/>
      <w:marRight w:val="0"/>
      <w:marTop w:val="0"/>
      <w:marBottom w:val="0"/>
      <w:divBdr>
        <w:top w:val="none" w:sz="0" w:space="0" w:color="auto"/>
        <w:left w:val="none" w:sz="0" w:space="0" w:color="auto"/>
        <w:bottom w:val="none" w:sz="0" w:space="0" w:color="auto"/>
        <w:right w:val="none" w:sz="0" w:space="0" w:color="auto"/>
      </w:divBdr>
    </w:div>
    <w:div w:id="1454707534">
      <w:bodyDiv w:val="1"/>
      <w:marLeft w:val="0"/>
      <w:marRight w:val="0"/>
      <w:marTop w:val="0"/>
      <w:marBottom w:val="0"/>
      <w:divBdr>
        <w:top w:val="none" w:sz="0" w:space="0" w:color="auto"/>
        <w:left w:val="none" w:sz="0" w:space="0" w:color="auto"/>
        <w:bottom w:val="none" w:sz="0" w:space="0" w:color="auto"/>
        <w:right w:val="none" w:sz="0" w:space="0" w:color="auto"/>
      </w:divBdr>
    </w:div>
    <w:div w:id="1798135306">
      <w:bodyDiv w:val="1"/>
      <w:marLeft w:val="0"/>
      <w:marRight w:val="0"/>
      <w:marTop w:val="0"/>
      <w:marBottom w:val="0"/>
      <w:divBdr>
        <w:top w:val="none" w:sz="0" w:space="0" w:color="auto"/>
        <w:left w:val="none" w:sz="0" w:space="0" w:color="auto"/>
        <w:bottom w:val="none" w:sz="0" w:space="0" w:color="auto"/>
        <w:right w:val="none" w:sz="0" w:space="0" w:color="auto"/>
      </w:divBdr>
    </w:div>
    <w:div w:id="1928340888">
      <w:bodyDiv w:val="1"/>
      <w:marLeft w:val="0"/>
      <w:marRight w:val="0"/>
      <w:marTop w:val="0"/>
      <w:marBottom w:val="0"/>
      <w:divBdr>
        <w:top w:val="none" w:sz="0" w:space="0" w:color="auto"/>
        <w:left w:val="none" w:sz="0" w:space="0" w:color="auto"/>
        <w:bottom w:val="none" w:sz="0" w:space="0" w:color="auto"/>
        <w:right w:val="none" w:sz="0" w:space="0" w:color="auto"/>
      </w:divBdr>
    </w:div>
    <w:div w:id="20194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womenshistorymonth" TargetMode="External"/><Relationship Id="rId13" Type="http://schemas.openxmlformats.org/officeDocument/2006/relationships/hyperlink" Target="https://resources.ca.gov/-/media/CNRA-Website/Files/Initiatives/Water-Resilience/CA-Water-Supply-Strategy.pdf" TargetMode="External"/><Relationship Id="rId18" Type="http://schemas.openxmlformats.org/officeDocument/2006/relationships/hyperlink" Target="https://www.smithsonianmag.com/smart-news/salmon-make-a-long-awaited-return-to-the-klamath-river-for-the-first-time-in-112-years-after-largest-dam-removal-in-us-180985319/" TargetMode="External"/><Relationship Id="rId26" Type="http://schemas.openxmlformats.org/officeDocument/2006/relationships/hyperlink" Target="https://water.ca.gov/" TargetMode="External"/><Relationship Id="rId39" Type="http://schemas.openxmlformats.org/officeDocument/2006/relationships/hyperlink" Target="https://www.cdfa.ca.gov/SecretaryBio.html" TargetMode="External"/><Relationship Id="rId3" Type="http://schemas.openxmlformats.org/officeDocument/2006/relationships/customXml" Target="../customXml/item3.xml"/><Relationship Id="rId21" Type="http://schemas.openxmlformats.org/officeDocument/2006/relationships/hyperlink" Target="https://water.ca.gov/Programs/Groundwater-Management/SGMA-Groundwater-Management" TargetMode="External"/><Relationship Id="rId34" Type="http://schemas.openxmlformats.org/officeDocument/2006/relationships/hyperlink" Target="https://www.waterboards.ca.gov/water_issues/programs/recycled_water/" TargetMode="External"/><Relationship Id="rId42" Type="http://schemas.openxmlformats.org/officeDocument/2006/relationships/hyperlink" Target="https://www.cdpr.ca.gov/spm-ipm-overview/" TargetMode="External"/><Relationship Id="rId7" Type="http://schemas.openxmlformats.org/officeDocument/2006/relationships/webSettings" Target="webSettings.xml"/><Relationship Id="rId12" Type="http://schemas.openxmlformats.org/officeDocument/2006/relationships/hyperlink" Target="https://www.gov.ca.gov/2022/08/11/governor-newsom-announces-water-strategy-for-a-hotter-drier-california/" TargetMode="External"/><Relationship Id="rId17" Type="http://schemas.openxmlformats.org/officeDocument/2006/relationships/hyperlink" Target="https://apnews.com/article/klamath-dam-removal-salmon-spawning-4240169b4bfa327a6a67383ab536e971" TargetMode="External"/><Relationship Id="rId25" Type="http://schemas.openxmlformats.org/officeDocument/2006/relationships/hyperlink" Target="https://water.ca.gov/About/Executive-Team" TargetMode="External"/><Relationship Id="rId33" Type="http://schemas.openxmlformats.org/officeDocument/2006/relationships/hyperlink" Target="https://www.waterboards.ca.gov/safer/accomplishments.html" TargetMode="External"/><Relationship Id="rId38" Type="http://schemas.openxmlformats.org/officeDocument/2006/relationships/hyperlink" Target="https://wildlife.ca.gov/Regions/4/San-Joaquin-River" TargetMode="External"/><Relationship Id="rId2" Type="http://schemas.openxmlformats.org/officeDocument/2006/relationships/customXml" Target="../customXml/item2.xml"/><Relationship Id="rId16" Type="http://schemas.openxmlformats.org/officeDocument/2006/relationships/hyperlink" Target="https://www.gov.ca.gov/2024/10/02/klamath-river-dams-fully-removed-ahead-of-schedule/" TargetMode="External"/><Relationship Id="rId20" Type="http://schemas.openxmlformats.org/officeDocument/2006/relationships/hyperlink" Target="https://water.ca.gov/News/News-Releases/2024/Sep-24/Levee-Breach-Marks-Completion-of-the-Deltas-Largest-ever-Tidal-Wetland-Restoration-Project" TargetMode="External"/><Relationship Id="rId29" Type="http://schemas.openxmlformats.org/officeDocument/2006/relationships/hyperlink" Target="https://water.ca.gov/Programs/State-Water-Project/Delta-Conveyance" TargetMode="External"/><Relationship Id="rId41" Type="http://schemas.openxmlformats.org/officeDocument/2006/relationships/hyperlink" Target="https://water.ca.gov/Programs/Groundwater-Management/SGMA-Groundwater-Man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media/CNRA-Website/Files/Initiatives/Water-Resilience/Final_California-Water-Resilience-Portfolio-2020_ADA3_v2_ay11-opt.pdf" TargetMode="External"/><Relationship Id="rId24" Type="http://schemas.openxmlformats.org/officeDocument/2006/relationships/hyperlink" Target="https://www.waterboards.ca.gov/board_info/agendas/2025/mar/030425_3_drftplan.pdf" TargetMode="External"/><Relationship Id="rId32" Type="http://schemas.openxmlformats.org/officeDocument/2006/relationships/hyperlink" Target="https://www.waterboards.ca.gov/safer/" TargetMode="External"/><Relationship Id="rId37" Type="http://schemas.openxmlformats.org/officeDocument/2006/relationships/hyperlink" Target="https://wildlife.ca.gov/News/Archive/natural-resources-agency-thanks-tribal-leaders-northern-california-counties-and-conservation-groups-for-their-leadership-announce-historic-agreement-to-sec" TargetMode="External"/><Relationship Id="rId40" Type="http://schemas.openxmlformats.org/officeDocument/2006/relationships/hyperlink" Target="https://plantingseedsblog.cdfa.ca.gov/wordpress/?p=24753" TargetMode="External"/><Relationship Id="rId5" Type="http://schemas.openxmlformats.org/officeDocument/2006/relationships/styles" Target="styles.xml"/><Relationship Id="rId15" Type="http://schemas.openxmlformats.org/officeDocument/2006/relationships/hyperlink" Target="https://www.gov.ca.gov/wp-content/uploads/2024/01/Salmon-Strategy-for-a-Hotter-Drier-Future.pdf" TargetMode="External"/><Relationship Id="rId23" Type="http://schemas.openxmlformats.org/officeDocument/2006/relationships/hyperlink" Target="https://storymaps.arcgis.com/stories/ff075c25b77e4b1d95ce86a82bf0fe96" TargetMode="External"/><Relationship Id="rId28" Type="http://schemas.openxmlformats.org/officeDocument/2006/relationships/hyperlink" Target="https://gcc02.safelinks.protection.outlook.com/?url=https%3A%2F%2Fcww.water.ca.gov%2F&amp;data=05%7C01%7C%7C792fd99effbc498d759408db112631e6%7Cb71d56524b834257afcd7fd177884564%7C0%7C0%7C638122627975796327%7CUnknown%7CTWFpbGZsb3d8eyJWIjoiMC4wLjAwMDAiLCJQIjoiV2luMzIiLCJBTiI6Ik1haWwiLCJXVCI6Mn0%3D%7C3000%7C%7C%7C&amp;sdata=4tCsHAq4K8Ofm4K6ofdXki0TmXMTrnGRn%2Fd2eMIW7bo%3D&amp;reserved=0" TargetMode="External"/><Relationship Id="rId36" Type="http://schemas.openxmlformats.org/officeDocument/2006/relationships/hyperlink" Target="https://wildlife.ca.gov/Organization/FB" TargetMode="External"/><Relationship Id="rId10" Type="http://schemas.openxmlformats.org/officeDocument/2006/relationships/hyperlink" Target="https://resources.ca.gov/About-Us/Secretary-Speaker-Series" TargetMode="External"/><Relationship Id="rId19" Type="http://schemas.openxmlformats.org/officeDocument/2006/relationships/hyperlink" Target="https://www.gov.ca.gov/2024/09/18/deltas-largest-ever-tidal-wetland-restoration-project-completed-reducing-flood-risk-and-supporting-wildlife/" TargetMode="External"/><Relationship Id="rId31" Type="http://schemas.openxmlformats.org/officeDocument/2006/relationships/hyperlink" Target="https://www.waterboards.ca.gov/board_info/agendas/2025/mar/030425_3_drftplan.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resources.ca.gov/About-Us/Who-We-Are/Secretary-for-Natural-Resources" TargetMode="External"/><Relationship Id="rId14" Type="http://schemas.openxmlformats.org/officeDocument/2006/relationships/hyperlink" Target="https://www.gov.ca.gov/2024/01/30/governor-newsom-launches-californias-salmon-strategy-for-a-hotter-drier-future/" TargetMode="External"/><Relationship Id="rId22" Type="http://schemas.openxmlformats.org/officeDocument/2006/relationships/hyperlink" Target="https://water.ca.gov/News/News-Releases/2024/Sep-24/SGMA-10-Year-Anniversary" TargetMode="External"/><Relationship Id="rId27" Type="http://schemas.openxmlformats.org/officeDocument/2006/relationships/hyperlink" Target="https://gcc02.safelinks.protection.outlook.com/?url=https%3A%2F%2Fcww.water.ca.gov%2F&amp;data=05%7C01%7C%7C792fd99effbc498d759408db112631e6%7Cb71d56524b834257afcd7fd177884564%7C0%7C0%7C638122627975796327%7CUnknown%7CTWFpbGZsb3d8eyJWIjoiMC4wLjAwMDAiLCJQIjoiV2luMzIiLCJBTiI6Ik1haWwiLCJXVCI6Mn0%3D%7C3000%7C%7C%7C&amp;sdata=4tCsHAq4K8Ofm4K6ofdXki0TmXMTrnGRn%2Fd2eMIW7bo%3D&amp;reserved=0" TargetMode="External"/><Relationship Id="rId30" Type="http://schemas.openxmlformats.org/officeDocument/2006/relationships/hyperlink" Target="https://www.waterboards.ca.gov/about_us/board_members/" TargetMode="External"/><Relationship Id="rId35" Type="http://schemas.openxmlformats.org/officeDocument/2006/relationships/hyperlink" Target="https://wildlife.ca.gov/Directo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1E1F0-887F-48CA-A299-B0EA8C5357FE}">
  <ds:schemaRefs>
    <ds:schemaRef ds:uri="http://schemas.microsoft.com/sharepoint/v3/contenttype/forms"/>
  </ds:schemaRefs>
</ds:datastoreItem>
</file>

<file path=customXml/itemProps2.xml><?xml version="1.0" encoding="utf-8"?>
<ds:datastoreItem xmlns:ds="http://schemas.openxmlformats.org/officeDocument/2006/customXml" ds:itemID="{D84DCDFF-5388-41A8-8DB3-B17A19032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CEE1F-885F-480A-8A3A-9C758CAEAECB}">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cp:lastPrinted>2023-02-21T19:25:00Z</cp:lastPrinted>
  <dcterms:created xsi:type="dcterms:W3CDTF">2025-03-05T00:20:00Z</dcterms:created>
  <dcterms:modified xsi:type="dcterms:W3CDTF">2025-03-05T00:20:00Z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