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CC" w:rsidRPr="000E01CC" w:rsidRDefault="000E01CC" w:rsidP="000E01CC">
      <w:pPr>
        <w:tabs>
          <w:tab w:val="left" w:pos="144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x-none" w:eastAsia="x-none"/>
        </w:rPr>
      </w:pPr>
      <w:bookmarkStart w:id="0" w:name="_Toc108410728"/>
      <w:bookmarkStart w:id="1" w:name="_Toc109441843"/>
      <w:r w:rsidRPr="000E01CC">
        <w:rPr>
          <w:rFonts w:ascii="Arial" w:eastAsia="Times New Roman" w:hAnsi="Arial" w:cs="Times New Roman"/>
          <w:b/>
          <w:sz w:val="24"/>
          <w:szCs w:val="24"/>
          <w:lang w:val="x-none" w:eastAsia="x-none"/>
        </w:rPr>
        <w:t xml:space="preserve">APPENDIX </w:t>
      </w:r>
      <w:r w:rsidRPr="000E01CC">
        <w:rPr>
          <w:rFonts w:ascii="Arial" w:eastAsia="Times New Roman" w:hAnsi="Arial" w:cs="Times New Roman"/>
          <w:b/>
          <w:sz w:val="24"/>
          <w:szCs w:val="24"/>
          <w:lang w:eastAsia="x-none"/>
        </w:rPr>
        <w:t>J</w:t>
      </w:r>
      <w:r w:rsidRPr="000E01CC">
        <w:rPr>
          <w:rFonts w:ascii="Arial" w:eastAsia="Times New Roman" w:hAnsi="Arial" w:cs="Times New Roman"/>
          <w:b/>
          <w:sz w:val="24"/>
          <w:szCs w:val="24"/>
          <w:lang w:val="x-none" w:eastAsia="x-none"/>
        </w:rPr>
        <w:t xml:space="preserve"> - PROJECT PERMIT/APPROVAL STATUS</w:t>
      </w:r>
    </w:p>
    <w:p w:rsidR="000E01CC" w:rsidRPr="000E01CC" w:rsidRDefault="000E01CC" w:rsidP="000E01CC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0E01CC">
        <w:rPr>
          <w:rFonts w:ascii="Arial" w:eastAsia="Times New Roman" w:hAnsi="Arial" w:cs="Arial"/>
          <w:sz w:val="18"/>
          <w:szCs w:val="18"/>
        </w:rPr>
        <w:t>List is not all inclusive.  It is Grantee’s responsibility to comply with all applicable permits.</w:t>
      </w:r>
    </w:p>
    <w:tbl>
      <w:tblPr>
        <w:tblW w:w="530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3537"/>
        <w:gridCol w:w="1227"/>
        <w:gridCol w:w="1138"/>
        <w:gridCol w:w="1225"/>
        <w:gridCol w:w="1437"/>
      </w:tblGrid>
      <w:tr w:rsidR="000E01CC" w:rsidRPr="000E01CC" w:rsidTr="0037251E">
        <w:trPr>
          <w:trHeight w:val="467"/>
        </w:trPr>
        <w:tc>
          <w:tcPr>
            <w:tcW w:w="1155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0E01CC">
              <w:rPr>
                <w:rFonts w:ascii="Arial" w:eastAsia="Times New Roman" w:hAnsi="Arial" w:cs="Arial"/>
                <w:b/>
                <w:sz w:val="20"/>
              </w:rPr>
              <w:t>Permitting Agency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0E01CC">
              <w:rPr>
                <w:rFonts w:ascii="Arial" w:eastAsia="Times New Roman" w:hAnsi="Arial" w:cs="Arial"/>
                <w:b/>
                <w:sz w:val="20"/>
              </w:rPr>
              <w:t>Type of Requirement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0E01CC">
              <w:rPr>
                <w:rFonts w:ascii="Arial" w:eastAsia="Times New Roman" w:hAnsi="Arial" w:cs="Arial"/>
                <w:b/>
                <w:sz w:val="20"/>
              </w:rPr>
              <w:t>Required?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0E01CC">
              <w:rPr>
                <w:rFonts w:ascii="Arial" w:eastAsia="Times New Roman" w:hAnsi="Arial" w:cs="Arial"/>
                <w:b/>
                <w:sz w:val="20"/>
              </w:rPr>
              <w:t>Applied?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0E01CC">
              <w:rPr>
                <w:rFonts w:ascii="Arial" w:eastAsia="Times New Roman" w:hAnsi="Arial" w:cs="Arial"/>
                <w:b/>
                <w:sz w:val="20"/>
              </w:rPr>
              <w:t>Acquired?</w:t>
            </w:r>
          </w:p>
        </w:tc>
        <w:tc>
          <w:tcPr>
            <w:tcW w:w="64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E01CC">
              <w:rPr>
                <w:rFonts w:ascii="Arial" w:eastAsia="Times New Roman" w:hAnsi="Arial" w:cs="Arial"/>
                <w:b/>
                <w:sz w:val="20"/>
              </w:rPr>
              <w:t>Date Anticipated?</w:t>
            </w:r>
          </w:p>
        </w:tc>
      </w:tr>
      <w:tr w:rsidR="000E01CC" w:rsidRPr="000E01CC" w:rsidTr="0037251E">
        <w:tc>
          <w:tcPr>
            <w:tcW w:w="5000" w:type="pct"/>
            <w:gridSpan w:val="6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b/>
                <w:sz w:val="18"/>
                <w:szCs w:val="18"/>
              </w:rPr>
              <w:t>State Agencies:</w:t>
            </w:r>
          </w:p>
        </w:tc>
      </w:tr>
      <w:tr w:rsidR="000E01CC" w:rsidRPr="000E01CC" w:rsidTr="0037251E">
        <w:tc>
          <w:tcPr>
            <w:tcW w:w="1155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California Department of Fish and Wildlife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Streambed Alteration Agreement Permit (Section 1600)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01CC" w:rsidRPr="000E01CC" w:rsidTr="0037251E">
        <w:tc>
          <w:tcPr>
            <w:tcW w:w="1155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California Department of Fish and Wildlife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Incidental Take Permit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01CC" w:rsidRPr="000E01CC" w:rsidTr="0037251E">
        <w:tc>
          <w:tcPr>
            <w:tcW w:w="1155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01CC">
              <w:rPr>
                <w:rFonts w:ascii="Arial" w:eastAsia="Times New Roman" w:hAnsi="Arial" w:cs="Arial"/>
                <w:sz w:val="18"/>
                <w:szCs w:val="18"/>
              </w:rPr>
              <w:t>CalTrans</w:t>
            </w:r>
            <w:proofErr w:type="spellEnd"/>
          </w:p>
        </w:tc>
        <w:tc>
          <w:tcPr>
            <w:tcW w:w="1588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Encroachment Permit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01CC" w:rsidRPr="000E01CC" w:rsidTr="0037251E">
        <w:tc>
          <w:tcPr>
            <w:tcW w:w="1155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Coastal Commission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Coastal Development Permit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01CC" w:rsidRPr="000E01CC" w:rsidTr="0037251E">
        <w:tc>
          <w:tcPr>
            <w:tcW w:w="1155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Coastal Commission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Letter of Consistency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01CC" w:rsidRPr="000E01CC" w:rsidTr="0037251E">
        <w:tc>
          <w:tcPr>
            <w:tcW w:w="1155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Model Water Efficient Landscape Ordinance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E01CC" w:rsidRPr="000E01CC" w:rsidTr="0037251E">
        <w:tc>
          <w:tcPr>
            <w:tcW w:w="1155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Regional Water Quality Control Board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401 Water Quality Certification or Waste Discharge Requirement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01CC" w:rsidRPr="000E01CC" w:rsidTr="0037251E">
        <w:tc>
          <w:tcPr>
            <w:tcW w:w="1155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State Water Resources Control Board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Water Rights Permit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01CC" w:rsidRPr="000E01CC" w:rsidTr="0037251E">
        <w:tc>
          <w:tcPr>
            <w:tcW w:w="1155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State Water Resources Control Board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General Industrial Storm Water Permit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01CC" w:rsidRPr="000E01CC" w:rsidTr="0037251E">
        <w:tc>
          <w:tcPr>
            <w:tcW w:w="1155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Central Valley Flood Protection Board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Permission to Encroach on Waterways within Designated Floodways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01CC" w:rsidRPr="000E01CC" w:rsidTr="0037251E">
        <w:tc>
          <w:tcPr>
            <w:tcW w:w="1155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State Lands Commission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Permit required if using State owned property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01CC" w:rsidRPr="000E01CC" w:rsidTr="0037251E">
        <w:tc>
          <w:tcPr>
            <w:tcW w:w="1155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State Office of Historic Preservation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Cultural Resources-Submission of findings to State Historic Preservation Officer (National Historic Preservation Act, Section 106)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01CC" w:rsidRPr="000E01CC" w:rsidTr="0037251E">
        <w:trPr>
          <w:trHeight w:val="7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E01CC" w:rsidRPr="000E01CC" w:rsidTr="0037251E">
        <w:trPr>
          <w:trHeight w:val="152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b/>
                <w:sz w:val="18"/>
                <w:szCs w:val="18"/>
              </w:rPr>
              <w:t>Federal Agencies</w:t>
            </w:r>
          </w:p>
        </w:tc>
      </w:tr>
      <w:tr w:rsidR="000E01CC" w:rsidRPr="000E01CC" w:rsidTr="0037251E">
        <w:trPr>
          <w:trHeight w:val="512"/>
        </w:trPr>
        <w:tc>
          <w:tcPr>
            <w:tcW w:w="1155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U.S. Fish and Wildlife Service (USFWS)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Section 7 consultation if federal nexus (see ACOE), or Section 10 Permit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01CC" w:rsidRPr="000E01CC" w:rsidTr="0037251E">
        <w:tc>
          <w:tcPr>
            <w:tcW w:w="1155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U.S. Army Corps of Engineers (ACOE)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Clean Water Act, Section 404 Permit, will consult w/USFWS &amp; NMFS Section 7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01CC" w:rsidRPr="000E01CC" w:rsidTr="0037251E">
        <w:tc>
          <w:tcPr>
            <w:tcW w:w="1155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U.S. Army Corps of Engineers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Rivers and Harbors Act, Section 10 Permit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01CC" w:rsidRPr="000E01CC" w:rsidTr="0037251E">
        <w:tc>
          <w:tcPr>
            <w:tcW w:w="1155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U.S. Coast Guard / U.S. Army Corps of Engineers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Rivers and Harbors Act, Section 9 Permit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01CC" w:rsidRPr="000E01CC" w:rsidTr="0037251E">
        <w:tc>
          <w:tcPr>
            <w:tcW w:w="1155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U.S. National Resources Conservation Service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Consultation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01CC" w:rsidRPr="000E01CC" w:rsidTr="0037251E">
        <w:tc>
          <w:tcPr>
            <w:tcW w:w="1155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National Marine Fisheries Service (NMFS)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 xml:space="preserve">Section 7 consultation if federal nexus </w:t>
            </w:r>
            <w:proofErr w:type="gramStart"/>
            <w:r w:rsidRPr="000E01CC">
              <w:rPr>
                <w:rFonts w:ascii="Arial" w:eastAsia="Times New Roman" w:hAnsi="Arial" w:cs="Arial"/>
                <w:sz w:val="18"/>
                <w:szCs w:val="18"/>
              </w:rPr>
              <w:t>see</w:t>
            </w:r>
            <w:proofErr w:type="gramEnd"/>
            <w:r w:rsidRPr="000E01CC">
              <w:rPr>
                <w:rFonts w:ascii="Arial" w:eastAsia="Times New Roman" w:hAnsi="Arial" w:cs="Arial"/>
                <w:sz w:val="18"/>
                <w:szCs w:val="18"/>
              </w:rPr>
              <w:t xml:space="preserve"> ACOE, or Section 10 Permit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01CC" w:rsidRPr="000E01CC" w:rsidTr="0037251E">
        <w:tc>
          <w:tcPr>
            <w:tcW w:w="5000" w:type="pct"/>
            <w:gridSpan w:val="6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E01CC" w:rsidRPr="000E01CC" w:rsidTr="0037251E">
        <w:tc>
          <w:tcPr>
            <w:tcW w:w="5000" w:type="pct"/>
            <w:gridSpan w:val="6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b/>
                <w:sz w:val="18"/>
                <w:szCs w:val="18"/>
              </w:rPr>
              <w:t>Local and Regional Planning Agencies</w:t>
            </w:r>
          </w:p>
        </w:tc>
      </w:tr>
      <w:tr w:rsidR="000E01CC" w:rsidRPr="000E01CC" w:rsidTr="0037251E">
        <w:tc>
          <w:tcPr>
            <w:tcW w:w="1155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City/County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Grading Permit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01CC" w:rsidRPr="000E01CC" w:rsidTr="0037251E">
        <w:tc>
          <w:tcPr>
            <w:tcW w:w="1155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City/County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Environmental Health Department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01CC" w:rsidRPr="000E01CC" w:rsidTr="0037251E">
        <w:tc>
          <w:tcPr>
            <w:tcW w:w="1155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City/County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Model Water Efficient Landscape Ordinance – Landscape Documentation Package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01CC" w:rsidRPr="000E01CC" w:rsidTr="0037251E">
        <w:tc>
          <w:tcPr>
            <w:tcW w:w="1155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San Francisco Bay Conservation and Development Commission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Any relevant permit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01CC" w:rsidRPr="000E01CC" w:rsidTr="0037251E">
        <w:trPr>
          <w:trHeight w:val="278"/>
        </w:trPr>
        <w:tc>
          <w:tcPr>
            <w:tcW w:w="1155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Tahoe Regional Planning Agency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Any relevant permit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01CC" w:rsidRPr="000E01CC" w:rsidTr="0037251E">
        <w:tc>
          <w:tcPr>
            <w:tcW w:w="1155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Local Resource Conservation District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Consultation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01CC" w:rsidRPr="000E01CC" w:rsidTr="0037251E">
        <w:trPr>
          <w:trHeight w:val="70"/>
        </w:trPr>
        <w:tc>
          <w:tcPr>
            <w:tcW w:w="115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Flood Control Districts</w:t>
            </w:r>
          </w:p>
        </w:tc>
        <w:tc>
          <w:tcPr>
            <w:tcW w:w="1588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t>Floodway &amp; Hydrological Analysis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E01CC" w:rsidRPr="000E01CC" w:rsidRDefault="000E01CC" w:rsidP="000E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01CC" w:rsidRPr="000E01CC" w:rsidTr="0037251E">
        <w:tc>
          <w:tcPr>
            <w:tcW w:w="115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01C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Others </w:t>
            </w:r>
            <w:r w:rsidRPr="000E01CC">
              <w:rPr>
                <w:rFonts w:ascii="Arial" w:eastAsia="Times New Roman" w:hAnsi="Arial" w:cs="Arial"/>
                <w:sz w:val="18"/>
                <w:szCs w:val="18"/>
              </w:rPr>
              <w:t xml:space="preserve">(e.g., </w:t>
            </w:r>
            <w:proofErr w:type="spellStart"/>
            <w:r w:rsidRPr="000E01CC">
              <w:rPr>
                <w:rFonts w:ascii="Arial" w:eastAsia="Times New Roman" w:hAnsi="Arial" w:cs="Arial"/>
                <w:sz w:val="18"/>
                <w:szCs w:val="18"/>
              </w:rPr>
              <w:t>CalRecycle</w:t>
            </w:r>
            <w:proofErr w:type="spellEnd"/>
            <w:r w:rsidRPr="000E01CC">
              <w:rPr>
                <w:rFonts w:ascii="Arial" w:eastAsia="Times New Roman" w:hAnsi="Arial" w:cs="Arial"/>
                <w:sz w:val="18"/>
                <w:szCs w:val="18"/>
              </w:rPr>
              <w:t>, State Contractors Board, State Lands Commission):</w:t>
            </w:r>
          </w:p>
        </w:tc>
        <w:tc>
          <w:tcPr>
            <w:tcW w:w="1588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5" w:type="pct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01CC" w:rsidRPr="000E01CC" w:rsidTr="0037251E">
        <w:tc>
          <w:tcPr>
            <w:tcW w:w="5000" w:type="pct"/>
            <w:gridSpan w:val="6"/>
            <w:shd w:val="clear" w:color="auto" w:fill="auto"/>
          </w:tcPr>
          <w:p w:rsidR="000E01CC" w:rsidRPr="000E01CC" w:rsidRDefault="000E01CC" w:rsidP="000E01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01CC">
              <w:rPr>
                <w:rFonts w:ascii="Arial" w:eastAsia="Times New Roman" w:hAnsi="Arial" w:cs="Arial"/>
                <w:b/>
                <w:sz w:val="18"/>
                <w:szCs w:val="24"/>
              </w:rPr>
              <w:t>Describe any potential delays due to permitting (indicate specific permits).</w:t>
            </w:r>
          </w:p>
        </w:tc>
      </w:tr>
    </w:tbl>
    <w:bookmarkEnd w:id="0"/>
    <w:bookmarkEnd w:id="1"/>
    <w:p w:rsidR="00B50C96" w:rsidRDefault="000E01CC" w:rsidP="0037251E">
      <w:pPr>
        <w:tabs>
          <w:tab w:val="left" w:pos="1440"/>
        </w:tabs>
        <w:spacing w:after="0" w:line="240" w:lineRule="auto"/>
        <w:ind w:right="-270"/>
      </w:pPr>
      <w:r w:rsidRPr="000E01CC">
        <w:rPr>
          <w:rFonts w:ascii="Arial" w:eastAsia="Times New Roman" w:hAnsi="Arial" w:cs="Arial"/>
          <w:b/>
          <w:sz w:val="18"/>
          <w:szCs w:val="18"/>
        </w:rPr>
        <w:t>Note:  If acquiring a long-term encroachment permit, submit evidence that the entity with jurisdiction over the project is aware of the project and willing to work with the Applicant to issue the permit.</w:t>
      </w:r>
      <w:bookmarkStart w:id="2" w:name="_GoBack"/>
      <w:bookmarkEnd w:id="2"/>
    </w:p>
    <w:sectPr w:rsidR="00B50C96" w:rsidSect="0037251E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CC"/>
    <w:rsid w:val="000E01CC"/>
    <w:rsid w:val="0037251E"/>
    <w:rsid w:val="00B5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D19BD-1186-41EE-BE97-74A3E0B3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Carol@CNRA</dc:creator>
  <cp:keywords/>
  <dc:description/>
  <cp:lastModifiedBy>Carter, Carol@CNRA</cp:lastModifiedBy>
  <cp:revision>2</cp:revision>
  <dcterms:created xsi:type="dcterms:W3CDTF">2018-03-30T19:57:00Z</dcterms:created>
  <dcterms:modified xsi:type="dcterms:W3CDTF">2018-03-30T20:00:00Z</dcterms:modified>
</cp:coreProperties>
</file>